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1721C3" w:rsidRPr="00FD206D" w:rsidTr="00FE4809">
        <w:tc>
          <w:tcPr>
            <w:tcW w:w="3687" w:type="dxa"/>
          </w:tcPr>
          <w:p w:rsidR="001721C3" w:rsidRPr="001721C3" w:rsidRDefault="001721C3" w:rsidP="001721C3">
            <w:pPr>
              <w:pStyle w:val="a5"/>
              <w:numPr>
                <w:ilvl w:val="0"/>
                <w:numId w:val="2"/>
              </w:numPr>
              <w:ind w:left="0" w:firstLine="360"/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1721C3">
              <w:rPr>
                <w:rFonts w:ascii="Times New Roman" w:hAnsi="Times New Roman" w:cs="Times New Roman"/>
              </w:rPr>
              <w:t xml:space="preserve">Методы и средства физической культуры и спорта, используемые </w:t>
            </w:r>
            <w:r w:rsidR="00BA5203">
              <w:rPr>
                <w:rFonts w:ascii="Times New Roman" w:hAnsi="Times New Roman" w:cs="Times New Roman"/>
              </w:rPr>
              <w:t>для</w:t>
            </w:r>
            <w:r w:rsidRPr="001721C3">
              <w:rPr>
                <w:rFonts w:ascii="Times New Roman" w:hAnsi="Times New Roman" w:cs="Times New Roman"/>
              </w:rPr>
              <w:t xml:space="preserve"> совершенствовани</w:t>
            </w:r>
            <w:r w:rsidR="00BA5203">
              <w:rPr>
                <w:rFonts w:ascii="Times New Roman" w:hAnsi="Times New Roman" w:cs="Times New Roman"/>
              </w:rPr>
              <w:t>я</w:t>
            </w:r>
            <w:r w:rsidR="00A46986">
              <w:rPr>
                <w:rFonts w:ascii="Times New Roman" w:hAnsi="Times New Roman" w:cs="Times New Roman"/>
              </w:rPr>
              <w:t xml:space="preserve"> техники</w:t>
            </w:r>
            <w:r w:rsidRPr="001721C3">
              <w:rPr>
                <w:rFonts w:ascii="Times New Roman" w:hAnsi="Times New Roman" w:cs="Times New Roman"/>
              </w:rPr>
              <w:t xml:space="preserve"> двигательных действий и развити</w:t>
            </w:r>
            <w:r w:rsidR="00BA5203">
              <w:rPr>
                <w:rFonts w:ascii="Times New Roman" w:hAnsi="Times New Roman" w:cs="Times New Roman"/>
              </w:rPr>
              <w:t>я</w:t>
            </w:r>
            <w:r w:rsidRPr="001721C3">
              <w:rPr>
                <w:rFonts w:ascii="Times New Roman" w:hAnsi="Times New Roman" w:cs="Times New Roman"/>
              </w:rPr>
              <w:t xml:space="preserve"> физических качеств на занятиях спортивными играми.</w:t>
            </w:r>
          </w:p>
          <w:p w:rsidR="001721C3" w:rsidRPr="00FD206D" w:rsidRDefault="001721C3" w:rsidP="001721C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1721C3" w:rsidRDefault="001721C3" w:rsidP="001721C3">
            <w:pPr>
              <w:pStyle w:val="a5"/>
              <w:numPr>
                <w:ilvl w:val="0"/>
                <w:numId w:val="2"/>
              </w:numPr>
              <w:ind w:left="0" w:firstLine="360"/>
              <w:rPr>
                <w:rFonts w:ascii="Times New Roman" w:hAnsi="Times New Roman" w:cs="Times New Roman"/>
              </w:rPr>
            </w:pPr>
            <w:r w:rsidRPr="001721C3">
              <w:rPr>
                <w:rFonts w:ascii="Times New Roman" w:hAnsi="Times New Roman" w:cs="Times New Roman"/>
              </w:rPr>
              <w:t xml:space="preserve"> Методические основы подбора комплекса упражнений для развития </w:t>
            </w:r>
            <w:r w:rsidR="00A46986">
              <w:rPr>
                <w:rFonts w:ascii="Times New Roman" w:hAnsi="Times New Roman" w:cs="Times New Roman"/>
              </w:rPr>
              <w:t>координационных способностей.</w:t>
            </w:r>
          </w:p>
          <w:p w:rsidR="001721C3" w:rsidRPr="00FD206D" w:rsidRDefault="001721C3" w:rsidP="001721C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CA25A9" w:rsidRDefault="001721C3" w:rsidP="001721C3">
            <w:pPr>
              <w:ind w:firstLine="360"/>
              <w:rPr>
                <w:rFonts w:ascii="Times New Roman" w:hAnsi="Times New Roman" w:cs="Times New Roman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5A9">
              <w:rPr>
                <w:rFonts w:ascii="Times New Roman" w:hAnsi="Times New Roman" w:cs="Times New Roman"/>
              </w:rPr>
              <w:t xml:space="preserve"> Методические основы подбора упражнений для </w:t>
            </w:r>
            <w:r>
              <w:rPr>
                <w:rFonts w:ascii="Times New Roman" w:hAnsi="Times New Roman" w:cs="Times New Roman"/>
              </w:rPr>
              <w:t>совершенствования</w:t>
            </w:r>
            <w:r w:rsidRPr="00CA25A9">
              <w:rPr>
                <w:rFonts w:ascii="Times New Roman" w:hAnsi="Times New Roman" w:cs="Times New Roman"/>
              </w:rPr>
              <w:t xml:space="preserve"> техник</w:t>
            </w:r>
            <w:r>
              <w:rPr>
                <w:rFonts w:ascii="Times New Roman" w:hAnsi="Times New Roman" w:cs="Times New Roman"/>
              </w:rPr>
              <w:t>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– </w:t>
            </w:r>
            <w:r>
              <w:rPr>
                <w:rFonts w:ascii="Times New Roman" w:hAnsi="Times New Roman" w:cs="Times New Roman"/>
              </w:rPr>
              <w:t xml:space="preserve"> спортивные игры</w:t>
            </w:r>
            <w:r w:rsidRPr="00CA25A9">
              <w:rPr>
                <w:rFonts w:ascii="Times New Roman" w:hAnsi="Times New Roman" w:cs="Times New Roman"/>
              </w:rPr>
              <w:t>).</w:t>
            </w:r>
          </w:p>
          <w:p w:rsidR="001721C3" w:rsidRPr="00FD206D" w:rsidRDefault="001721C3" w:rsidP="001721C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1721C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25A9">
              <w:rPr>
                <w:rFonts w:ascii="Times New Roman" w:hAnsi="Times New Roman" w:cs="Times New Roman"/>
              </w:rPr>
              <w:t xml:space="preserve"> Методика обучения двигательным действиям</w:t>
            </w:r>
            <w:r>
              <w:rPr>
                <w:rFonts w:ascii="Times New Roman" w:hAnsi="Times New Roman" w:cs="Times New Roman"/>
              </w:rPr>
              <w:t xml:space="preserve"> на занятиях спортивными играми </w:t>
            </w:r>
            <w:r w:rsidRPr="00CA25A9">
              <w:rPr>
                <w:rFonts w:ascii="Times New Roman" w:hAnsi="Times New Roman" w:cs="Times New Roman"/>
              </w:rPr>
              <w:t>на основе здоровьесберегающих технологий.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A46986">
              <w:rPr>
                <w:rFonts w:ascii="Times New Roman" w:hAnsi="Times New Roman" w:cs="Times New Roman"/>
                <w:sz w:val="24"/>
                <w:szCs w:val="24"/>
              </w:rPr>
              <w:t>координационных способностей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</w:t>
            </w:r>
            <w:r w:rsidR="00910229">
              <w:rPr>
                <w:rFonts w:ascii="Times New Roman" w:hAnsi="Times New Roman" w:cs="Times New Roman"/>
                <w:sz w:val="24"/>
                <w:szCs w:val="24"/>
              </w:rPr>
              <w:t>комплекс из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="00910229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метода сопряженного воздействия для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229" w:rsidRPr="00910229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9102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986">
              <w:rPr>
                <w:rFonts w:ascii="Times New Roman" w:hAnsi="Times New Roman" w:cs="Times New Roman"/>
                <w:sz w:val="24"/>
                <w:szCs w:val="24"/>
              </w:rPr>
              <w:t>верхней передачи</w:t>
            </w:r>
            <w:r w:rsidR="000E765B"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</w:t>
            </w:r>
            <w:r w:rsidR="00910229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координационных способностей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1721C3" w:rsidRDefault="001721C3" w:rsidP="00172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5203">
              <w:rPr>
                <w:rFonts w:ascii="Times New Roman" w:hAnsi="Times New Roman" w:cs="Times New Roman"/>
                <w:sz w:val="24"/>
                <w:szCs w:val="24"/>
              </w:rPr>
              <w:t xml:space="preserve">.  Подобрать 4 упражнения для обучения  технике </w:t>
            </w:r>
            <w:r w:rsidR="00A46986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дыхательной гимнастики </w:t>
            </w:r>
            <w:proofErr w:type="spellStart"/>
            <w:r w:rsidR="00A46986">
              <w:rPr>
                <w:rFonts w:ascii="Times New Roman" w:hAnsi="Times New Roman" w:cs="Times New Roman"/>
                <w:sz w:val="24"/>
                <w:szCs w:val="24"/>
              </w:rPr>
              <w:t>Бутейко</w:t>
            </w:r>
            <w:proofErr w:type="spellEnd"/>
            <w:r w:rsidRPr="00BA5203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21C3" w:rsidRPr="00FD206D" w:rsidRDefault="001721C3" w:rsidP="00172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1721C3" w:rsidRPr="00FD206D" w:rsidRDefault="001721C3" w:rsidP="0017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1721C3" w:rsidRPr="00FD206D" w:rsidRDefault="001721C3" w:rsidP="0017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1721C3" w:rsidRPr="00FD206D" w:rsidRDefault="001721C3" w:rsidP="001721C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1721C3" w:rsidRPr="00FD206D" w:rsidTr="00FE4809">
        <w:tc>
          <w:tcPr>
            <w:tcW w:w="3687" w:type="dxa"/>
          </w:tcPr>
          <w:p w:rsidR="001721C3" w:rsidRPr="00FD206D" w:rsidRDefault="001721C3" w:rsidP="00FE4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1721C3" w:rsidRPr="00FD206D" w:rsidRDefault="001721C3" w:rsidP="00FE4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1721C3" w:rsidRPr="00FD206D" w:rsidRDefault="001721C3" w:rsidP="00FE4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1721C3" w:rsidRPr="00FD206D" w:rsidTr="00FE4809">
        <w:tc>
          <w:tcPr>
            <w:tcW w:w="3687" w:type="dxa"/>
          </w:tcPr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</w:t>
            </w:r>
            <w:r w:rsidR="00BA5203">
              <w:rPr>
                <w:rFonts w:ascii="Times New Roman" w:hAnsi="Times New Roman" w:cs="Times New Roman"/>
              </w:rPr>
              <w:t>для</w:t>
            </w:r>
            <w:r w:rsidRPr="00CA25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совершенствовани</w:t>
            </w:r>
            <w:r w:rsidR="00BA5203">
              <w:rPr>
                <w:rFonts w:ascii="Times New Roman" w:hAnsi="Times New Roman" w:cs="Times New Roman"/>
              </w:rPr>
              <w:t xml:space="preserve">я </w:t>
            </w:r>
            <w:r w:rsidR="00A46986">
              <w:rPr>
                <w:rFonts w:ascii="Times New Roman" w:hAnsi="Times New Roman" w:cs="Times New Roman"/>
              </w:rPr>
              <w:t xml:space="preserve">техники </w:t>
            </w:r>
            <w:r w:rsidRPr="00CA25A9">
              <w:rPr>
                <w:rFonts w:ascii="Times New Roman" w:hAnsi="Times New Roman" w:cs="Times New Roman"/>
              </w:rPr>
              <w:t>двигате</w:t>
            </w:r>
            <w:r>
              <w:rPr>
                <w:rFonts w:ascii="Times New Roman" w:hAnsi="Times New Roman" w:cs="Times New Roman"/>
              </w:rPr>
              <w:t>льных</w:t>
            </w:r>
            <w:r w:rsidRPr="00CA25A9">
              <w:rPr>
                <w:rFonts w:ascii="Times New Roman" w:hAnsi="Times New Roman" w:cs="Times New Roman"/>
              </w:rPr>
              <w:t xml:space="preserve"> действи</w:t>
            </w:r>
            <w:r>
              <w:rPr>
                <w:rFonts w:ascii="Times New Roman" w:hAnsi="Times New Roman" w:cs="Times New Roman"/>
              </w:rPr>
              <w:t>й</w:t>
            </w:r>
            <w:r w:rsidRPr="00CA25A9">
              <w:rPr>
                <w:rFonts w:ascii="Times New Roman" w:hAnsi="Times New Roman" w:cs="Times New Roman"/>
              </w:rPr>
              <w:t xml:space="preserve"> и развити</w:t>
            </w:r>
            <w:r w:rsidR="00BA5203">
              <w:rPr>
                <w:rFonts w:ascii="Times New Roman" w:hAnsi="Times New Roman" w:cs="Times New Roman"/>
              </w:rPr>
              <w:t>я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</w:t>
            </w:r>
            <w:r>
              <w:rPr>
                <w:rFonts w:ascii="Times New Roman" w:hAnsi="Times New Roman" w:cs="Times New Roman"/>
              </w:rPr>
              <w:t>в на занятиях спортивными играми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>
              <w:rPr>
                <w:rFonts w:ascii="Times New Roman" w:hAnsi="Times New Roman" w:cs="Times New Roman"/>
              </w:rPr>
              <w:t xml:space="preserve">ражнений для развития </w:t>
            </w:r>
            <w:r w:rsidR="00910229">
              <w:rPr>
                <w:rFonts w:ascii="Times New Roman" w:hAnsi="Times New Roman" w:cs="Times New Roman"/>
              </w:rPr>
              <w:t>координационных способностей</w:t>
            </w:r>
            <w:r w:rsidR="00A46986">
              <w:rPr>
                <w:rFonts w:ascii="Times New Roman" w:hAnsi="Times New Roman" w:cs="Times New Roman"/>
              </w:rPr>
              <w:t>.</w:t>
            </w: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3. Методические основы подбора  упражнений для </w:t>
            </w:r>
            <w:r>
              <w:rPr>
                <w:rFonts w:ascii="Times New Roman" w:hAnsi="Times New Roman" w:cs="Times New Roman"/>
              </w:rPr>
              <w:t>совершенствования</w:t>
            </w:r>
            <w:r w:rsidRPr="00CA25A9">
              <w:rPr>
                <w:rFonts w:ascii="Times New Roman" w:hAnsi="Times New Roman" w:cs="Times New Roman"/>
              </w:rPr>
              <w:t xml:space="preserve"> техник</w:t>
            </w:r>
            <w:r>
              <w:rPr>
                <w:rFonts w:ascii="Times New Roman" w:hAnsi="Times New Roman" w:cs="Times New Roman"/>
              </w:rPr>
              <w:t>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</w:t>
            </w:r>
            <w:r>
              <w:rPr>
                <w:rFonts w:ascii="Times New Roman" w:hAnsi="Times New Roman" w:cs="Times New Roman"/>
              </w:rPr>
              <w:t>й деятельности – спортивные игры</w:t>
            </w:r>
            <w:r w:rsidRPr="00CA25A9">
              <w:rPr>
                <w:rFonts w:ascii="Times New Roman" w:hAnsi="Times New Roman" w:cs="Times New Roman"/>
              </w:rPr>
              <w:t>).</w:t>
            </w: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</w:t>
            </w:r>
            <w:r>
              <w:rPr>
                <w:rFonts w:ascii="Times New Roman" w:hAnsi="Times New Roman" w:cs="Times New Roman"/>
              </w:rPr>
              <w:t xml:space="preserve">действиям на занятиях </w:t>
            </w:r>
            <w:r w:rsidR="00BA5203">
              <w:rPr>
                <w:rFonts w:ascii="Times New Roman" w:hAnsi="Times New Roman" w:cs="Times New Roman"/>
              </w:rPr>
              <w:t>спортивными играми</w:t>
            </w:r>
            <w:r w:rsidRPr="00CA25A9">
              <w:rPr>
                <w:rFonts w:ascii="Times New Roman" w:hAnsi="Times New Roman" w:cs="Times New Roman"/>
              </w:rPr>
              <w:t xml:space="preserve"> на основе здоровьесберегающих технологий.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910229">
              <w:rPr>
                <w:rFonts w:ascii="Times New Roman" w:hAnsi="Times New Roman" w:cs="Times New Roman"/>
                <w:sz w:val="24"/>
                <w:szCs w:val="24"/>
              </w:rPr>
              <w:t>координационных способностей</w:t>
            </w:r>
            <w:r w:rsidR="00A4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6B" w:rsidRPr="00FD206D" w:rsidRDefault="0071506B" w:rsidP="0071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жнений</w:t>
            </w:r>
            <w:r w:rsidR="0026618B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метода сопряженного воздействия для </w:t>
            </w:r>
            <w:r w:rsidR="0026618B" w:rsidRPr="00266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совершенствования </w:t>
            </w:r>
            <w:r w:rsidRPr="00266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="00A46986">
              <w:rPr>
                <w:rFonts w:ascii="Times New Roman" w:hAnsi="Times New Roman" w:cs="Times New Roman"/>
                <w:sz w:val="24"/>
                <w:szCs w:val="24"/>
              </w:rPr>
              <w:t>верхней передачи</w:t>
            </w:r>
            <w:r w:rsidR="000E765B"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</w:t>
            </w:r>
            <w:r w:rsidR="0026618B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координационных способностей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6B" w:rsidRPr="00FD206D" w:rsidRDefault="0071506B" w:rsidP="0071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технике </w:t>
            </w:r>
            <w:r w:rsidR="00A46986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дыхательной гимнастики </w:t>
            </w:r>
            <w:proofErr w:type="spellStart"/>
            <w:r w:rsidR="00A46986">
              <w:rPr>
                <w:rFonts w:ascii="Times New Roman" w:hAnsi="Times New Roman" w:cs="Times New Roman"/>
                <w:sz w:val="24"/>
                <w:szCs w:val="24"/>
              </w:rPr>
              <w:t>Бутейко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1721C3" w:rsidRPr="00FD206D" w:rsidRDefault="001721C3" w:rsidP="00FE4809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1721C3" w:rsidRPr="00FD206D" w:rsidRDefault="001721C3" w:rsidP="00FE4809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0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660"/>
        <w:gridCol w:w="3544"/>
        <w:gridCol w:w="3367"/>
      </w:tblGrid>
      <w:tr w:rsidR="001721C3" w:rsidRPr="00FD206D" w:rsidTr="00FE4809">
        <w:tc>
          <w:tcPr>
            <w:tcW w:w="2660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721C3" w:rsidRPr="00FD206D" w:rsidTr="00FE4809">
        <w:tc>
          <w:tcPr>
            <w:tcW w:w="2660" w:type="dxa"/>
          </w:tcPr>
          <w:p w:rsidR="001721C3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Методы и средства физической культуры и спорта, используемые в 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совершенствовании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46986">
              <w:rPr>
                <w:rFonts w:ascii="Times New Roman" w:hAnsi="Times New Roman" w:cs="Times New Roman"/>
                <w:sz w:val="21"/>
                <w:szCs w:val="21"/>
              </w:rPr>
              <w:t xml:space="preserve">техники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двигательны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действи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и развитии физических качест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в на занятиях спортивными играми.</w:t>
            </w:r>
          </w:p>
          <w:p w:rsidR="00B20609" w:rsidRPr="00FD206D" w:rsidRDefault="00B20609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0609" w:rsidRPr="000738A7" w:rsidRDefault="001721C3" w:rsidP="00B206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Методические основы подбора комплекса упражнений для 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 xml:space="preserve">развития </w:t>
            </w:r>
            <w:r w:rsidR="00A46986">
              <w:rPr>
                <w:rFonts w:ascii="Times New Roman" w:hAnsi="Times New Roman" w:cs="Times New Roman"/>
                <w:sz w:val="21"/>
                <w:szCs w:val="21"/>
              </w:rPr>
              <w:t>координационных способностей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0609" w:rsidRPr="000738A7" w:rsidRDefault="001721C3" w:rsidP="00B206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Методические основы подбора 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упражнений для совершенствования техники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двигательных действий (базовый вид двигательно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й деятельности – спортивные игры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0609" w:rsidRPr="000738A7" w:rsidRDefault="0026618B" w:rsidP="00B206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 Методика обучения двигательным действиям н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а занятиях спортивными играми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на основе здоровьесберегающих технологий.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B20609" w:rsidRPr="000E765B" w:rsidRDefault="00B20609" w:rsidP="00B20609">
            <w:pPr>
              <w:rPr>
                <w:rFonts w:ascii="Times New Roman" w:hAnsi="Times New Roman" w:cs="Times New Roman"/>
              </w:rPr>
            </w:pPr>
            <w:r w:rsidRPr="00BA52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765B">
              <w:rPr>
                <w:rFonts w:ascii="Times New Roman" w:hAnsi="Times New Roman" w:cs="Times New Roman"/>
              </w:rPr>
              <w:t xml:space="preserve">.Разработать и составить комплекс физических упражнений </w:t>
            </w:r>
            <w:r w:rsidR="000E765B" w:rsidRPr="000E765B">
              <w:rPr>
                <w:rFonts w:ascii="Times New Roman" w:hAnsi="Times New Roman" w:cs="Times New Roman"/>
              </w:rPr>
              <w:t xml:space="preserve"> на развитие координационных способностей для </w:t>
            </w:r>
            <w:r w:rsidRPr="000E765B">
              <w:rPr>
                <w:rFonts w:ascii="Times New Roman" w:hAnsi="Times New Roman" w:cs="Times New Roman"/>
              </w:rPr>
              <w:t>поддержани</w:t>
            </w:r>
            <w:r w:rsidR="000E765B" w:rsidRPr="000E765B">
              <w:rPr>
                <w:rFonts w:ascii="Times New Roman" w:hAnsi="Times New Roman" w:cs="Times New Roman"/>
              </w:rPr>
              <w:t>я</w:t>
            </w:r>
            <w:r w:rsidRPr="000E765B">
              <w:rPr>
                <w:rFonts w:ascii="Times New Roman" w:hAnsi="Times New Roman" w:cs="Times New Roman"/>
              </w:rPr>
              <w:t xml:space="preserve"> должного уровня физической подготовленности</w:t>
            </w:r>
            <w:r w:rsidR="000E765B" w:rsidRPr="000E765B">
              <w:rPr>
                <w:rFonts w:ascii="Times New Roman" w:hAnsi="Times New Roman" w:cs="Times New Roman"/>
              </w:rPr>
              <w:t xml:space="preserve">. </w:t>
            </w:r>
            <w:r w:rsidRPr="000E765B">
              <w:rPr>
                <w:rFonts w:ascii="Times New Roman" w:hAnsi="Times New Roman" w:cs="Times New Roman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21C3" w:rsidRPr="000E765B" w:rsidRDefault="001721C3" w:rsidP="00FE4809">
            <w:pPr>
              <w:rPr>
                <w:rFonts w:ascii="Times New Roman" w:hAnsi="Times New Roman" w:cs="Times New Roman"/>
              </w:rPr>
            </w:pPr>
          </w:p>
          <w:p w:rsidR="00BA1973" w:rsidRPr="000E765B" w:rsidRDefault="000E765B" w:rsidP="000E765B">
            <w:pPr>
              <w:rPr>
                <w:rFonts w:ascii="Times New Roman" w:hAnsi="Times New Roman" w:cs="Times New Roman"/>
                <w:b/>
              </w:rPr>
            </w:pPr>
            <w:r w:rsidRPr="0026618B">
              <w:rPr>
                <w:rFonts w:ascii="Times New Roman" w:hAnsi="Times New Roman" w:cs="Times New Roman"/>
              </w:rPr>
              <w:t>2.</w:t>
            </w:r>
            <w:r w:rsidR="00BA1973" w:rsidRPr="000E765B">
              <w:rPr>
                <w:rFonts w:ascii="Times New Roman" w:hAnsi="Times New Roman" w:cs="Times New Roman"/>
              </w:rPr>
              <w:t xml:space="preserve">Подобрать  4 теста  для оценки </w:t>
            </w:r>
            <w:r w:rsidR="00A46986" w:rsidRPr="000E765B">
              <w:rPr>
                <w:rFonts w:ascii="Times New Roman" w:hAnsi="Times New Roman" w:cs="Times New Roman"/>
              </w:rPr>
              <w:t>координационных способностей</w:t>
            </w:r>
            <w:r w:rsidR="00BA1973" w:rsidRPr="000E765B">
              <w:rPr>
                <w:rFonts w:ascii="Times New Roman" w:hAnsi="Times New Roman" w:cs="Times New Roman"/>
              </w:rPr>
              <w:t>, описать процедуру тестирования</w:t>
            </w:r>
            <w:r w:rsidRPr="000E765B">
              <w:rPr>
                <w:rFonts w:ascii="Times New Roman" w:hAnsi="Times New Roman" w:cs="Times New Roman"/>
                <w:b/>
              </w:rPr>
              <w:t>.</w:t>
            </w:r>
            <w:r w:rsidR="00BA1973" w:rsidRPr="000E765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E765B" w:rsidRPr="000E765B" w:rsidRDefault="000E765B" w:rsidP="000E7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1C3" w:rsidRPr="0026618B" w:rsidRDefault="0026618B" w:rsidP="002661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1721C3" w:rsidRPr="0026618B">
              <w:rPr>
                <w:rFonts w:ascii="Times New Roman" w:hAnsi="Times New Roman" w:cs="Times New Roman"/>
                <w:sz w:val="21"/>
                <w:szCs w:val="21"/>
              </w:rPr>
              <w:t xml:space="preserve">Выполнить комплекс специальных упражнений, направленных на развитие </w:t>
            </w:r>
            <w:r w:rsidR="00A46986" w:rsidRPr="0026618B">
              <w:rPr>
                <w:rFonts w:ascii="Times New Roman" w:hAnsi="Times New Roman" w:cs="Times New Roman"/>
                <w:sz w:val="21"/>
                <w:szCs w:val="21"/>
              </w:rPr>
              <w:t>координационных способностей</w:t>
            </w:r>
            <w:r w:rsidR="001721C3" w:rsidRPr="0026618B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435A8E" w:rsidRDefault="00435A8E" w:rsidP="00435A8E">
            <w:pPr>
              <w:rPr>
                <w:rFonts w:ascii="Times New Roman" w:hAnsi="Times New Roman"/>
                <w:sz w:val="21"/>
                <w:szCs w:val="21"/>
              </w:rPr>
            </w:pPr>
            <w:r w:rsidRPr="00091A5E">
              <w:rPr>
                <w:rFonts w:ascii="Times New Roman" w:hAnsi="Times New Roman"/>
                <w:sz w:val="21"/>
                <w:szCs w:val="21"/>
              </w:rPr>
              <w:t>1. И.П.-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91A5E">
              <w:rPr>
                <w:rFonts w:ascii="Times New Roman" w:hAnsi="Times New Roman"/>
                <w:sz w:val="21"/>
                <w:szCs w:val="21"/>
              </w:rPr>
              <w:t xml:space="preserve">лежа на спине, руки в стороны. 1-мах правой ногой вверх. 2-и.п. 3-4 то же левой ногой. </w:t>
            </w:r>
          </w:p>
          <w:p w:rsidR="00435A8E" w:rsidRPr="00091A5E" w:rsidRDefault="00435A8E" w:rsidP="00435A8E">
            <w:pPr>
              <w:rPr>
                <w:rFonts w:ascii="Times New Roman" w:hAnsi="Times New Roman"/>
                <w:sz w:val="21"/>
                <w:szCs w:val="21"/>
              </w:rPr>
            </w:pPr>
            <w:r w:rsidRPr="00091A5E">
              <w:rPr>
                <w:rFonts w:ascii="Times New Roman" w:hAnsi="Times New Roman"/>
                <w:sz w:val="21"/>
                <w:szCs w:val="21"/>
              </w:rPr>
              <w:t xml:space="preserve"> 2.И.П.-стоя на коленях, руки вверх. 1-наклон вправо.2-и.п.3-4 то же влево. </w:t>
            </w:r>
          </w:p>
          <w:p w:rsidR="00435A8E" w:rsidRPr="00091A5E" w:rsidRDefault="00435A8E" w:rsidP="00435A8E">
            <w:pPr>
              <w:rPr>
                <w:rFonts w:ascii="Times New Roman" w:hAnsi="Times New Roman"/>
                <w:sz w:val="21"/>
                <w:szCs w:val="21"/>
              </w:rPr>
            </w:pPr>
            <w:r w:rsidRPr="00091A5E">
              <w:rPr>
                <w:rFonts w:ascii="Times New Roman" w:hAnsi="Times New Roman"/>
                <w:sz w:val="21"/>
                <w:szCs w:val="21"/>
              </w:rPr>
              <w:t>3.И.П.-о</w:t>
            </w:r>
            <w:proofErr w:type="gramStart"/>
            <w:r w:rsidRPr="00091A5E">
              <w:rPr>
                <w:rFonts w:ascii="Times New Roman" w:hAnsi="Times New Roman"/>
                <w:sz w:val="21"/>
                <w:szCs w:val="21"/>
              </w:rPr>
              <w:t>.с</w:t>
            </w:r>
            <w:proofErr w:type="gramEnd"/>
            <w:r w:rsidRPr="00091A5E">
              <w:rPr>
                <w:rFonts w:ascii="Times New Roman" w:hAnsi="Times New Roman"/>
                <w:sz w:val="21"/>
                <w:szCs w:val="21"/>
              </w:rPr>
              <w:t xml:space="preserve">, руки на поясе. 1-2 мах правой ногой. 3-4 и.п. 3-4 то же левой ногой. </w:t>
            </w:r>
          </w:p>
          <w:p w:rsidR="00435A8E" w:rsidRPr="00091A5E" w:rsidRDefault="00435A8E" w:rsidP="00435A8E">
            <w:pPr>
              <w:rPr>
                <w:rFonts w:ascii="Times New Roman" w:hAnsi="Times New Roman"/>
                <w:sz w:val="21"/>
                <w:szCs w:val="21"/>
              </w:rPr>
            </w:pPr>
            <w:r w:rsidRPr="00091A5E">
              <w:rPr>
                <w:rFonts w:ascii="Times New Roman" w:hAnsi="Times New Roman"/>
                <w:sz w:val="21"/>
                <w:szCs w:val="21"/>
              </w:rPr>
              <w:t xml:space="preserve">4. И.П.- сед ноги  врозь, руки на поясе. 1-3 наклон вправо. 4-и.п. 5-8 то же влево. </w:t>
            </w:r>
          </w:p>
          <w:p w:rsidR="00435A8E" w:rsidRPr="00091A5E" w:rsidRDefault="00435A8E" w:rsidP="00435A8E">
            <w:pPr>
              <w:rPr>
                <w:rFonts w:ascii="Times New Roman" w:hAnsi="Times New Roman"/>
                <w:sz w:val="21"/>
                <w:szCs w:val="21"/>
              </w:rPr>
            </w:pPr>
            <w:r w:rsidRPr="00091A5E">
              <w:rPr>
                <w:rFonts w:ascii="Times New Roman" w:hAnsi="Times New Roman"/>
                <w:sz w:val="21"/>
                <w:szCs w:val="21"/>
              </w:rPr>
              <w:t>5.И.П.-ноги врозь, руки вверх прямые. 1-2 наклон вправо, 3-4 влево. 12-16 раз.</w:t>
            </w:r>
          </w:p>
          <w:p w:rsidR="00435A8E" w:rsidRPr="00091A5E" w:rsidRDefault="00435A8E" w:rsidP="00435A8E">
            <w:pPr>
              <w:rPr>
                <w:rFonts w:ascii="Times New Roman" w:hAnsi="Times New Roman"/>
                <w:sz w:val="21"/>
                <w:szCs w:val="21"/>
              </w:rPr>
            </w:pPr>
            <w:r w:rsidRPr="00091A5E">
              <w:rPr>
                <w:rFonts w:ascii="Times New Roman" w:hAnsi="Times New Roman"/>
                <w:sz w:val="21"/>
                <w:szCs w:val="21"/>
              </w:rPr>
              <w:t>6.И.П.-стоя на правом колене, левая нога в сторону на носок, руки на поясе. 1- наклон вправо. 2-7 уде</w:t>
            </w:r>
            <w:r>
              <w:rPr>
                <w:rFonts w:ascii="Times New Roman" w:hAnsi="Times New Roman"/>
                <w:sz w:val="21"/>
                <w:szCs w:val="21"/>
              </w:rPr>
              <w:t>р</w:t>
            </w:r>
            <w:r w:rsidRPr="00091A5E">
              <w:rPr>
                <w:rFonts w:ascii="Times New Roman" w:hAnsi="Times New Roman"/>
                <w:sz w:val="21"/>
                <w:szCs w:val="21"/>
              </w:rPr>
              <w:t>живать положение. 8-и.п. 9-16 влево, поменять ногу.</w:t>
            </w:r>
          </w:p>
          <w:p w:rsidR="00435A8E" w:rsidRDefault="00435A8E" w:rsidP="0043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Каждое упражнение выполняется с дозировкой 12-16  раз.</w:t>
            </w:r>
          </w:p>
          <w:p w:rsidR="000E765B" w:rsidRDefault="000E765B" w:rsidP="00435A8E">
            <w:pPr>
              <w:rPr>
                <w:rFonts w:ascii="Times New Roman" w:hAnsi="Times New Roman" w:cs="Times New Roman"/>
              </w:rPr>
            </w:pPr>
          </w:p>
          <w:p w:rsidR="001721C3" w:rsidRPr="00FD206D" w:rsidRDefault="005D7181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E765B">
              <w:rPr>
                <w:rFonts w:ascii="Times New Roman" w:hAnsi="Times New Roman" w:cs="Times New Roman"/>
              </w:rPr>
              <w:t>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1721C3" w:rsidRPr="00FD206D" w:rsidRDefault="001721C3" w:rsidP="00FE480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1721C3" w:rsidRPr="00FD206D" w:rsidRDefault="001721C3" w:rsidP="00FE480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1721C3" w:rsidRPr="00FD206D" w:rsidRDefault="001721C3" w:rsidP="001721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p w:rsidR="005D7181" w:rsidRDefault="005D7181" w:rsidP="001721C3">
      <w:pPr>
        <w:spacing w:after="0"/>
        <w:jc w:val="center"/>
        <w:rPr>
          <w:rFonts w:ascii="Times New Roman" w:hAnsi="Times New Roman" w:cs="Times New Roman"/>
          <w:sz w:val="21"/>
        </w:rPr>
      </w:pPr>
    </w:p>
    <w:p w:rsidR="005D7181" w:rsidRDefault="005D7181" w:rsidP="001721C3">
      <w:pPr>
        <w:spacing w:after="0"/>
        <w:jc w:val="center"/>
        <w:rPr>
          <w:rFonts w:ascii="Times New Roman" w:hAnsi="Times New Roman" w:cs="Times New Roman"/>
          <w:sz w:val="21"/>
        </w:rPr>
      </w:pPr>
    </w:p>
    <w:p w:rsidR="005D7181" w:rsidRDefault="005D7181" w:rsidP="001721C3">
      <w:pPr>
        <w:spacing w:after="0"/>
        <w:jc w:val="center"/>
        <w:rPr>
          <w:rFonts w:ascii="Times New Roman" w:hAnsi="Times New Roman" w:cs="Times New Roman"/>
          <w:sz w:val="21"/>
        </w:rPr>
      </w:pPr>
    </w:p>
    <w:p w:rsidR="001721C3" w:rsidRPr="00F46779" w:rsidRDefault="001721C3" w:rsidP="001721C3">
      <w:pPr>
        <w:spacing w:after="0"/>
        <w:jc w:val="center"/>
        <w:rPr>
          <w:rFonts w:ascii="Times New Roman" w:hAnsi="Times New Roman" w:cs="Times New Roman"/>
          <w:sz w:val="21"/>
        </w:rPr>
      </w:pPr>
      <w:r w:rsidRPr="00F46779">
        <w:rPr>
          <w:rFonts w:ascii="Times New Roman" w:hAnsi="Times New Roman" w:cs="Times New Roman"/>
          <w:sz w:val="21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802"/>
        <w:gridCol w:w="3402"/>
        <w:gridCol w:w="3367"/>
      </w:tblGrid>
      <w:tr w:rsidR="001721C3" w:rsidRPr="00F46779" w:rsidTr="00FE4809">
        <w:tc>
          <w:tcPr>
            <w:tcW w:w="2802" w:type="dxa"/>
          </w:tcPr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721C3" w:rsidRPr="00F46779" w:rsidTr="00FE4809">
        <w:trPr>
          <w:trHeight w:val="12367"/>
        </w:trPr>
        <w:tc>
          <w:tcPr>
            <w:tcW w:w="2802" w:type="dxa"/>
          </w:tcPr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в </w:t>
            </w:r>
            <w:r>
              <w:rPr>
                <w:rFonts w:ascii="Times New Roman" w:hAnsi="Times New Roman" w:cs="Times New Roman"/>
              </w:rPr>
              <w:t xml:space="preserve">совершенствовании </w:t>
            </w:r>
            <w:r w:rsidR="00A46986">
              <w:rPr>
                <w:rFonts w:ascii="Times New Roman" w:hAnsi="Times New Roman" w:cs="Times New Roman"/>
              </w:rPr>
              <w:t xml:space="preserve"> техники </w:t>
            </w:r>
            <w:r>
              <w:rPr>
                <w:rFonts w:ascii="Times New Roman" w:hAnsi="Times New Roman" w:cs="Times New Roman"/>
              </w:rPr>
              <w:t>двигательных</w:t>
            </w:r>
            <w:r w:rsidRPr="00CA25A9">
              <w:rPr>
                <w:rFonts w:ascii="Times New Roman" w:hAnsi="Times New Roman" w:cs="Times New Roman"/>
              </w:rPr>
              <w:t xml:space="preserve"> действи</w:t>
            </w:r>
            <w:r>
              <w:rPr>
                <w:rFonts w:ascii="Times New Roman" w:hAnsi="Times New Roman" w:cs="Times New Roman"/>
              </w:rPr>
              <w:t>й</w:t>
            </w:r>
            <w:r w:rsidRPr="00CA25A9">
              <w:rPr>
                <w:rFonts w:ascii="Times New Roman" w:hAnsi="Times New Roman" w:cs="Times New Roman"/>
              </w:rPr>
              <w:t xml:space="preserve"> и развитии физических качеств на </w:t>
            </w:r>
            <w:r>
              <w:rPr>
                <w:rFonts w:ascii="Times New Roman" w:hAnsi="Times New Roman" w:cs="Times New Roman"/>
              </w:rPr>
              <w:t>занятиях спортивными играми.</w:t>
            </w: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2. Методические основы подбора комплекса упражнений для </w:t>
            </w:r>
            <w:r>
              <w:rPr>
                <w:rFonts w:ascii="Times New Roman" w:hAnsi="Times New Roman" w:cs="Times New Roman"/>
              </w:rPr>
              <w:t xml:space="preserve">развития </w:t>
            </w:r>
            <w:r w:rsidR="00A46986">
              <w:rPr>
                <w:rFonts w:ascii="Times New Roman" w:hAnsi="Times New Roman" w:cs="Times New Roman"/>
              </w:rPr>
              <w:t>гибкости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5D7181" w:rsidRPr="00CA25A9" w:rsidRDefault="005D7181" w:rsidP="005D7181">
            <w:pPr>
              <w:spacing w:before="240"/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3. Методические основы подбора </w:t>
            </w:r>
            <w:r>
              <w:rPr>
                <w:rFonts w:ascii="Times New Roman" w:hAnsi="Times New Roman" w:cs="Times New Roman"/>
              </w:rPr>
              <w:t>упражнений для совершенствования</w:t>
            </w:r>
            <w:r w:rsidRPr="00CA25A9">
              <w:rPr>
                <w:rFonts w:ascii="Times New Roman" w:hAnsi="Times New Roman" w:cs="Times New Roman"/>
              </w:rPr>
              <w:t xml:space="preserve"> техник</w:t>
            </w:r>
            <w:r w:rsidR="00AF3169">
              <w:rPr>
                <w:rFonts w:ascii="Times New Roman" w:hAnsi="Times New Roman" w:cs="Times New Roman"/>
              </w:rPr>
              <w:t>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</w:t>
            </w:r>
            <w:r>
              <w:rPr>
                <w:rFonts w:ascii="Times New Roman" w:hAnsi="Times New Roman" w:cs="Times New Roman"/>
              </w:rPr>
              <w:t>– спортивные игры).</w:t>
            </w: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действиям на занятиях </w:t>
            </w:r>
            <w:r>
              <w:rPr>
                <w:rFonts w:ascii="Times New Roman" w:hAnsi="Times New Roman" w:cs="Times New Roman"/>
              </w:rPr>
              <w:t>спортивными играми</w:t>
            </w:r>
            <w:r w:rsidRPr="00CA25A9">
              <w:rPr>
                <w:rFonts w:ascii="Times New Roman" w:hAnsi="Times New Roman" w:cs="Times New Roman"/>
              </w:rPr>
              <w:t xml:space="preserve"> на основе здоровьесберегающих технологий.</w:t>
            </w:r>
          </w:p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5D7181" w:rsidRPr="00E00A26" w:rsidRDefault="005D7181" w:rsidP="005D71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A26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на  развитие </w:t>
            </w:r>
            <w:r w:rsidR="00A46986" w:rsidRPr="00E00A26"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Pr="00E00A26">
              <w:rPr>
                <w:rFonts w:ascii="Times New Roman" w:hAnsi="Times New Roman" w:cs="Times New Roman"/>
                <w:sz w:val="21"/>
                <w:szCs w:val="21"/>
              </w:rPr>
              <w:t xml:space="preserve">  для достижения должного уро</w:t>
            </w:r>
            <w:r w:rsidR="00A46986" w:rsidRPr="00E00A26">
              <w:rPr>
                <w:rFonts w:ascii="Times New Roman" w:hAnsi="Times New Roman" w:cs="Times New Roman"/>
                <w:sz w:val="21"/>
                <w:szCs w:val="21"/>
              </w:rPr>
              <w:t>вня физической подготовленности.</w:t>
            </w:r>
            <w:r w:rsidRPr="00E00A26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5D7181" w:rsidRPr="00E00A26" w:rsidRDefault="005D7181" w:rsidP="005D71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A26">
              <w:rPr>
                <w:rFonts w:ascii="Times New Roman" w:hAnsi="Times New Roman" w:cs="Times New Roman"/>
                <w:sz w:val="21"/>
                <w:szCs w:val="21"/>
              </w:rPr>
              <w:t xml:space="preserve">2. Подобрать и описать процедуру тестирования 4 тестовых заданий для оценки </w:t>
            </w:r>
            <w:r w:rsidR="00A46986" w:rsidRPr="00E00A26"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Pr="00E00A26">
              <w:rPr>
                <w:rFonts w:ascii="Times New Roman" w:hAnsi="Times New Roman" w:cs="Times New Roman"/>
                <w:sz w:val="21"/>
                <w:szCs w:val="21"/>
              </w:rPr>
              <w:t xml:space="preserve"> (тесты подбирать с учетом своей нозологии и противопоказаний).</w:t>
            </w:r>
          </w:p>
          <w:p w:rsidR="005D7181" w:rsidRPr="00E00A26" w:rsidRDefault="00AF3169" w:rsidP="00AF3169">
            <w:pPr>
              <w:pStyle w:val="a5"/>
              <w:ind w:left="33"/>
              <w:rPr>
                <w:rFonts w:ascii="Times New Roman" w:hAnsi="Times New Roman" w:cs="Times New Roman"/>
                <w:sz w:val="21"/>
                <w:szCs w:val="21"/>
              </w:rPr>
            </w:pPr>
            <w:r w:rsidRPr="00E00A26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5D7181" w:rsidRPr="00E00A26">
              <w:rPr>
                <w:rFonts w:ascii="Times New Roman" w:hAnsi="Times New Roman" w:cs="Times New Roman"/>
                <w:sz w:val="21"/>
                <w:szCs w:val="21"/>
              </w:rPr>
              <w:t xml:space="preserve">Выполнить комплекс специальных упражнений, направленных на развитие </w:t>
            </w:r>
            <w:r w:rsidR="00A46986" w:rsidRPr="00E00A26"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="00BA5203" w:rsidRPr="00E00A26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202FFF" w:rsidRPr="00E00A26" w:rsidRDefault="00A248B7" w:rsidP="00202FFF">
            <w:pPr>
              <w:pStyle w:val="c0"/>
              <w:spacing w:before="0" w:beforeAutospacing="0" w:after="0" w:afterAutospacing="0"/>
              <w:rPr>
                <w:sz w:val="21"/>
                <w:szCs w:val="21"/>
              </w:rPr>
            </w:pPr>
            <w:r w:rsidRPr="00E00A26">
              <w:rPr>
                <w:rStyle w:val="c3"/>
                <w:b/>
                <w:sz w:val="21"/>
                <w:szCs w:val="21"/>
              </w:rPr>
              <w:t>1</w:t>
            </w:r>
            <w:r w:rsidRPr="00E00A26">
              <w:rPr>
                <w:rStyle w:val="c3"/>
                <w:sz w:val="21"/>
                <w:szCs w:val="21"/>
              </w:rPr>
              <w:t>.</w:t>
            </w:r>
            <w:r w:rsidR="00202FFF" w:rsidRPr="00E00A26">
              <w:rPr>
                <w:rStyle w:val="c3"/>
                <w:sz w:val="21"/>
                <w:szCs w:val="21"/>
              </w:rPr>
              <w:t xml:space="preserve">И.п. - стойка ноги врозь, руки на поясе.1-3 - пружинящие наклоны туловища влево, правая рука вверх, 4 - и.п., </w:t>
            </w:r>
            <w:r w:rsidRPr="00E00A26">
              <w:rPr>
                <w:sz w:val="21"/>
                <w:szCs w:val="21"/>
              </w:rPr>
              <w:t xml:space="preserve"> </w:t>
            </w:r>
            <w:r w:rsidR="00202FFF" w:rsidRPr="00E00A26">
              <w:rPr>
                <w:rStyle w:val="c3"/>
                <w:sz w:val="21"/>
                <w:szCs w:val="21"/>
              </w:rPr>
              <w:t>5-7 - пружинящие наклоны туловища вправо, левая рука вверх,</w:t>
            </w:r>
            <w:r w:rsidR="00E00A26">
              <w:rPr>
                <w:sz w:val="21"/>
                <w:szCs w:val="21"/>
              </w:rPr>
              <w:t xml:space="preserve"> </w:t>
            </w:r>
            <w:r w:rsidR="00202FFF" w:rsidRPr="00E00A26">
              <w:rPr>
                <w:rStyle w:val="c3"/>
                <w:sz w:val="21"/>
                <w:szCs w:val="21"/>
              </w:rPr>
              <w:t>8- и.п.</w:t>
            </w:r>
          </w:p>
          <w:p w:rsidR="00202FFF" w:rsidRPr="00E00A26" w:rsidRDefault="00A248B7" w:rsidP="00202FFF">
            <w:pPr>
              <w:pStyle w:val="c0"/>
              <w:spacing w:before="0" w:beforeAutospacing="0" w:after="0" w:afterAutospacing="0"/>
              <w:rPr>
                <w:sz w:val="21"/>
                <w:szCs w:val="21"/>
              </w:rPr>
            </w:pPr>
            <w:r w:rsidRPr="00E00A26">
              <w:rPr>
                <w:rStyle w:val="c3"/>
                <w:b/>
                <w:sz w:val="21"/>
                <w:szCs w:val="21"/>
              </w:rPr>
              <w:t>2</w:t>
            </w:r>
            <w:r w:rsidRPr="00E00A26">
              <w:rPr>
                <w:rStyle w:val="c3"/>
                <w:sz w:val="21"/>
                <w:szCs w:val="21"/>
              </w:rPr>
              <w:t>.И.</w:t>
            </w:r>
            <w:proofErr w:type="gramStart"/>
            <w:r w:rsidRPr="00E00A26">
              <w:rPr>
                <w:rStyle w:val="c3"/>
                <w:sz w:val="21"/>
                <w:szCs w:val="21"/>
              </w:rPr>
              <w:t>п</w:t>
            </w:r>
            <w:proofErr w:type="gramEnd"/>
            <w:r w:rsidR="00202FFF" w:rsidRPr="00E00A26">
              <w:rPr>
                <w:rStyle w:val="c3"/>
                <w:sz w:val="21"/>
                <w:szCs w:val="21"/>
              </w:rPr>
              <w:t xml:space="preserve"> - сед на полу.</w:t>
            </w:r>
            <w:r w:rsidRPr="00E00A26">
              <w:rPr>
                <w:sz w:val="21"/>
                <w:szCs w:val="21"/>
              </w:rPr>
              <w:t xml:space="preserve"> </w:t>
            </w:r>
            <w:r w:rsidRPr="00E00A26">
              <w:rPr>
                <w:rStyle w:val="c3"/>
                <w:sz w:val="21"/>
                <w:szCs w:val="21"/>
              </w:rPr>
              <w:t>1-3-</w:t>
            </w:r>
            <w:r w:rsidR="00202FFF" w:rsidRPr="00E00A26">
              <w:rPr>
                <w:rStyle w:val="c3"/>
                <w:sz w:val="21"/>
                <w:szCs w:val="21"/>
              </w:rPr>
              <w:t>пружинящие наклоны туловища вперед,</w:t>
            </w:r>
            <w:r w:rsidRPr="00E00A26">
              <w:rPr>
                <w:sz w:val="21"/>
                <w:szCs w:val="21"/>
              </w:rPr>
              <w:t xml:space="preserve"> </w:t>
            </w:r>
            <w:r w:rsidR="00202FFF" w:rsidRPr="00E00A26">
              <w:rPr>
                <w:rStyle w:val="c3"/>
                <w:sz w:val="21"/>
                <w:szCs w:val="21"/>
              </w:rPr>
              <w:t xml:space="preserve">4 - и.п. </w:t>
            </w:r>
          </w:p>
          <w:p w:rsidR="00202FFF" w:rsidRPr="00E00A26" w:rsidRDefault="00E00A26" w:rsidP="00202FFF">
            <w:pPr>
              <w:pStyle w:val="c0"/>
              <w:spacing w:before="0" w:beforeAutospacing="0" w:after="0" w:afterAutospacing="0"/>
              <w:rPr>
                <w:sz w:val="21"/>
                <w:szCs w:val="21"/>
              </w:rPr>
            </w:pPr>
            <w:r w:rsidRPr="00E00A26">
              <w:rPr>
                <w:rStyle w:val="c3"/>
                <w:b/>
                <w:sz w:val="21"/>
                <w:szCs w:val="21"/>
              </w:rPr>
              <w:t>3</w:t>
            </w:r>
            <w:r>
              <w:rPr>
                <w:rStyle w:val="c3"/>
                <w:sz w:val="21"/>
                <w:szCs w:val="21"/>
              </w:rPr>
              <w:t>.</w:t>
            </w:r>
            <w:r w:rsidR="00202FFF" w:rsidRPr="00E00A26">
              <w:rPr>
                <w:rStyle w:val="c3"/>
                <w:sz w:val="21"/>
                <w:szCs w:val="21"/>
              </w:rPr>
              <w:t>И.п.- сед на полу.</w:t>
            </w:r>
            <w:r w:rsidRPr="00E00A26">
              <w:rPr>
                <w:sz w:val="21"/>
                <w:szCs w:val="21"/>
              </w:rPr>
              <w:t xml:space="preserve"> </w:t>
            </w:r>
            <w:r w:rsidR="00202FFF" w:rsidRPr="00E00A26">
              <w:rPr>
                <w:rStyle w:val="c3"/>
                <w:sz w:val="21"/>
                <w:szCs w:val="21"/>
              </w:rPr>
              <w:t xml:space="preserve">1-3 - </w:t>
            </w:r>
            <w:proofErr w:type="gramStart"/>
            <w:r w:rsidR="00202FFF" w:rsidRPr="00E00A26">
              <w:rPr>
                <w:rStyle w:val="c3"/>
                <w:sz w:val="21"/>
                <w:szCs w:val="21"/>
              </w:rPr>
              <w:t>упор</w:t>
            </w:r>
            <w:proofErr w:type="gramEnd"/>
            <w:r w:rsidR="00202FFF" w:rsidRPr="00E00A26">
              <w:rPr>
                <w:rStyle w:val="c3"/>
                <w:sz w:val="21"/>
                <w:szCs w:val="21"/>
              </w:rPr>
              <w:t xml:space="preserve"> лежа сзади, прогнувшись. 4 - и.п.</w:t>
            </w:r>
          </w:p>
          <w:p w:rsidR="00202FFF" w:rsidRPr="00E00A26" w:rsidRDefault="00E00A26" w:rsidP="00E00A26">
            <w:pPr>
              <w:pStyle w:val="c0"/>
              <w:spacing w:before="0" w:beforeAutospacing="0" w:after="0" w:afterAutospacing="0"/>
              <w:rPr>
                <w:sz w:val="21"/>
                <w:szCs w:val="21"/>
              </w:rPr>
            </w:pPr>
            <w:r w:rsidRPr="00E00A26">
              <w:rPr>
                <w:rStyle w:val="c3"/>
                <w:b/>
                <w:sz w:val="21"/>
                <w:szCs w:val="21"/>
              </w:rPr>
              <w:t>4</w:t>
            </w:r>
            <w:r>
              <w:rPr>
                <w:rStyle w:val="c3"/>
                <w:sz w:val="21"/>
                <w:szCs w:val="21"/>
              </w:rPr>
              <w:t>.</w:t>
            </w:r>
            <w:r w:rsidR="00202FFF" w:rsidRPr="00E00A26">
              <w:rPr>
                <w:rStyle w:val="c3"/>
                <w:sz w:val="21"/>
                <w:szCs w:val="21"/>
              </w:rPr>
              <w:t>И.п.- сед на полу, упор сзади.</w:t>
            </w:r>
          </w:p>
          <w:p w:rsidR="00202FFF" w:rsidRPr="00E00A26" w:rsidRDefault="00202FFF" w:rsidP="00202FFF">
            <w:pPr>
              <w:pStyle w:val="c0"/>
              <w:spacing w:before="0" w:beforeAutospacing="0" w:after="0" w:afterAutospacing="0"/>
              <w:rPr>
                <w:sz w:val="21"/>
                <w:szCs w:val="21"/>
              </w:rPr>
            </w:pPr>
            <w:r w:rsidRPr="00E00A26">
              <w:rPr>
                <w:rStyle w:val="c3"/>
                <w:sz w:val="21"/>
                <w:szCs w:val="21"/>
              </w:rPr>
              <w:t>1 -сед согнув ноги,</w:t>
            </w:r>
            <w:r w:rsidR="00E00A26" w:rsidRPr="00E00A26">
              <w:rPr>
                <w:sz w:val="21"/>
                <w:szCs w:val="21"/>
              </w:rPr>
              <w:t xml:space="preserve"> </w:t>
            </w:r>
            <w:r w:rsidRPr="00E00A26">
              <w:rPr>
                <w:rStyle w:val="c3"/>
                <w:sz w:val="21"/>
                <w:szCs w:val="21"/>
              </w:rPr>
              <w:t>2- оторвать таз от пола</w:t>
            </w:r>
            <w:r w:rsidR="00E00A26" w:rsidRPr="00E00A26">
              <w:rPr>
                <w:rStyle w:val="c3"/>
                <w:sz w:val="21"/>
                <w:szCs w:val="21"/>
              </w:rPr>
              <w:t>;</w:t>
            </w:r>
            <w:r w:rsidR="00E00A26" w:rsidRPr="00E00A26">
              <w:rPr>
                <w:sz w:val="21"/>
                <w:szCs w:val="21"/>
              </w:rPr>
              <w:t xml:space="preserve"> </w:t>
            </w:r>
            <w:r w:rsidRPr="00E00A26">
              <w:rPr>
                <w:rStyle w:val="c3"/>
                <w:sz w:val="21"/>
                <w:szCs w:val="21"/>
              </w:rPr>
              <w:t>3- сед согнув ноги</w:t>
            </w:r>
            <w:r w:rsidR="00E00A26" w:rsidRPr="00E00A26">
              <w:rPr>
                <w:rStyle w:val="c3"/>
                <w:sz w:val="21"/>
                <w:szCs w:val="21"/>
              </w:rPr>
              <w:t xml:space="preserve">; </w:t>
            </w:r>
            <w:r w:rsidRPr="00E00A26">
              <w:rPr>
                <w:rStyle w:val="c3"/>
                <w:sz w:val="21"/>
                <w:szCs w:val="21"/>
              </w:rPr>
              <w:t>4 – и.п.</w:t>
            </w:r>
          </w:p>
          <w:p w:rsidR="00202FFF" w:rsidRPr="00E00A26" w:rsidRDefault="00E00A26" w:rsidP="00435A8E">
            <w:pPr>
              <w:pStyle w:val="c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c3"/>
                <w:b/>
                <w:sz w:val="21"/>
                <w:szCs w:val="21"/>
              </w:rPr>
              <w:t>5</w:t>
            </w:r>
            <w:r w:rsidRPr="00E00A26">
              <w:rPr>
                <w:rStyle w:val="c3"/>
                <w:b/>
                <w:sz w:val="21"/>
                <w:szCs w:val="21"/>
              </w:rPr>
              <w:t>.</w:t>
            </w:r>
            <w:r w:rsidR="00202FFF" w:rsidRPr="00E00A26">
              <w:rPr>
                <w:rStyle w:val="c3"/>
                <w:sz w:val="21"/>
                <w:szCs w:val="21"/>
              </w:rPr>
              <w:t>И.п. – лежа на животе, на полу, руки согнуты у груди</w:t>
            </w:r>
            <w:r w:rsidRPr="00E00A26">
              <w:rPr>
                <w:rStyle w:val="c3"/>
                <w:sz w:val="21"/>
                <w:szCs w:val="21"/>
              </w:rPr>
              <w:t>;1-4 -</w:t>
            </w:r>
            <w:r w:rsidR="00202FFF" w:rsidRPr="00E00A26">
              <w:rPr>
                <w:rStyle w:val="c3"/>
                <w:sz w:val="21"/>
                <w:szCs w:val="21"/>
              </w:rPr>
              <w:t xml:space="preserve"> медленно выпрямить руки, прогнуться,</w:t>
            </w:r>
            <w:r w:rsidRPr="00E00A26">
              <w:rPr>
                <w:sz w:val="21"/>
                <w:szCs w:val="21"/>
              </w:rPr>
              <w:t xml:space="preserve"> </w:t>
            </w:r>
            <w:r w:rsidRPr="00E00A26">
              <w:rPr>
                <w:rStyle w:val="c3"/>
                <w:sz w:val="21"/>
                <w:szCs w:val="21"/>
              </w:rPr>
              <w:t>5-8 -</w:t>
            </w:r>
            <w:r w:rsidR="00202FFF" w:rsidRPr="00E00A26">
              <w:rPr>
                <w:rStyle w:val="c3"/>
                <w:sz w:val="21"/>
                <w:szCs w:val="21"/>
              </w:rPr>
              <w:t xml:space="preserve"> и.п.</w:t>
            </w:r>
          </w:p>
          <w:p w:rsidR="00435A8E" w:rsidRPr="00E00A26" w:rsidRDefault="00E00A26" w:rsidP="00E00A26">
            <w:pPr>
              <w:pStyle w:val="c0"/>
              <w:spacing w:before="0" w:beforeAutospacing="0" w:after="0" w:afterAutospacing="0"/>
              <w:rPr>
                <w:sz w:val="21"/>
                <w:szCs w:val="21"/>
              </w:rPr>
            </w:pPr>
            <w:r w:rsidRPr="00E00A26">
              <w:rPr>
                <w:rStyle w:val="c3"/>
                <w:b/>
                <w:sz w:val="21"/>
                <w:szCs w:val="21"/>
              </w:rPr>
              <w:t>6</w:t>
            </w:r>
            <w:r w:rsidRPr="00E00A26">
              <w:rPr>
                <w:rStyle w:val="c3"/>
                <w:sz w:val="21"/>
                <w:szCs w:val="21"/>
              </w:rPr>
              <w:t>.</w:t>
            </w:r>
            <w:r w:rsidR="00435A8E" w:rsidRPr="00E00A26">
              <w:rPr>
                <w:rStyle w:val="c3"/>
                <w:sz w:val="21"/>
                <w:szCs w:val="21"/>
              </w:rPr>
              <w:t xml:space="preserve">И.п. - стойка ноги врозь. </w:t>
            </w:r>
          </w:p>
          <w:p w:rsidR="00435A8E" w:rsidRPr="00E00A26" w:rsidRDefault="00435A8E" w:rsidP="00435A8E">
            <w:pPr>
              <w:pStyle w:val="c0"/>
              <w:spacing w:before="0" w:beforeAutospacing="0" w:after="0" w:afterAutospacing="0"/>
              <w:rPr>
                <w:sz w:val="21"/>
                <w:szCs w:val="21"/>
              </w:rPr>
            </w:pPr>
            <w:r w:rsidRPr="00E00A26">
              <w:rPr>
                <w:rStyle w:val="c3"/>
                <w:sz w:val="21"/>
                <w:szCs w:val="21"/>
              </w:rPr>
              <w:t>1- правая рука вверх, левая вниз</w:t>
            </w:r>
            <w:r w:rsidR="00E00A26" w:rsidRPr="00E00A26">
              <w:rPr>
                <w:rStyle w:val="c3"/>
                <w:sz w:val="21"/>
                <w:szCs w:val="21"/>
              </w:rPr>
              <w:t>;</w:t>
            </w:r>
          </w:p>
          <w:p w:rsidR="00435A8E" w:rsidRPr="00E00A26" w:rsidRDefault="00435A8E" w:rsidP="00435A8E">
            <w:pPr>
              <w:pStyle w:val="c0"/>
              <w:spacing w:before="0" w:beforeAutospacing="0" w:after="0" w:afterAutospacing="0"/>
              <w:rPr>
                <w:sz w:val="21"/>
                <w:szCs w:val="21"/>
              </w:rPr>
            </w:pPr>
            <w:r w:rsidRPr="00E00A26">
              <w:rPr>
                <w:rStyle w:val="c3"/>
                <w:sz w:val="21"/>
                <w:szCs w:val="21"/>
              </w:rPr>
              <w:t>2-3 - согнуть руки назад и соединить кончики пальцев,</w:t>
            </w:r>
            <w:r w:rsidR="00E00A26" w:rsidRPr="00E00A26">
              <w:rPr>
                <w:sz w:val="21"/>
                <w:szCs w:val="21"/>
              </w:rPr>
              <w:t xml:space="preserve"> </w:t>
            </w:r>
            <w:r w:rsidRPr="00E00A26">
              <w:rPr>
                <w:rStyle w:val="c3"/>
                <w:sz w:val="21"/>
                <w:szCs w:val="21"/>
              </w:rPr>
              <w:t>4- и.п.</w:t>
            </w:r>
          </w:p>
          <w:p w:rsidR="004672E7" w:rsidRPr="00E00A26" w:rsidRDefault="00435A8E" w:rsidP="00E532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A26">
              <w:rPr>
                <w:rFonts w:ascii="Times New Roman" w:hAnsi="Times New Roman" w:cs="Times New Roman"/>
                <w:sz w:val="21"/>
                <w:szCs w:val="21"/>
              </w:rPr>
              <w:t>Каждое упражнение выполняется с дозировкой 6-8 раз.</w:t>
            </w:r>
          </w:p>
          <w:p w:rsidR="00E00A26" w:rsidRPr="00E00A26" w:rsidRDefault="00E00A26" w:rsidP="00E532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46779" w:rsidRDefault="005D7181" w:rsidP="00E532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00A26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</w:tc>
        <w:tc>
          <w:tcPr>
            <w:tcW w:w="3367" w:type="dxa"/>
          </w:tcPr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1721C3" w:rsidRPr="00F46779" w:rsidRDefault="001721C3" w:rsidP="00FE480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F46779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721C3" w:rsidRPr="00F46779" w:rsidRDefault="001721C3" w:rsidP="00FE480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4" w:history="1">
              <w:r w:rsidRPr="00F46779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721C3" w:rsidRPr="00F46779" w:rsidRDefault="001721C3" w:rsidP="00FE4809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F46779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721C3" w:rsidRPr="00F46779" w:rsidRDefault="001721C3" w:rsidP="00FE4809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F46779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721C3" w:rsidRPr="00F46779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1647A9" w:rsidRDefault="001647A9" w:rsidP="00E53284"/>
    <w:sectPr w:rsidR="001647A9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33D0"/>
    <w:multiLevelType w:val="hybridMultilevel"/>
    <w:tmpl w:val="4AA27E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10AC5"/>
    <w:multiLevelType w:val="hybridMultilevel"/>
    <w:tmpl w:val="22DC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927FE"/>
    <w:multiLevelType w:val="hybridMultilevel"/>
    <w:tmpl w:val="1B8E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02AF3"/>
    <w:multiLevelType w:val="hybridMultilevel"/>
    <w:tmpl w:val="871E12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45736"/>
    <w:multiLevelType w:val="hybridMultilevel"/>
    <w:tmpl w:val="88FCB6B4"/>
    <w:lvl w:ilvl="0" w:tplc="6DF6E6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1C3"/>
    <w:rsid w:val="00005E4E"/>
    <w:rsid w:val="000074C3"/>
    <w:rsid w:val="00007B7B"/>
    <w:rsid w:val="00014908"/>
    <w:rsid w:val="00020C32"/>
    <w:rsid w:val="0002591B"/>
    <w:rsid w:val="00026787"/>
    <w:rsid w:val="00031627"/>
    <w:rsid w:val="000355E5"/>
    <w:rsid w:val="00040998"/>
    <w:rsid w:val="00053280"/>
    <w:rsid w:val="00062DE0"/>
    <w:rsid w:val="0007096D"/>
    <w:rsid w:val="0007183A"/>
    <w:rsid w:val="0008574E"/>
    <w:rsid w:val="00093C3A"/>
    <w:rsid w:val="00093F1A"/>
    <w:rsid w:val="000976CD"/>
    <w:rsid w:val="000A057A"/>
    <w:rsid w:val="000A5B50"/>
    <w:rsid w:val="000C3D3F"/>
    <w:rsid w:val="000C7F29"/>
    <w:rsid w:val="000D2F93"/>
    <w:rsid w:val="000E765B"/>
    <w:rsid w:val="001170AA"/>
    <w:rsid w:val="001171A8"/>
    <w:rsid w:val="00120729"/>
    <w:rsid w:val="0012756F"/>
    <w:rsid w:val="0012778C"/>
    <w:rsid w:val="00134AC5"/>
    <w:rsid w:val="00135807"/>
    <w:rsid w:val="00137DBA"/>
    <w:rsid w:val="001404FC"/>
    <w:rsid w:val="00141145"/>
    <w:rsid w:val="00141AA0"/>
    <w:rsid w:val="001472A0"/>
    <w:rsid w:val="00164606"/>
    <w:rsid w:val="001647A9"/>
    <w:rsid w:val="00170F79"/>
    <w:rsid w:val="001721C3"/>
    <w:rsid w:val="0017329A"/>
    <w:rsid w:val="0017718F"/>
    <w:rsid w:val="00180519"/>
    <w:rsid w:val="001B3E8A"/>
    <w:rsid w:val="001C30CA"/>
    <w:rsid w:val="001D0B49"/>
    <w:rsid w:val="001D2CAC"/>
    <w:rsid w:val="001E1DA5"/>
    <w:rsid w:val="001F0CCD"/>
    <w:rsid w:val="00200917"/>
    <w:rsid w:val="00202FFF"/>
    <w:rsid w:val="00213DD5"/>
    <w:rsid w:val="002149A8"/>
    <w:rsid w:val="002209EF"/>
    <w:rsid w:val="0022241E"/>
    <w:rsid w:val="00226C45"/>
    <w:rsid w:val="00254BAB"/>
    <w:rsid w:val="00261CCF"/>
    <w:rsid w:val="00263703"/>
    <w:rsid w:val="0026504C"/>
    <w:rsid w:val="0026618B"/>
    <w:rsid w:val="002678D0"/>
    <w:rsid w:val="00270056"/>
    <w:rsid w:val="00280550"/>
    <w:rsid w:val="00283132"/>
    <w:rsid w:val="00284A51"/>
    <w:rsid w:val="00284DCD"/>
    <w:rsid w:val="002A13C2"/>
    <w:rsid w:val="002A4309"/>
    <w:rsid w:val="002A5A60"/>
    <w:rsid w:val="002A5B30"/>
    <w:rsid w:val="002B156A"/>
    <w:rsid w:val="002B4893"/>
    <w:rsid w:val="002C135F"/>
    <w:rsid w:val="002C7B2B"/>
    <w:rsid w:val="002D55A0"/>
    <w:rsid w:val="002E0769"/>
    <w:rsid w:val="002E5F55"/>
    <w:rsid w:val="002E65DA"/>
    <w:rsid w:val="002F4636"/>
    <w:rsid w:val="002F6249"/>
    <w:rsid w:val="002F672C"/>
    <w:rsid w:val="00300890"/>
    <w:rsid w:val="00304E9F"/>
    <w:rsid w:val="00307E2D"/>
    <w:rsid w:val="00310F6E"/>
    <w:rsid w:val="00313974"/>
    <w:rsid w:val="0031408A"/>
    <w:rsid w:val="00314626"/>
    <w:rsid w:val="00317D96"/>
    <w:rsid w:val="00325A1D"/>
    <w:rsid w:val="003307A2"/>
    <w:rsid w:val="00334A0F"/>
    <w:rsid w:val="00342E3C"/>
    <w:rsid w:val="00346E7A"/>
    <w:rsid w:val="00360B58"/>
    <w:rsid w:val="00361A2F"/>
    <w:rsid w:val="00362123"/>
    <w:rsid w:val="00364731"/>
    <w:rsid w:val="00365EEB"/>
    <w:rsid w:val="003745DA"/>
    <w:rsid w:val="003878FC"/>
    <w:rsid w:val="003A011E"/>
    <w:rsid w:val="003A1B44"/>
    <w:rsid w:val="003B2A51"/>
    <w:rsid w:val="003C336E"/>
    <w:rsid w:val="003C76E5"/>
    <w:rsid w:val="003D2392"/>
    <w:rsid w:val="003D381B"/>
    <w:rsid w:val="003E735E"/>
    <w:rsid w:val="003F32D9"/>
    <w:rsid w:val="00424FCA"/>
    <w:rsid w:val="004308F6"/>
    <w:rsid w:val="00435A8E"/>
    <w:rsid w:val="004376DB"/>
    <w:rsid w:val="0044276B"/>
    <w:rsid w:val="004431CA"/>
    <w:rsid w:val="0044549C"/>
    <w:rsid w:val="00461918"/>
    <w:rsid w:val="004672E7"/>
    <w:rsid w:val="00470AE6"/>
    <w:rsid w:val="0047433C"/>
    <w:rsid w:val="004838B5"/>
    <w:rsid w:val="004956D9"/>
    <w:rsid w:val="00496DAC"/>
    <w:rsid w:val="00496FB6"/>
    <w:rsid w:val="004A58AE"/>
    <w:rsid w:val="004A7B5B"/>
    <w:rsid w:val="004B57B1"/>
    <w:rsid w:val="004C0B6F"/>
    <w:rsid w:val="004D6CD8"/>
    <w:rsid w:val="004D7FF1"/>
    <w:rsid w:val="004E12D7"/>
    <w:rsid w:val="004E6E3E"/>
    <w:rsid w:val="004E6E7D"/>
    <w:rsid w:val="004E7811"/>
    <w:rsid w:val="004F226C"/>
    <w:rsid w:val="00500FB7"/>
    <w:rsid w:val="005152AF"/>
    <w:rsid w:val="005205DB"/>
    <w:rsid w:val="00520748"/>
    <w:rsid w:val="005414CB"/>
    <w:rsid w:val="0057166E"/>
    <w:rsid w:val="00573B95"/>
    <w:rsid w:val="0057772C"/>
    <w:rsid w:val="00587188"/>
    <w:rsid w:val="00593805"/>
    <w:rsid w:val="005B0F50"/>
    <w:rsid w:val="005B64CF"/>
    <w:rsid w:val="005C0B74"/>
    <w:rsid w:val="005C513E"/>
    <w:rsid w:val="005C7603"/>
    <w:rsid w:val="005D6E47"/>
    <w:rsid w:val="005D7181"/>
    <w:rsid w:val="005E2874"/>
    <w:rsid w:val="005E41E3"/>
    <w:rsid w:val="005E4BEF"/>
    <w:rsid w:val="005F2D34"/>
    <w:rsid w:val="006122DF"/>
    <w:rsid w:val="006137C7"/>
    <w:rsid w:val="006179FF"/>
    <w:rsid w:val="00622D56"/>
    <w:rsid w:val="00626D85"/>
    <w:rsid w:val="0063152D"/>
    <w:rsid w:val="006350BE"/>
    <w:rsid w:val="006442E6"/>
    <w:rsid w:val="00646900"/>
    <w:rsid w:val="0065625D"/>
    <w:rsid w:val="00682B56"/>
    <w:rsid w:val="00685570"/>
    <w:rsid w:val="00691538"/>
    <w:rsid w:val="00691A4E"/>
    <w:rsid w:val="006B217B"/>
    <w:rsid w:val="006C1337"/>
    <w:rsid w:val="006C5B31"/>
    <w:rsid w:val="006F1B92"/>
    <w:rsid w:val="006F2BC5"/>
    <w:rsid w:val="006F444F"/>
    <w:rsid w:val="00713AA8"/>
    <w:rsid w:val="0071506B"/>
    <w:rsid w:val="007156A1"/>
    <w:rsid w:val="00722D5E"/>
    <w:rsid w:val="0073022E"/>
    <w:rsid w:val="00740FB8"/>
    <w:rsid w:val="0074262B"/>
    <w:rsid w:val="007439FF"/>
    <w:rsid w:val="00757517"/>
    <w:rsid w:val="00757A41"/>
    <w:rsid w:val="007630F0"/>
    <w:rsid w:val="007649FD"/>
    <w:rsid w:val="0076653E"/>
    <w:rsid w:val="0076681E"/>
    <w:rsid w:val="007670D1"/>
    <w:rsid w:val="007718A7"/>
    <w:rsid w:val="00771EA8"/>
    <w:rsid w:val="007830B7"/>
    <w:rsid w:val="0078347D"/>
    <w:rsid w:val="00793FA7"/>
    <w:rsid w:val="007A39A5"/>
    <w:rsid w:val="007A4A01"/>
    <w:rsid w:val="007A5A9B"/>
    <w:rsid w:val="007A7D43"/>
    <w:rsid w:val="007B3E7A"/>
    <w:rsid w:val="007D5C98"/>
    <w:rsid w:val="007D7975"/>
    <w:rsid w:val="007E1826"/>
    <w:rsid w:val="007E1B85"/>
    <w:rsid w:val="007E2255"/>
    <w:rsid w:val="007F346C"/>
    <w:rsid w:val="007F584E"/>
    <w:rsid w:val="007F719A"/>
    <w:rsid w:val="007F741B"/>
    <w:rsid w:val="00803D55"/>
    <w:rsid w:val="0080585B"/>
    <w:rsid w:val="008236F0"/>
    <w:rsid w:val="00854282"/>
    <w:rsid w:val="0085482D"/>
    <w:rsid w:val="008620A6"/>
    <w:rsid w:val="008627BC"/>
    <w:rsid w:val="008768BC"/>
    <w:rsid w:val="0088116B"/>
    <w:rsid w:val="00883B6E"/>
    <w:rsid w:val="008A4BD6"/>
    <w:rsid w:val="008A5B88"/>
    <w:rsid w:val="008A5CAB"/>
    <w:rsid w:val="008B0203"/>
    <w:rsid w:val="008C2E03"/>
    <w:rsid w:val="008D6861"/>
    <w:rsid w:val="008E7BE4"/>
    <w:rsid w:val="008F70EC"/>
    <w:rsid w:val="00900E9A"/>
    <w:rsid w:val="00910229"/>
    <w:rsid w:val="009130BC"/>
    <w:rsid w:val="00913D2A"/>
    <w:rsid w:val="00914711"/>
    <w:rsid w:val="009205CB"/>
    <w:rsid w:val="00926E4B"/>
    <w:rsid w:val="00927805"/>
    <w:rsid w:val="009327CB"/>
    <w:rsid w:val="009374C8"/>
    <w:rsid w:val="00941354"/>
    <w:rsid w:val="009446DA"/>
    <w:rsid w:val="009619B2"/>
    <w:rsid w:val="00964277"/>
    <w:rsid w:val="009831CA"/>
    <w:rsid w:val="00992F19"/>
    <w:rsid w:val="009A200C"/>
    <w:rsid w:val="009A32B3"/>
    <w:rsid w:val="009A798D"/>
    <w:rsid w:val="009B3005"/>
    <w:rsid w:val="009B4E4D"/>
    <w:rsid w:val="009B6A4C"/>
    <w:rsid w:val="009C01B4"/>
    <w:rsid w:val="009C0FE0"/>
    <w:rsid w:val="009C1D8B"/>
    <w:rsid w:val="009E21D2"/>
    <w:rsid w:val="009E684B"/>
    <w:rsid w:val="009F0279"/>
    <w:rsid w:val="009F2936"/>
    <w:rsid w:val="009F4199"/>
    <w:rsid w:val="009F4827"/>
    <w:rsid w:val="00A037C8"/>
    <w:rsid w:val="00A21BF3"/>
    <w:rsid w:val="00A248B7"/>
    <w:rsid w:val="00A24F21"/>
    <w:rsid w:val="00A32B7D"/>
    <w:rsid w:val="00A33AD5"/>
    <w:rsid w:val="00A45087"/>
    <w:rsid w:val="00A452EB"/>
    <w:rsid w:val="00A465D4"/>
    <w:rsid w:val="00A46986"/>
    <w:rsid w:val="00A55802"/>
    <w:rsid w:val="00A55BC2"/>
    <w:rsid w:val="00A67BD4"/>
    <w:rsid w:val="00A83D7A"/>
    <w:rsid w:val="00A91A2F"/>
    <w:rsid w:val="00AA627A"/>
    <w:rsid w:val="00AB5710"/>
    <w:rsid w:val="00AC2F30"/>
    <w:rsid w:val="00AC3338"/>
    <w:rsid w:val="00AD6AFF"/>
    <w:rsid w:val="00AE6105"/>
    <w:rsid w:val="00AF1827"/>
    <w:rsid w:val="00AF3169"/>
    <w:rsid w:val="00B05623"/>
    <w:rsid w:val="00B10F31"/>
    <w:rsid w:val="00B13121"/>
    <w:rsid w:val="00B1679B"/>
    <w:rsid w:val="00B20609"/>
    <w:rsid w:val="00B21DCF"/>
    <w:rsid w:val="00B31CD2"/>
    <w:rsid w:val="00B34E5E"/>
    <w:rsid w:val="00B45EBC"/>
    <w:rsid w:val="00B5154B"/>
    <w:rsid w:val="00B546A2"/>
    <w:rsid w:val="00B60662"/>
    <w:rsid w:val="00B67FD9"/>
    <w:rsid w:val="00B719EF"/>
    <w:rsid w:val="00B751ED"/>
    <w:rsid w:val="00B755B9"/>
    <w:rsid w:val="00B76550"/>
    <w:rsid w:val="00B8426C"/>
    <w:rsid w:val="00B85761"/>
    <w:rsid w:val="00B86F3F"/>
    <w:rsid w:val="00B90110"/>
    <w:rsid w:val="00B941AD"/>
    <w:rsid w:val="00B94810"/>
    <w:rsid w:val="00BA13C0"/>
    <w:rsid w:val="00BA1973"/>
    <w:rsid w:val="00BA2B3D"/>
    <w:rsid w:val="00BA5203"/>
    <w:rsid w:val="00BA7948"/>
    <w:rsid w:val="00BB1F23"/>
    <w:rsid w:val="00BB2041"/>
    <w:rsid w:val="00BC31DE"/>
    <w:rsid w:val="00BD516F"/>
    <w:rsid w:val="00BD77AF"/>
    <w:rsid w:val="00BF30BB"/>
    <w:rsid w:val="00BF43E3"/>
    <w:rsid w:val="00C03AB2"/>
    <w:rsid w:val="00C079A2"/>
    <w:rsid w:val="00C17548"/>
    <w:rsid w:val="00C2555F"/>
    <w:rsid w:val="00C35ED6"/>
    <w:rsid w:val="00C3796C"/>
    <w:rsid w:val="00C40A13"/>
    <w:rsid w:val="00C43C9E"/>
    <w:rsid w:val="00C44218"/>
    <w:rsid w:val="00C44F7C"/>
    <w:rsid w:val="00C47F07"/>
    <w:rsid w:val="00C50F96"/>
    <w:rsid w:val="00C516FD"/>
    <w:rsid w:val="00C51F57"/>
    <w:rsid w:val="00C61A7E"/>
    <w:rsid w:val="00C77272"/>
    <w:rsid w:val="00C84861"/>
    <w:rsid w:val="00C86EBD"/>
    <w:rsid w:val="00C910B1"/>
    <w:rsid w:val="00C935CE"/>
    <w:rsid w:val="00C9689E"/>
    <w:rsid w:val="00CA12A2"/>
    <w:rsid w:val="00CA25C2"/>
    <w:rsid w:val="00CA3A7A"/>
    <w:rsid w:val="00CB2ABB"/>
    <w:rsid w:val="00CB5341"/>
    <w:rsid w:val="00CB74C7"/>
    <w:rsid w:val="00CC0199"/>
    <w:rsid w:val="00CC4FA1"/>
    <w:rsid w:val="00CD1009"/>
    <w:rsid w:val="00CE39EC"/>
    <w:rsid w:val="00CF4DB2"/>
    <w:rsid w:val="00CF64BA"/>
    <w:rsid w:val="00D06D4D"/>
    <w:rsid w:val="00D070C6"/>
    <w:rsid w:val="00D2078F"/>
    <w:rsid w:val="00D27054"/>
    <w:rsid w:val="00D27CFC"/>
    <w:rsid w:val="00D36DB6"/>
    <w:rsid w:val="00D41BF0"/>
    <w:rsid w:val="00D434F2"/>
    <w:rsid w:val="00D602CE"/>
    <w:rsid w:val="00D62383"/>
    <w:rsid w:val="00D647D3"/>
    <w:rsid w:val="00D7318F"/>
    <w:rsid w:val="00D8290D"/>
    <w:rsid w:val="00D879E7"/>
    <w:rsid w:val="00D972D8"/>
    <w:rsid w:val="00DA5CB5"/>
    <w:rsid w:val="00DB39D7"/>
    <w:rsid w:val="00DB3C52"/>
    <w:rsid w:val="00DB6641"/>
    <w:rsid w:val="00DC5032"/>
    <w:rsid w:val="00DC5D59"/>
    <w:rsid w:val="00DC6B64"/>
    <w:rsid w:val="00DE727C"/>
    <w:rsid w:val="00E00A26"/>
    <w:rsid w:val="00E035EF"/>
    <w:rsid w:val="00E13036"/>
    <w:rsid w:val="00E174E9"/>
    <w:rsid w:val="00E23949"/>
    <w:rsid w:val="00E410FE"/>
    <w:rsid w:val="00E43F1C"/>
    <w:rsid w:val="00E46A3D"/>
    <w:rsid w:val="00E4741F"/>
    <w:rsid w:val="00E53284"/>
    <w:rsid w:val="00E558D8"/>
    <w:rsid w:val="00E627A8"/>
    <w:rsid w:val="00E65199"/>
    <w:rsid w:val="00E70BE3"/>
    <w:rsid w:val="00E75EAB"/>
    <w:rsid w:val="00E75FB8"/>
    <w:rsid w:val="00E8535B"/>
    <w:rsid w:val="00E92DD2"/>
    <w:rsid w:val="00E93BE4"/>
    <w:rsid w:val="00E958D4"/>
    <w:rsid w:val="00EA3408"/>
    <w:rsid w:val="00EB6E50"/>
    <w:rsid w:val="00EC1875"/>
    <w:rsid w:val="00EC3236"/>
    <w:rsid w:val="00ED13C4"/>
    <w:rsid w:val="00ED48CE"/>
    <w:rsid w:val="00ED5C41"/>
    <w:rsid w:val="00ED62E8"/>
    <w:rsid w:val="00EF0FFE"/>
    <w:rsid w:val="00F2114A"/>
    <w:rsid w:val="00F33EE6"/>
    <w:rsid w:val="00F429E4"/>
    <w:rsid w:val="00F510F6"/>
    <w:rsid w:val="00F5448C"/>
    <w:rsid w:val="00F55C7D"/>
    <w:rsid w:val="00F57DDB"/>
    <w:rsid w:val="00F61691"/>
    <w:rsid w:val="00F62427"/>
    <w:rsid w:val="00F6402A"/>
    <w:rsid w:val="00F6611D"/>
    <w:rsid w:val="00F7370E"/>
    <w:rsid w:val="00F7376F"/>
    <w:rsid w:val="00F81CEB"/>
    <w:rsid w:val="00F91472"/>
    <w:rsid w:val="00F95CFB"/>
    <w:rsid w:val="00F966E9"/>
    <w:rsid w:val="00FD0DA0"/>
    <w:rsid w:val="00FD226B"/>
    <w:rsid w:val="00FD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1721C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721C3"/>
    <w:pPr>
      <w:ind w:left="720"/>
      <w:contextualSpacing/>
    </w:pPr>
  </w:style>
  <w:style w:type="paragraph" w:customStyle="1" w:styleId="c0">
    <w:name w:val="c0"/>
    <w:basedOn w:val="a"/>
    <w:rsid w:val="0020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2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32F832B3-F0AD-49CF-9462-96D21FF6FC9A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s://www.biblio-online.ru/book/C05BD6A1-6B10-448C-BDE3-8811C3A6F9D6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12</cp:revision>
  <dcterms:created xsi:type="dcterms:W3CDTF">2009-04-30T20:01:00Z</dcterms:created>
  <dcterms:modified xsi:type="dcterms:W3CDTF">2021-02-10T06:11:00Z</dcterms:modified>
</cp:coreProperties>
</file>