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836" w:rsidRPr="00AD2836" w:rsidRDefault="00AD2836" w:rsidP="00AD2836">
      <w:pPr>
        <w:spacing w:after="0" w:line="36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 xml:space="preserve">Тема_ </w:t>
      </w:r>
      <w:r w:rsidRPr="00AD2836">
        <w:rPr>
          <w:rFonts w:ascii="Times New Roman" w:eastAsia="Times New Roman" w:hAnsi="Times New Roman" w:cs="Times New Roman"/>
          <w:b/>
          <w:sz w:val="28"/>
          <w:szCs w:val="24"/>
          <w:lang w:eastAsia="ru-RU"/>
        </w:rPr>
        <w:t xml:space="preserve"> Понятие и общая характеристика конкурентного права</w:t>
      </w:r>
    </w:p>
    <w:p w:rsidR="00AD2836" w:rsidRPr="00AD2836" w:rsidRDefault="00AD2836" w:rsidP="00AD2836">
      <w:pPr>
        <w:spacing w:after="0" w:line="360" w:lineRule="auto"/>
        <w:jc w:val="center"/>
        <w:rPr>
          <w:rFonts w:ascii="Times New Roman" w:eastAsia="Times New Roman" w:hAnsi="Times New Roman" w:cs="Times New Roman"/>
          <w:b/>
          <w:sz w:val="28"/>
          <w:szCs w:val="24"/>
          <w:lang w:eastAsia="ru-RU"/>
        </w:rPr>
      </w:pPr>
    </w:p>
    <w:p w:rsidR="001A26CB" w:rsidRDefault="00AD2836" w:rsidP="00AD2836">
      <w:pPr>
        <w:spacing w:after="0" w:line="360" w:lineRule="auto"/>
        <w:jc w:val="both"/>
        <w:rPr>
          <w:rFonts w:ascii="Times New Roman" w:eastAsia="Times New Roman" w:hAnsi="Times New Roman" w:cs="Times New Roman"/>
          <w:sz w:val="28"/>
          <w:szCs w:val="24"/>
          <w:lang w:eastAsia="ru-RU"/>
        </w:rPr>
      </w:pPr>
      <w:r w:rsidRPr="00AD2836">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 xml:space="preserve">Рассматривая и обсуждая непосредственно институт  закупок и закупочную деятельность, нельзя не коснуться конкурентного права, частью которого он является.  </w:t>
      </w:r>
    </w:p>
    <w:p w:rsidR="00AD2836" w:rsidRPr="00AD2836" w:rsidRDefault="00AD2836" w:rsidP="001A26CB">
      <w:pPr>
        <w:spacing w:after="0" w:line="360" w:lineRule="auto"/>
        <w:ind w:firstLine="708"/>
        <w:jc w:val="both"/>
        <w:rPr>
          <w:rFonts w:ascii="Times New Roman" w:eastAsia="Times New Roman" w:hAnsi="Times New Roman" w:cs="Times New Roman"/>
          <w:sz w:val="28"/>
          <w:szCs w:val="24"/>
          <w:lang w:eastAsia="ru-RU"/>
        </w:rPr>
      </w:pPr>
      <w:r w:rsidRPr="00AD2836">
        <w:rPr>
          <w:rFonts w:ascii="Times New Roman" w:eastAsia="Times New Roman" w:hAnsi="Times New Roman" w:cs="Times New Roman"/>
          <w:sz w:val="28"/>
          <w:szCs w:val="24"/>
          <w:lang w:eastAsia="ru-RU"/>
        </w:rPr>
        <w:t>В современных условиях развития государственности конкуренция на рынках товаров, работ и услуг становиться одним из основных критериев эффективного развития экономики. Формирование конкурентной политики, вопрос о природе последней по-прежнему поле для дискуссии в доктрине, направлено на развитие и защиту конкуренции на современном этапе развития конкурентных отношений. Конкуренции свойственно, что для ее возникновения необходимо не только правовое обеспечение условий ее возникновения, но и должное правовое регулирование.</w:t>
      </w:r>
    </w:p>
    <w:p w:rsidR="00AD2836" w:rsidRPr="00AD2836" w:rsidRDefault="00AD2836" w:rsidP="00AD2836">
      <w:pPr>
        <w:spacing w:after="0" w:line="360" w:lineRule="auto"/>
        <w:jc w:val="both"/>
        <w:rPr>
          <w:rFonts w:ascii="Times New Roman" w:eastAsia="Times New Roman" w:hAnsi="Times New Roman" w:cs="Times New Roman"/>
          <w:sz w:val="28"/>
          <w:szCs w:val="24"/>
          <w:lang w:eastAsia="ru-RU"/>
        </w:rPr>
      </w:pPr>
      <w:r w:rsidRPr="00AD2836">
        <w:rPr>
          <w:rFonts w:ascii="Times New Roman" w:eastAsia="Times New Roman" w:hAnsi="Times New Roman" w:cs="Times New Roman"/>
          <w:sz w:val="28"/>
          <w:szCs w:val="24"/>
          <w:lang w:eastAsia="ru-RU"/>
        </w:rPr>
        <w:tab/>
        <w:t>Как отмечает К.В. Смирнова, в настоящее время европейская и американская правовые доктрины защиты экономической конкуренции являются наиболее влиятельными в мире. Изначально первые идеи о роли конкуренции на рынке были выдвинуты Адамом Смитом в его труде «Исследование о природе и причинах богатства» 1776 год.</w:t>
      </w:r>
    </w:p>
    <w:p w:rsidR="001A26CB" w:rsidRDefault="00AD2836" w:rsidP="00AD2836">
      <w:pPr>
        <w:spacing w:after="0" w:line="360" w:lineRule="auto"/>
        <w:ind w:firstLine="708"/>
        <w:jc w:val="both"/>
        <w:rPr>
          <w:rFonts w:ascii="Times New Roman" w:eastAsia="Times New Roman" w:hAnsi="Times New Roman" w:cs="Times New Roman"/>
          <w:sz w:val="28"/>
          <w:szCs w:val="24"/>
          <w:lang w:eastAsia="ru-RU"/>
        </w:rPr>
      </w:pPr>
      <w:r w:rsidRPr="00AD2836">
        <w:rPr>
          <w:rFonts w:ascii="Times New Roman" w:eastAsia="Times New Roman" w:hAnsi="Times New Roman" w:cs="Times New Roman"/>
          <w:sz w:val="28"/>
          <w:szCs w:val="24"/>
          <w:lang w:eastAsia="ru-RU"/>
        </w:rPr>
        <w:t xml:space="preserve">Конкурентное право представляет собой один из инструментов правовой системы России, позволяющий регулировать правоотношения, складывающиеся в сфере экономико-хозяйственной деятельности совместно с нормами гражданского и иных отраслей права. </w:t>
      </w:r>
    </w:p>
    <w:p w:rsidR="00AD2836" w:rsidRPr="00AD2836" w:rsidRDefault="00AD2836" w:rsidP="00AD2836">
      <w:pPr>
        <w:spacing w:after="0" w:line="360" w:lineRule="auto"/>
        <w:ind w:firstLine="708"/>
        <w:jc w:val="both"/>
        <w:rPr>
          <w:rFonts w:ascii="Times New Roman" w:eastAsia="Times New Roman" w:hAnsi="Times New Roman" w:cs="Times New Roman"/>
          <w:sz w:val="28"/>
          <w:szCs w:val="24"/>
          <w:lang w:eastAsia="ru-RU"/>
        </w:rPr>
      </w:pPr>
      <w:r w:rsidRPr="00AD2836">
        <w:rPr>
          <w:rFonts w:ascii="Times New Roman" w:eastAsia="Times New Roman" w:hAnsi="Times New Roman" w:cs="Times New Roman"/>
          <w:sz w:val="28"/>
          <w:szCs w:val="24"/>
          <w:lang w:eastAsia="ru-RU"/>
        </w:rPr>
        <w:t>Конкурентное право – это прямой регулятор хозяйственной деятельности, поскольку его нормы непосредственно позволяют реализовать принцип свободы конкуренции на рынке соответствующих товаров, работ или услуг.</w:t>
      </w:r>
    </w:p>
    <w:p w:rsidR="00AD2836" w:rsidRPr="00AD2836" w:rsidRDefault="00AD2836" w:rsidP="00AD2836">
      <w:pPr>
        <w:spacing w:after="0" w:line="360" w:lineRule="auto"/>
        <w:jc w:val="both"/>
        <w:rPr>
          <w:rFonts w:ascii="Times New Roman" w:eastAsia="Times New Roman" w:hAnsi="Times New Roman" w:cs="Times New Roman"/>
          <w:sz w:val="28"/>
          <w:szCs w:val="24"/>
          <w:lang w:eastAsia="ru-RU"/>
        </w:rPr>
      </w:pPr>
      <w:r w:rsidRPr="00AD2836">
        <w:rPr>
          <w:rFonts w:ascii="Times New Roman" w:eastAsia="Times New Roman" w:hAnsi="Times New Roman" w:cs="Times New Roman"/>
          <w:sz w:val="28"/>
          <w:szCs w:val="24"/>
          <w:lang w:eastAsia="ru-RU"/>
        </w:rPr>
        <w:tab/>
        <w:t>Объектом конкурентного права, являющегося комплексной отраслью законодательства, регулирующего хозяйственную деятельность, являются общественные отношения в экономической сфере, связанные с вопросами конкуренции и монополии.</w:t>
      </w:r>
    </w:p>
    <w:p w:rsidR="00AD2836" w:rsidRPr="00AD2836" w:rsidRDefault="00AD2836" w:rsidP="00AD2836">
      <w:pPr>
        <w:spacing w:after="0" w:line="360" w:lineRule="auto"/>
        <w:jc w:val="both"/>
        <w:rPr>
          <w:rFonts w:ascii="Times New Roman" w:eastAsia="Times New Roman" w:hAnsi="Times New Roman" w:cs="Times New Roman"/>
          <w:sz w:val="28"/>
          <w:szCs w:val="24"/>
          <w:lang w:eastAsia="ru-RU"/>
        </w:rPr>
      </w:pPr>
      <w:r w:rsidRPr="00AD2836">
        <w:rPr>
          <w:rFonts w:ascii="Times New Roman" w:eastAsia="Times New Roman" w:hAnsi="Times New Roman" w:cs="Times New Roman"/>
          <w:sz w:val="28"/>
          <w:szCs w:val="24"/>
          <w:lang w:eastAsia="ru-RU"/>
        </w:rPr>
        <w:lastRenderedPageBreak/>
        <w:tab/>
        <w:t>В литературе акцентируется внимание на том, что под конкурентным правом следует понимать не отрасль права, а комплексную отрасль законодательства, регулирующую экономические, хозяйственные отношения в части конкуренции и монополии. Конкурентное (антимонопольное) законодательство в качестве своей цели определяет обеспечение единства экономического пространства, свободного перемещения товаров, свободу экономической деятельности в России, защиту конкуренции и создание условий для эффективного фу</w:t>
      </w:r>
      <w:r w:rsidR="009B719F">
        <w:rPr>
          <w:rFonts w:ascii="Times New Roman" w:eastAsia="Times New Roman" w:hAnsi="Times New Roman" w:cs="Times New Roman"/>
          <w:sz w:val="28"/>
          <w:szCs w:val="24"/>
          <w:lang w:eastAsia="ru-RU"/>
        </w:rPr>
        <w:t xml:space="preserve">нкционирования товарных рынков, что непосредственно свойственно и закупочной деятельности. </w:t>
      </w:r>
    </w:p>
    <w:p w:rsidR="00AD2836" w:rsidRPr="00AD2836" w:rsidRDefault="00AD2836" w:rsidP="00AD2836">
      <w:pPr>
        <w:spacing w:after="0" w:line="360" w:lineRule="auto"/>
        <w:ind w:firstLine="708"/>
        <w:jc w:val="both"/>
        <w:rPr>
          <w:rFonts w:ascii="Times New Roman" w:eastAsia="Times New Roman" w:hAnsi="Times New Roman" w:cs="Times New Roman"/>
          <w:sz w:val="28"/>
          <w:szCs w:val="24"/>
          <w:lang w:eastAsia="ru-RU"/>
        </w:rPr>
      </w:pPr>
      <w:r w:rsidRPr="00AD2836">
        <w:rPr>
          <w:rFonts w:ascii="Times New Roman" w:eastAsia="Times New Roman" w:hAnsi="Times New Roman" w:cs="Times New Roman"/>
          <w:sz w:val="28"/>
          <w:szCs w:val="24"/>
          <w:lang w:eastAsia="ru-RU"/>
        </w:rPr>
        <w:t xml:space="preserve">Несмотря на то, что конкурентное право имеет свой собственный объект и предмет регулирования, сферу регулирования и непосредственно определенный круг субъектов, применению подлежат самые разнообразные методы, которые характерны для различных правовых отраслей. В частности, диспозитивный метод регулирования, который максимально свойственен регулированию гражданских правоотношений посредством норм гражданского законодательства; а также зачастую и метод императивных предписаний.  </w:t>
      </w:r>
      <w:proofErr w:type="gramStart"/>
      <w:r w:rsidRPr="00AD2836">
        <w:rPr>
          <w:rFonts w:ascii="Times New Roman" w:eastAsia="Times New Roman" w:hAnsi="Times New Roman" w:cs="Times New Roman"/>
          <w:sz w:val="28"/>
          <w:szCs w:val="24"/>
          <w:lang w:eastAsia="ru-RU"/>
        </w:rPr>
        <w:t>Последний</w:t>
      </w:r>
      <w:proofErr w:type="gramEnd"/>
      <w:r w:rsidRPr="00AD2836">
        <w:rPr>
          <w:rFonts w:ascii="Times New Roman" w:eastAsia="Times New Roman" w:hAnsi="Times New Roman" w:cs="Times New Roman"/>
          <w:sz w:val="28"/>
          <w:szCs w:val="24"/>
          <w:lang w:eastAsia="ru-RU"/>
        </w:rPr>
        <w:t xml:space="preserve"> из указанных традиционно ознаменует собою отношения власти и подчинения и более свойственен публично-правовым отраслям права. Таким образом, под конкурентным правом следует понимать комплексную отрасль законодательства, регулирующую экономические отношения в сфере конкуренции и монополии. </w:t>
      </w:r>
    </w:p>
    <w:p w:rsidR="00AD2836" w:rsidRPr="00AD2836" w:rsidRDefault="00AD2836" w:rsidP="00AD2836">
      <w:pPr>
        <w:spacing w:after="0" w:line="360" w:lineRule="auto"/>
        <w:jc w:val="both"/>
        <w:rPr>
          <w:rFonts w:ascii="Times New Roman" w:eastAsia="Times New Roman" w:hAnsi="Times New Roman" w:cs="Times New Roman"/>
          <w:sz w:val="28"/>
          <w:szCs w:val="24"/>
          <w:lang w:eastAsia="ru-RU"/>
        </w:rPr>
      </w:pPr>
      <w:r w:rsidRPr="00AD2836">
        <w:rPr>
          <w:rFonts w:ascii="Times New Roman" w:eastAsia="Times New Roman" w:hAnsi="Times New Roman" w:cs="Times New Roman"/>
          <w:sz w:val="28"/>
          <w:szCs w:val="24"/>
          <w:lang w:eastAsia="ru-RU"/>
        </w:rPr>
        <w:tab/>
        <w:t>Однако присутствуют и иные мнения, доктрина права сейчас изобилует ими по данному вопросу. В частности, Е.Ю. Грачева и Е.А. Власенко отмечают, что многие исследователи склоняются к мнению, что «в системе права сформировалась новая отрасль – конкурентное право как важнейший регулятор рыночной экономики, который сложился как объективный фактор». Сами же авторы определяют его как некое комплексное образование, симбиоз публично-правового и частноправового регулирования.</w:t>
      </w:r>
    </w:p>
    <w:p w:rsidR="00AD2836" w:rsidRPr="00AD2836" w:rsidRDefault="00AD2836" w:rsidP="00AD2836">
      <w:pPr>
        <w:spacing w:after="0" w:line="360" w:lineRule="auto"/>
        <w:ind w:firstLine="708"/>
        <w:jc w:val="both"/>
        <w:rPr>
          <w:rFonts w:ascii="Times New Roman" w:eastAsia="Times New Roman" w:hAnsi="Times New Roman" w:cs="Times New Roman"/>
          <w:sz w:val="28"/>
          <w:szCs w:val="24"/>
          <w:lang w:eastAsia="ru-RU"/>
        </w:rPr>
      </w:pPr>
      <w:r w:rsidRPr="00AD2836">
        <w:rPr>
          <w:rFonts w:ascii="Times New Roman" w:eastAsia="Times New Roman" w:hAnsi="Times New Roman" w:cs="Times New Roman"/>
          <w:sz w:val="28"/>
          <w:szCs w:val="24"/>
          <w:lang w:eastAsia="ru-RU"/>
        </w:rPr>
        <w:lastRenderedPageBreak/>
        <w:t>Предметом конкурентного права определены общественные отношения по развитию и защите конкуренции, включающие отношения по пресечению действий и соглашений, приводящих к нарушению, ограничению, недопущению или устранению конкуренции, отношения по предупреждению ограничения, недопущения или устранения конкуренции, а также процедурно-процессуальные отношения  по профилактике и пресечению нарушений антимонопольного законодательства.</w:t>
      </w:r>
    </w:p>
    <w:p w:rsidR="00AD2836" w:rsidRPr="00AD2836" w:rsidRDefault="00AD2836" w:rsidP="00AD2836">
      <w:pPr>
        <w:spacing w:after="0" w:line="360" w:lineRule="auto"/>
        <w:jc w:val="both"/>
        <w:rPr>
          <w:rFonts w:ascii="Times New Roman" w:eastAsia="Times New Roman" w:hAnsi="Times New Roman" w:cs="Times New Roman"/>
          <w:sz w:val="28"/>
          <w:szCs w:val="24"/>
          <w:lang w:eastAsia="ru-RU"/>
        </w:rPr>
      </w:pPr>
      <w:r w:rsidRPr="00AD2836">
        <w:rPr>
          <w:rFonts w:ascii="Times New Roman" w:eastAsia="Times New Roman" w:hAnsi="Times New Roman" w:cs="Times New Roman"/>
          <w:sz w:val="28"/>
          <w:szCs w:val="24"/>
          <w:lang w:eastAsia="ru-RU"/>
        </w:rPr>
        <w:tab/>
        <w:t>Однако в правовой доктрине, не образуя в настоящее время самостоятельную отрасль права, как полагают многие исследователи, конкурентное право образует  самостоятельную область юридической науки, стремительно развивающуюся в современных условиях,  и учебную дисциплину.</w:t>
      </w:r>
    </w:p>
    <w:p w:rsidR="00AD2836" w:rsidRPr="00AD2836" w:rsidRDefault="00AD2836" w:rsidP="00AD2836">
      <w:pPr>
        <w:spacing w:after="0" w:line="360" w:lineRule="auto"/>
        <w:jc w:val="both"/>
        <w:rPr>
          <w:rFonts w:ascii="Times New Roman" w:eastAsia="Times New Roman" w:hAnsi="Times New Roman" w:cs="Times New Roman"/>
          <w:sz w:val="28"/>
          <w:szCs w:val="24"/>
          <w:lang w:eastAsia="ru-RU"/>
        </w:rPr>
      </w:pPr>
      <w:r w:rsidRPr="00AD2836">
        <w:rPr>
          <w:rFonts w:ascii="Times New Roman" w:eastAsia="Times New Roman" w:hAnsi="Times New Roman" w:cs="Times New Roman"/>
          <w:sz w:val="28"/>
          <w:szCs w:val="24"/>
          <w:lang w:eastAsia="ru-RU"/>
        </w:rPr>
        <w:tab/>
        <w:t xml:space="preserve">Как отмечается в литературе, предмет конкурентного права составляют нормативные правовые акты, регулирующие правоотношения в сфере конкуренции и монополии, судебная и административная практика в данной сфере, отечественная и зарубежная правовые доктрины в области конкурентного регулирования. Зачастую </w:t>
      </w:r>
      <w:proofErr w:type="spellStart"/>
      <w:r w:rsidRPr="00AD2836">
        <w:rPr>
          <w:rFonts w:ascii="Times New Roman" w:eastAsia="Times New Roman" w:hAnsi="Times New Roman" w:cs="Times New Roman"/>
          <w:sz w:val="28"/>
          <w:szCs w:val="24"/>
          <w:lang w:eastAsia="ru-RU"/>
        </w:rPr>
        <w:t>правоприменители</w:t>
      </w:r>
      <w:proofErr w:type="spellEnd"/>
      <w:r w:rsidRPr="00AD2836">
        <w:rPr>
          <w:rFonts w:ascii="Times New Roman" w:eastAsia="Times New Roman" w:hAnsi="Times New Roman" w:cs="Times New Roman"/>
          <w:sz w:val="28"/>
          <w:szCs w:val="24"/>
          <w:lang w:eastAsia="ru-RU"/>
        </w:rPr>
        <w:t xml:space="preserve"> обращаются к материалам судебной и административной практики с целью выявления правовых позиций, в частности и формируемой Федеральной антимонопольной службой России. В литературе отмечается, что Д.А. Петров был прав, когда указал что «трудов, рассматривающих конкурентное право как учебную дисциплину и посвященных именно тем, кто изучает антимонопольное законодательство, крайне мало», «восполняя указанный пробел, автор столкнулся с необходимостью использования материалов судебной </w:t>
      </w:r>
      <w:proofErr w:type="gramStart"/>
      <w:r w:rsidRPr="00AD2836">
        <w:rPr>
          <w:rFonts w:ascii="Times New Roman" w:eastAsia="Times New Roman" w:hAnsi="Times New Roman" w:cs="Times New Roman"/>
          <w:sz w:val="28"/>
          <w:szCs w:val="24"/>
          <w:lang w:eastAsia="ru-RU"/>
        </w:rPr>
        <w:t>практики</w:t>
      </w:r>
      <w:proofErr w:type="gramEnd"/>
      <w:r w:rsidRPr="00AD2836">
        <w:rPr>
          <w:rFonts w:ascii="Times New Roman" w:eastAsia="Times New Roman" w:hAnsi="Times New Roman" w:cs="Times New Roman"/>
          <w:sz w:val="28"/>
          <w:szCs w:val="24"/>
          <w:lang w:eastAsia="ru-RU"/>
        </w:rPr>
        <w:t xml:space="preserve"> как высших судебных инстанций, так и нижестоящих судов, поскольку формулируемые в антимонопольном законодательстве запреты и предписания носят ситуационный характер, а приводимые перечни </w:t>
      </w:r>
      <w:proofErr w:type="spellStart"/>
      <w:r w:rsidRPr="00AD2836">
        <w:rPr>
          <w:rFonts w:ascii="Times New Roman" w:eastAsia="Times New Roman" w:hAnsi="Times New Roman" w:cs="Times New Roman"/>
          <w:sz w:val="28"/>
          <w:szCs w:val="24"/>
          <w:lang w:eastAsia="ru-RU"/>
        </w:rPr>
        <w:t>антиконкурентных</w:t>
      </w:r>
      <w:proofErr w:type="spellEnd"/>
      <w:r w:rsidRPr="00AD2836">
        <w:rPr>
          <w:rFonts w:ascii="Times New Roman" w:eastAsia="Times New Roman" w:hAnsi="Times New Roman" w:cs="Times New Roman"/>
          <w:sz w:val="28"/>
          <w:szCs w:val="24"/>
          <w:lang w:eastAsia="ru-RU"/>
        </w:rPr>
        <w:t xml:space="preserve"> действий (бездействия) имеют открытый и далеко не исчерпывающий характер. Но это свидетельствует не о неопределенности содержания соответствующих норм, а скорее о разнообразии обстоятельств, </w:t>
      </w:r>
      <w:r w:rsidRPr="00AD2836">
        <w:rPr>
          <w:rFonts w:ascii="Times New Roman" w:eastAsia="Times New Roman" w:hAnsi="Times New Roman" w:cs="Times New Roman"/>
          <w:sz w:val="28"/>
          <w:szCs w:val="24"/>
          <w:lang w:eastAsia="ru-RU"/>
        </w:rPr>
        <w:lastRenderedPageBreak/>
        <w:t>оказывающих влияние на состояние конкуренции и невозможности установления их в виде исчерпывающего перечня в законе. В этих условиях законодатель вынужден использовать оценочные характеристики в целях эффективного применения нормы к неограниченному числу конкретных правовых ситуаций, а практические работники – изучать судебную практику в целях выявления соответствующих правовых позиций».</w:t>
      </w:r>
    </w:p>
    <w:p w:rsidR="00AD2836" w:rsidRPr="00AD2836" w:rsidRDefault="00AD2836" w:rsidP="00AD2836">
      <w:pPr>
        <w:spacing w:after="0" w:line="360" w:lineRule="auto"/>
        <w:jc w:val="both"/>
        <w:rPr>
          <w:rFonts w:ascii="Times New Roman" w:eastAsia="Times New Roman" w:hAnsi="Times New Roman" w:cs="Times New Roman"/>
          <w:sz w:val="28"/>
          <w:szCs w:val="24"/>
          <w:lang w:eastAsia="ru-RU"/>
        </w:rPr>
      </w:pPr>
      <w:r w:rsidRPr="00AD2836">
        <w:rPr>
          <w:rFonts w:ascii="Times New Roman" w:eastAsia="Times New Roman" w:hAnsi="Times New Roman" w:cs="Times New Roman"/>
          <w:sz w:val="28"/>
          <w:szCs w:val="24"/>
          <w:lang w:eastAsia="ru-RU"/>
        </w:rPr>
        <w:tab/>
        <w:t xml:space="preserve">Субъектный состав лиц в конкурентном праве составляют хозяйствующие субъекты; субъекты с властно-распорядительными полномочиями, особое место среди которых занимают контрольно-надзорные органы за конкурентной средой и потребители. </w:t>
      </w:r>
    </w:p>
    <w:p w:rsidR="00AD2836" w:rsidRPr="00AD2836" w:rsidRDefault="00AD2836" w:rsidP="00AD2836">
      <w:pPr>
        <w:spacing w:after="0" w:line="360" w:lineRule="auto"/>
        <w:jc w:val="both"/>
        <w:rPr>
          <w:rFonts w:ascii="Times New Roman" w:eastAsia="Times New Roman" w:hAnsi="Times New Roman" w:cs="Times New Roman"/>
          <w:sz w:val="28"/>
          <w:szCs w:val="24"/>
          <w:lang w:eastAsia="ru-RU"/>
        </w:rPr>
      </w:pPr>
      <w:r w:rsidRPr="00AD2836">
        <w:rPr>
          <w:rFonts w:ascii="Times New Roman" w:eastAsia="Times New Roman" w:hAnsi="Times New Roman" w:cs="Times New Roman"/>
          <w:sz w:val="28"/>
          <w:szCs w:val="24"/>
          <w:lang w:eastAsia="ru-RU"/>
        </w:rPr>
        <w:tab/>
        <w:t xml:space="preserve">Цель правового регулирования конкуренции и монополии представляет собою обеспечение эффективности рыночной экономики и предпринимательства на основе конкуренции при наличии государственного </w:t>
      </w:r>
      <w:proofErr w:type="gramStart"/>
      <w:r w:rsidRPr="00AD2836">
        <w:rPr>
          <w:rFonts w:ascii="Times New Roman" w:eastAsia="Times New Roman" w:hAnsi="Times New Roman" w:cs="Times New Roman"/>
          <w:sz w:val="28"/>
          <w:szCs w:val="24"/>
          <w:lang w:eastAsia="ru-RU"/>
        </w:rPr>
        <w:t>контроля за</w:t>
      </w:r>
      <w:proofErr w:type="gramEnd"/>
      <w:r w:rsidRPr="00AD2836">
        <w:rPr>
          <w:rFonts w:ascii="Times New Roman" w:eastAsia="Times New Roman" w:hAnsi="Times New Roman" w:cs="Times New Roman"/>
          <w:sz w:val="28"/>
          <w:szCs w:val="24"/>
          <w:lang w:eastAsia="ru-RU"/>
        </w:rPr>
        <w:t xml:space="preserve"> монополиями, защиту публичных экономических интересов, в том числе интересов потребителей продукции. Задачи правового регулирования данной среды – это государственная поддержка и защита конкуренции, которая может быть осуществлена следующими способами:</w:t>
      </w:r>
    </w:p>
    <w:p w:rsidR="00AD2836" w:rsidRPr="00AD2836" w:rsidRDefault="00AD2836" w:rsidP="00AD2836">
      <w:pPr>
        <w:spacing w:after="0" w:line="360" w:lineRule="auto"/>
        <w:jc w:val="both"/>
        <w:rPr>
          <w:rFonts w:ascii="Times New Roman" w:eastAsia="Times New Roman" w:hAnsi="Times New Roman" w:cs="Times New Roman"/>
          <w:sz w:val="28"/>
          <w:szCs w:val="24"/>
          <w:lang w:eastAsia="ru-RU"/>
        </w:rPr>
      </w:pPr>
      <w:r w:rsidRPr="00AD2836">
        <w:rPr>
          <w:rFonts w:ascii="Times New Roman" w:eastAsia="Times New Roman" w:hAnsi="Times New Roman" w:cs="Times New Roman"/>
          <w:sz w:val="28"/>
          <w:szCs w:val="24"/>
          <w:lang w:eastAsia="ru-RU"/>
        </w:rPr>
        <w:t xml:space="preserve"> - создание необходимых условий для существования и развития конкурентных правоотношений; </w:t>
      </w:r>
    </w:p>
    <w:p w:rsidR="00AD2836" w:rsidRPr="00AD2836" w:rsidRDefault="00AD2836" w:rsidP="00AD2836">
      <w:pPr>
        <w:spacing w:after="0" w:line="360" w:lineRule="auto"/>
        <w:jc w:val="both"/>
        <w:rPr>
          <w:rFonts w:ascii="Times New Roman" w:eastAsia="Times New Roman" w:hAnsi="Times New Roman" w:cs="Times New Roman"/>
          <w:sz w:val="28"/>
          <w:szCs w:val="24"/>
          <w:lang w:eastAsia="ru-RU"/>
        </w:rPr>
      </w:pPr>
      <w:r w:rsidRPr="00AD2836">
        <w:rPr>
          <w:rFonts w:ascii="Times New Roman" w:eastAsia="Times New Roman" w:hAnsi="Times New Roman" w:cs="Times New Roman"/>
          <w:sz w:val="28"/>
          <w:szCs w:val="24"/>
          <w:lang w:eastAsia="ru-RU"/>
        </w:rPr>
        <w:t xml:space="preserve"> - признание за субъектом права на конкуренцию и защиты этого права;</w:t>
      </w:r>
    </w:p>
    <w:p w:rsidR="00AD2836" w:rsidRPr="00AD2836" w:rsidRDefault="00AD2836" w:rsidP="00AD2836">
      <w:pPr>
        <w:spacing w:after="0" w:line="360" w:lineRule="auto"/>
        <w:jc w:val="both"/>
        <w:rPr>
          <w:rFonts w:ascii="Times New Roman" w:eastAsia="Times New Roman" w:hAnsi="Times New Roman" w:cs="Times New Roman"/>
          <w:sz w:val="28"/>
          <w:szCs w:val="24"/>
          <w:lang w:eastAsia="ru-RU"/>
        </w:rPr>
      </w:pPr>
      <w:r w:rsidRPr="00AD2836">
        <w:rPr>
          <w:rFonts w:ascii="Times New Roman" w:eastAsia="Times New Roman" w:hAnsi="Times New Roman" w:cs="Times New Roman"/>
          <w:sz w:val="28"/>
          <w:szCs w:val="24"/>
          <w:lang w:eastAsia="ru-RU"/>
        </w:rPr>
        <w:t xml:space="preserve"> - </w:t>
      </w:r>
      <w:proofErr w:type="gramStart"/>
      <w:r w:rsidRPr="00AD2836">
        <w:rPr>
          <w:rFonts w:ascii="Times New Roman" w:eastAsia="Times New Roman" w:hAnsi="Times New Roman" w:cs="Times New Roman"/>
          <w:sz w:val="28"/>
          <w:szCs w:val="24"/>
          <w:lang w:eastAsia="ru-RU"/>
        </w:rPr>
        <w:t>контроль за</w:t>
      </w:r>
      <w:proofErr w:type="gramEnd"/>
      <w:r w:rsidRPr="00AD2836">
        <w:rPr>
          <w:rFonts w:ascii="Times New Roman" w:eastAsia="Times New Roman" w:hAnsi="Times New Roman" w:cs="Times New Roman"/>
          <w:sz w:val="28"/>
          <w:szCs w:val="24"/>
          <w:lang w:eastAsia="ru-RU"/>
        </w:rPr>
        <w:t xml:space="preserve"> монополизацией предпринимательской деятельности (за доминирующим положением, концентрацией капиталов);</w:t>
      </w:r>
    </w:p>
    <w:p w:rsidR="00AD2836" w:rsidRPr="00AD2836" w:rsidRDefault="00AD2836" w:rsidP="00AD2836">
      <w:pPr>
        <w:spacing w:after="0" w:line="360" w:lineRule="auto"/>
        <w:jc w:val="both"/>
        <w:rPr>
          <w:rFonts w:ascii="Times New Roman" w:eastAsia="Times New Roman" w:hAnsi="Times New Roman" w:cs="Times New Roman"/>
          <w:sz w:val="28"/>
          <w:szCs w:val="24"/>
          <w:lang w:eastAsia="ru-RU"/>
        </w:rPr>
      </w:pPr>
      <w:r w:rsidRPr="00AD2836">
        <w:rPr>
          <w:rFonts w:ascii="Times New Roman" w:eastAsia="Times New Roman" w:hAnsi="Times New Roman" w:cs="Times New Roman"/>
          <w:sz w:val="28"/>
          <w:szCs w:val="24"/>
          <w:lang w:eastAsia="ru-RU"/>
        </w:rPr>
        <w:t xml:space="preserve"> - предупреждение и преследование правонарушений (монополистической деятельности, недобросовестной конкуренции, противоправных </w:t>
      </w:r>
      <w:proofErr w:type="spellStart"/>
      <w:r w:rsidRPr="00AD2836">
        <w:rPr>
          <w:rFonts w:ascii="Times New Roman" w:eastAsia="Times New Roman" w:hAnsi="Times New Roman" w:cs="Times New Roman"/>
          <w:sz w:val="28"/>
          <w:szCs w:val="24"/>
          <w:lang w:eastAsia="ru-RU"/>
        </w:rPr>
        <w:t>антиконкурентных</w:t>
      </w:r>
      <w:proofErr w:type="spellEnd"/>
      <w:r w:rsidRPr="00AD2836">
        <w:rPr>
          <w:rFonts w:ascii="Times New Roman" w:eastAsia="Times New Roman" w:hAnsi="Times New Roman" w:cs="Times New Roman"/>
          <w:sz w:val="28"/>
          <w:szCs w:val="24"/>
          <w:lang w:eastAsia="ru-RU"/>
        </w:rPr>
        <w:t xml:space="preserve"> действий (бездействий), актов властных субъектов) и другие способы.</w:t>
      </w:r>
    </w:p>
    <w:p w:rsidR="00AD2836" w:rsidRPr="00AD2836" w:rsidRDefault="00AD2836" w:rsidP="00AD2836">
      <w:pPr>
        <w:spacing w:after="0" w:line="360" w:lineRule="auto"/>
        <w:jc w:val="both"/>
        <w:rPr>
          <w:rFonts w:ascii="Times New Roman" w:eastAsia="Times New Roman" w:hAnsi="Times New Roman" w:cs="Times New Roman"/>
          <w:sz w:val="28"/>
          <w:szCs w:val="24"/>
          <w:lang w:eastAsia="ru-RU"/>
        </w:rPr>
      </w:pPr>
      <w:r w:rsidRPr="00AD2836">
        <w:rPr>
          <w:rFonts w:ascii="Times New Roman" w:eastAsia="Times New Roman" w:hAnsi="Times New Roman" w:cs="Times New Roman"/>
          <w:sz w:val="28"/>
          <w:szCs w:val="24"/>
          <w:lang w:eastAsia="ru-RU"/>
        </w:rPr>
        <w:tab/>
        <w:t xml:space="preserve">Свободная конкурентная политика призвана обеспечить такие условия рынка, при которых не происходит ущемления прав конкурентов и нарушения прав потребителей. </w:t>
      </w:r>
      <w:proofErr w:type="gramStart"/>
      <w:r w:rsidRPr="00AD2836">
        <w:rPr>
          <w:rFonts w:ascii="Times New Roman" w:eastAsia="Times New Roman" w:hAnsi="Times New Roman" w:cs="Times New Roman"/>
          <w:sz w:val="28"/>
          <w:szCs w:val="24"/>
          <w:lang w:eastAsia="ru-RU"/>
        </w:rPr>
        <w:t xml:space="preserve">Антимонопольная политика, как указывается в юридической доктрине, представляет собой «комплекс мер, направленных </w:t>
      </w:r>
      <w:r w:rsidRPr="00AD2836">
        <w:rPr>
          <w:rFonts w:ascii="Times New Roman" w:eastAsia="Times New Roman" w:hAnsi="Times New Roman" w:cs="Times New Roman"/>
          <w:sz w:val="28"/>
          <w:szCs w:val="24"/>
          <w:lang w:eastAsia="ru-RU"/>
        </w:rPr>
        <w:lastRenderedPageBreak/>
        <w:t>на демонополизацию экономики, контроль и наблюдение за процессами концентрации на рынках, пресечение монополистических действий  и недобросовестной конкуренции, устранение административных барьеров и обеспечение условий для развития конкуренции на рынке, а также пропаганды и распространения знаний, способствующих созданию равных условий для всех участников рынка, и формированию общественного сознания в пользу</w:t>
      </w:r>
      <w:proofErr w:type="gramEnd"/>
      <w:r w:rsidRPr="00AD2836">
        <w:rPr>
          <w:rFonts w:ascii="Times New Roman" w:eastAsia="Times New Roman" w:hAnsi="Times New Roman" w:cs="Times New Roman"/>
          <w:sz w:val="28"/>
          <w:szCs w:val="24"/>
          <w:lang w:eastAsia="ru-RU"/>
        </w:rPr>
        <w:t xml:space="preserve"> развития рыночных сил». Понятие конкурентной политики значительно шире, поскольку включает в себя еще комплекс пропагандистских мер, направленных на информирование субъектов рынка об их правах и обязанностях перед обществом и непосредственно рынком. </w:t>
      </w:r>
    </w:p>
    <w:p w:rsidR="00AD2836" w:rsidRPr="00AD2836" w:rsidRDefault="00AD2836" w:rsidP="00AD2836">
      <w:pPr>
        <w:spacing w:after="0" w:line="360" w:lineRule="auto"/>
        <w:jc w:val="both"/>
        <w:rPr>
          <w:rFonts w:ascii="Times New Roman" w:eastAsia="Times New Roman" w:hAnsi="Times New Roman" w:cs="Times New Roman"/>
          <w:sz w:val="28"/>
          <w:szCs w:val="24"/>
          <w:lang w:eastAsia="ru-RU"/>
        </w:rPr>
      </w:pPr>
      <w:r w:rsidRPr="00AD2836">
        <w:rPr>
          <w:rFonts w:ascii="Times New Roman" w:eastAsia="Times New Roman" w:hAnsi="Times New Roman" w:cs="Times New Roman"/>
          <w:sz w:val="28"/>
          <w:szCs w:val="24"/>
          <w:lang w:eastAsia="ru-RU"/>
        </w:rPr>
        <w:tab/>
        <w:t>В доктрине права используют довольно часто термины -  конкурентное  и антимонопольное право. Вопрос по-прежнему остается дискуссионным и оставляет широкое поле для полемики. В доктрине как отождествляют понятия, так и смешивают. Однако, представляется более верным следующее: полностью отождествлять понятия неверно, поскольку разная предметная сфера и функциональная область; но и  абсолютно отграничивать тоже неверно, поскольку единая сфера регулируемых правоотношений. Например, М.Ю. Козлова полагает, что уместнее было бы использовать термин «конкурентное законодательство», нежели право, подразумевая под последним самостоятельную отрасль. Хотя следует отметить, что зачастую в юридической литературе преобладает термин «антимонопольное законодательство».</w:t>
      </w:r>
    </w:p>
    <w:p w:rsidR="00AD2836" w:rsidRPr="00AD2836" w:rsidRDefault="00AD2836" w:rsidP="00AD2836">
      <w:pPr>
        <w:spacing w:after="0" w:line="360" w:lineRule="auto"/>
        <w:jc w:val="both"/>
        <w:rPr>
          <w:rFonts w:ascii="Times New Roman" w:eastAsia="Times New Roman" w:hAnsi="Times New Roman" w:cs="Times New Roman"/>
          <w:sz w:val="28"/>
          <w:szCs w:val="24"/>
          <w:lang w:eastAsia="ru-RU"/>
        </w:rPr>
      </w:pPr>
      <w:r w:rsidRPr="00AD2836">
        <w:rPr>
          <w:rFonts w:ascii="Times New Roman" w:eastAsia="Times New Roman" w:hAnsi="Times New Roman" w:cs="Times New Roman"/>
          <w:sz w:val="28"/>
          <w:szCs w:val="24"/>
          <w:lang w:eastAsia="ru-RU"/>
        </w:rPr>
        <w:tab/>
        <w:t xml:space="preserve">По мнению А.Н. Варламовой, для решения вопроса о том, существует ли конкурентное право, необходимо определить особый предмет регулирования конкурентного законодательства и его цель. Что касается предметного критерия, то выявление его не представляет особой трудности – предметом законодательства  о конкуренции являются конкурентные отношения. Наиболее сложным является установление целей законодательства о конкуренции, которое  и будет определяющим. </w:t>
      </w:r>
    </w:p>
    <w:p w:rsidR="00AD2836" w:rsidRPr="00AD2836" w:rsidRDefault="00AD2836" w:rsidP="00AD2836">
      <w:pPr>
        <w:spacing w:after="0" w:line="360" w:lineRule="auto"/>
        <w:jc w:val="both"/>
        <w:rPr>
          <w:rFonts w:ascii="Times New Roman" w:eastAsia="Times New Roman" w:hAnsi="Times New Roman" w:cs="Times New Roman"/>
          <w:sz w:val="28"/>
          <w:szCs w:val="24"/>
          <w:lang w:eastAsia="ru-RU"/>
        </w:rPr>
      </w:pPr>
      <w:r w:rsidRPr="00AD2836">
        <w:rPr>
          <w:rFonts w:ascii="Times New Roman" w:eastAsia="Times New Roman" w:hAnsi="Times New Roman" w:cs="Times New Roman"/>
          <w:sz w:val="28"/>
          <w:szCs w:val="24"/>
          <w:lang w:eastAsia="ru-RU"/>
        </w:rPr>
        <w:lastRenderedPageBreak/>
        <w:tab/>
        <w:t xml:space="preserve">Присутствуют также взгляды, определяющие конкурентное право как </w:t>
      </w:r>
      <w:proofErr w:type="spellStart"/>
      <w:r w:rsidRPr="00AD2836">
        <w:rPr>
          <w:rFonts w:ascii="Times New Roman" w:eastAsia="Times New Roman" w:hAnsi="Times New Roman" w:cs="Times New Roman"/>
          <w:sz w:val="28"/>
          <w:szCs w:val="24"/>
          <w:lang w:eastAsia="ru-RU"/>
        </w:rPr>
        <w:t>подотрасль</w:t>
      </w:r>
      <w:proofErr w:type="spellEnd"/>
      <w:r w:rsidRPr="00AD2836">
        <w:rPr>
          <w:rFonts w:ascii="Times New Roman" w:eastAsia="Times New Roman" w:hAnsi="Times New Roman" w:cs="Times New Roman"/>
          <w:sz w:val="28"/>
          <w:szCs w:val="24"/>
          <w:lang w:eastAsia="ru-RU"/>
        </w:rPr>
        <w:t xml:space="preserve"> гражданского права, некий симбиоз гражданских и административных правоотношений. Такая позиция отражена В.И. Еременко. Конкурентное право как </w:t>
      </w:r>
      <w:proofErr w:type="spellStart"/>
      <w:r w:rsidRPr="00AD2836">
        <w:rPr>
          <w:rFonts w:ascii="Times New Roman" w:eastAsia="Times New Roman" w:hAnsi="Times New Roman" w:cs="Times New Roman"/>
          <w:sz w:val="28"/>
          <w:szCs w:val="24"/>
          <w:lang w:eastAsia="ru-RU"/>
        </w:rPr>
        <w:t>подотрасль</w:t>
      </w:r>
      <w:proofErr w:type="spellEnd"/>
      <w:r w:rsidRPr="00AD2836">
        <w:rPr>
          <w:rFonts w:ascii="Times New Roman" w:eastAsia="Times New Roman" w:hAnsi="Times New Roman" w:cs="Times New Roman"/>
          <w:sz w:val="28"/>
          <w:szCs w:val="24"/>
          <w:lang w:eastAsia="ru-RU"/>
        </w:rPr>
        <w:t xml:space="preserve"> гражданского права характеризуется наличием в ней такой группы норм, которая содержит общие принципиальные положения, присущие ее двум правовым институтам – институту защиты  от монополистической деятельности и институту защиты от недобросовестной конкуренции. Конкурентное право признается им </w:t>
      </w:r>
      <w:r w:rsidR="00E52339">
        <w:rPr>
          <w:rFonts w:ascii="Times New Roman" w:eastAsia="Times New Roman" w:hAnsi="Times New Roman" w:cs="Times New Roman"/>
          <w:sz w:val="28"/>
          <w:szCs w:val="24"/>
          <w:lang w:eastAsia="ru-RU"/>
        </w:rPr>
        <w:t>комплексной отраслью законодате</w:t>
      </w:r>
      <w:r w:rsidRPr="00AD2836">
        <w:rPr>
          <w:rFonts w:ascii="Times New Roman" w:eastAsia="Times New Roman" w:hAnsi="Times New Roman" w:cs="Times New Roman"/>
          <w:sz w:val="28"/>
          <w:szCs w:val="24"/>
          <w:lang w:eastAsia="ru-RU"/>
        </w:rPr>
        <w:t>льства, в которой в единых нормативных актах закреплены нормы как гражданского, так и административного права.</w:t>
      </w:r>
    </w:p>
    <w:p w:rsidR="00AD2836" w:rsidRPr="00AD2836" w:rsidRDefault="00AD2836" w:rsidP="00AD2836">
      <w:pPr>
        <w:spacing w:after="0" w:line="360" w:lineRule="auto"/>
        <w:jc w:val="both"/>
        <w:rPr>
          <w:rFonts w:ascii="Times New Roman" w:eastAsia="Times New Roman" w:hAnsi="Times New Roman" w:cs="Times New Roman"/>
          <w:sz w:val="28"/>
          <w:szCs w:val="24"/>
          <w:lang w:eastAsia="ru-RU"/>
        </w:rPr>
      </w:pPr>
      <w:r w:rsidRPr="00AD2836">
        <w:rPr>
          <w:rFonts w:ascii="Times New Roman" w:eastAsia="Times New Roman" w:hAnsi="Times New Roman" w:cs="Times New Roman"/>
          <w:sz w:val="28"/>
          <w:szCs w:val="24"/>
          <w:lang w:eastAsia="ru-RU"/>
        </w:rPr>
        <w:tab/>
        <w:t xml:space="preserve">К примеру, К.Ю. </w:t>
      </w:r>
      <w:proofErr w:type="spellStart"/>
      <w:r w:rsidRPr="00AD2836">
        <w:rPr>
          <w:rFonts w:ascii="Times New Roman" w:eastAsia="Times New Roman" w:hAnsi="Times New Roman" w:cs="Times New Roman"/>
          <w:sz w:val="28"/>
          <w:szCs w:val="24"/>
          <w:lang w:eastAsia="ru-RU"/>
        </w:rPr>
        <w:t>Тотьев</w:t>
      </w:r>
      <w:proofErr w:type="spellEnd"/>
      <w:r w:rsidRPr="00AD2836">
        <w:rPr>
          <w:rFonts w:ascii="Times New Roman" w:eastAsia="Times New Roman" w:hAnsi="Times New Roman" w:cs="Times New Roman"/>
          <w:sz w:val="28"/>
          <w:szCs w:val="24"/>
          <w:lang w:eastAsia="ru-RU"/>
        </w:rPr>
        <w:t xml:space="preserve"> отмечает, что «конкурентное право» следует рассматривать в узком и широком смысле.  </w:t>
      </w:r>
      <w:proofErr w:type="gramStart"/>
      <w:r w:rsidRPr="00AD2836">
        <w:rPr>
          <w:rFonts w:ascii="Times New Roman" w:eastAsia="Times New Roman" w:hAnsi="Times New Roman" w:cs="Times New Roman"/>
          <w:sz w:val="28"/>
          <w:szCs w:val="24"/>
          <w:lang w:eastAsia="ru-RU"/>
        </w:rPr>
        <w:t xml:space="preserve">В узком смысле оно используется для обозначения актов антимонопольного законодательства, а в широком – охватывает все нормы о развитии  и защите конкуренции, содержащиеся в федеральных законах и иных нормативных правовых актах. </w:t>
      </w:r>
      <w:proofErr w:type="gramEnd"/>
    </w:p>
    <w:p w:rsidR="00AD2836" w:rsidRPr="00AD2836" w:rsidRDefault="00AD2836" w:rsidP="00AD2836">
      <w:pPr>
        <w:spacing w:after="0" w:line="360" w:lineRule="auto"/>
        <w:jc w:val="both"/>
        <w:rPr>
          <w:rFonts w:ascii="Times New Roman" w:eastAsia="Times New Roman" w:hAnsi="Times New Roman" w:cs="Times New Roman"/>
          <w:sz w:val="28"/>
          <w:szCs w:val="24"/>
          <w:lang w:eastAsia="ru-RU"/>
        </w:rPr>
      </w:pPr>
      <w:r w:rsidRPr="00AD2836">
        <w:rPr>
          <w:rFonts w:ascii="Times New Roman" w:eastAsia="Times New Roman" w:hAnsi="Times New Roman" w:cs="Times New Roman"/>
          <w:sz w:val="28"/>
          <w:szCs w:val="24"/>
          <w:lang w:eastAsia="ru-RU"/>
        </w:rPr>
        <w:tab/>
        <w:t xml:space="preserve">Р.Ш. </w:t>
      </w:r>
      <w:proofErr w:type="spellStart"/>
      <w:r w:rsidRPr="00AD2836">
        <w:rPr>
          <w:rFonts w:ascii="Times New Roman" w:eastAsia="Times New Roman" w:hAnsi="Times New Roman" w:cs="Times New Roman"/>
          <w:sz w:val="28"/>
          <w:szCs w:val="24"/>
          <w:lang w:eastAsia="ru-RU"/>
        </w:rPr>
        <w:t>Аблямитов</w:t>
      </w:r>
      <w:proofErr w:type="spellEnd"/>
      <w:r w:rsidRPr="00AD2836">
        <w:rPr>
          <w:rFonts w:ascii="Times New Roman" w:eastAsia="Times New Roman" w:hAnsi="Times New Roman" w:cs="Times New Roman"/>
          <w:sz w:val="28"/>
          <w:szCs w:val="24"/>
          <w:lang w:eastAsia="ru-RU"/>
        </w:rPr>
        <w:t xml:space="preserve"> в свою очередь указывает, что «конкурентное право» может пониматься в объективном и субъективном смысле. В объективном смысле конкурентное право следует понимать как совокупность юридических норм, регулирующую общественные отношения между хозяйствующими субъектами, связанные с экономическим соперничеством. В субъективном смысле конкурентное право может трактоваться как мера возможного, дозволенного поведения хозяйствующего субъекта в процессе осуществления конкуренции. </w:t>
      </w:r>
    </w:p>
    <w:p w:rsidR="00AD2836" w:rsidRPr="00AD2836" w:rsidRDefault="00AD2836" w:rsidP="00AD2836">
      <w:pPr>
        <w:spacing w:after="0" w:line="360" w:lineRule="auto"/>
        <w:jc w:val="both"/>
        <w:rPr>
          <w:rFonts w:ascii="Times New Roman" w:eastAsia="Times New Roman" w:hAnsi="Times New Roman" w:cs="Times New Roman"/>
          <w:sz w:val="28"/>
          <w:szCs w:val="24"/>
          <w:lang w:eastAsia="ru-RU"/>
        </w:rPr>
      </w:pPr>
      <w:r w:rsidRPr="00AD2836">
        <w:rPr>
          <w:rFonts w:ascii="Times New Roman" w:eastAsia="Times New Roman" w:hAnsi="Times New Roman" w:cs="Times New Roman"/>
          <w:sz w:val="28"/>
          <w:szCs w:val="24"/>
          <w:lang w:eastAsia="ru-RU"/>
        </w:rPr>
        <w:tab/>
        <w:t xml:space="preserve">Р.Ш. </w:t>
      </w:r>
      <w:proofErr w:type="spellStart"/>
      <w:r w:rsidRPr="00AD2836">
        <w:rPr>
          <w:rFonts w:ascii="Times New Roman" w:eastAsia="Times New Roman" w:hAnsi="Times New Roman" w:cs="Times New Roman"/>
          <w:sz w:val="28"/>
          <w:szCs w:val="24"/>
          <w:lang w:eastAsia="ru-RU"/>
        </w:rPr>
        <w:t>Аблямитов</w:t>
      </w:r>
      <w:proofErr w:type="spellEnd"/>
      <w:r w:rsidRPr="00AD2836">
        <w:rPr>
          <w:rFonts w:ascii="Times New Roman" w:eastAsia="Times New Roman" w:hAnsi="Times New Roman" w:cs="Times New Roman"/>
          <w:sz w:val="28"/>
          <w:szCs w:val="24"/>
          <w:lang w:eastAsia="ru-RU"/>
        </w:rPr>
        <w:t xml:space="preserve">, проанализировав юридическую природу конкурентного </w:t>
      </w:r>
      <w:proofErr w:type="gramStart"/>
      <w:r w:rsidRPr="00AD2836">
        <w:rPr>
          <w:rFonts w:ascii="Times New Roman" w:eastAsia="Times New Roman" w:hAnsi="Times New Roman" w:cs="Times New Roman"/>
          <w:sz w:val="28"/>
          <w:szCs w:val="24"/>
          <w:lang w:eastAsia="ru-RU"/>
        </w:rPr>
        <w:t>права</w:t>
      </w:r>
      <w:proofErr w:type="gramEnd"/>
      <w:r w:rsidRPr="00AD2836">
        <w:rPr>
          <w:rFonts w:ascii="Times New Roman" w:eastAsia="Times New Roman" w:hAnsi="Times New Roman" w:cs="Times New Roman"/>
          <w:sz w:val="28"/>
          <w:szCs w:val="24"/>
          <w:lang w:eastAsia="ru-RU"/>
        </w:rPr>
        <w:t xml:space="preserve"> дает ему следующее определение: конкурентное право – это комплексное нормативное образование, регулирующее совокупность общественных отношений, складывающихся по поводу или в ходе осуществления, развития и защиты конкуренции (конкурентные отношения), а также иные тесно связанные с ними отношения по государственному регулированию конкуренции. </w:t>
      </w:r>
    </w:p>
    <w:p w:rsidR="00AD2836" w:rsidRPr="00AD2836" w:rsidRDefault="00AD2836" w:rsidP="00AD2836">
      <w:pPr>
        <w:spacing w:after="0" w:line="360" w:lineRule="auto"/>
        <w:jc w:val="both"/>
        <w:rPr>
          <w:rFonts w:ascii="Times New Roman" w:eastAsia="Times New Roman" w:hAnsi="Times New Roman" w:cs="Times New Roman"/>
          <w:sz w:val="28"/>
          <w:szCs w:val="24"/>
          <w:lang w:eastAsia="ru-RU"/>
        </w:rPr>
      </w:pPr>
      <w:r w:rsidRPr="00AD2836">
        <w:rPr>
          <w:rFonts w:ascii="Times New Roman" w:eastAsia="Times New Roman" w:hAnsi="Times New Roman" w:cs="Times New Roman"/>
          <w:sz w:val="28"/>
          <w:szCs w:val="24"/>
          <w:lang w:eastAsia="ru-RU"/>
        </w:rPr>
        <w:lastRenderedPageBreak/>
        <w:tab/>
        <w:t xml:space="preserve">Дискуссионный характер отмечен также и </w:t>
      </w:r>
      <w:proofErr w:type="spellStart"/>
      <w:r w:rsidRPr="00AD2836">
        <w:rPr>
          <w:rFonts w:ascii="Times New Roman" w:eastAsia="Times New Roman" w:hAnsi="Times New Roman" w:cs="Times New Roman"/>
          <w:sz w:val="28"/>
          <w:szCs w:val="24"/>
          <w:lang w:eastAsia="ru-RU"/>
        </w:rPr>
        <w:t>Минобром</w:t>
      </w:r>
      <w:proofErr w:type="spellEnd"/>
      <w:r w:rsidRPr="00AD2836">
        <w:rPr>
          <w:rFonts w:ascii="Times New Roman" w:eastAsia="Times New Roman" w:hAnsi="Times New Roman" w:cs="Times New Roman"/>
          <w:sz w:val="28"/>
          <w:szCs w:val="24"/>
          <w:lang w:eastAsia="ru-RU"/>
        </w:rPr>
        <w:t xml:space="preserve"> России при изменении номенклатуры научных специальностей.  В частности отмечается, что фактические отношения, составляющие предмет конкурентного права, нельзя отнести к предметам гражданского, предпринимательского права, административного права.</w:t>
      </w:r>
      <w:bookmarkStart w:id="0" w:name="_GoBack"/>
      <w:bookmarkEnd w:id="0"/>
    </w:p>
    <w:p w:rsidR="00AD2836" w:rsidRPr="00AD2836" w:rsidRDefault="00AD2836" w:rsidP="00AD2836">
      <w:pPr>
        <w:spacing w:after="0" w:line="360" w:lineRule="auto"/>
        <w:jc w:val="both"/>
        <w:rPr>
          <w:rFonts w:ascii="Times New Roman" w:eastAsia="Times New Roman" w:hAnsi="Times New Roman" w:cs="Times New Roman"/>
          <w:sz w:val="28"/>
          <w:szCs w:val="24"/>
          <w:lang w:eastAsia="ru-RU"/>
        </w:rPr>
      </w:pPr>
      <w:r w:rsidRPr="00AD2836">
        <w:rPr>
          <w:rFonts w:ascii="Times New Roman" w:eastAsia="Times New Roman" w:hAnsi="Times New Roman" w:cs="Times New Roman"/>
          <w:sz w:val="28"/>
          <w:szCs w:val="24"/>
          <w:lang w:eastAsia="ru-RU"/>
        </w:rPr>
        <w:tab/>
        <w:t xml:space="preserve">Изучение учебного курса «Конкурентное право»  предполагает знание его предмета и особенностей, метода регулирования отношений в сфере защиты конкуренции, анализа форм запретов монополистической деятельности и недобросовестной конкуренции, анализа </w:t>
      </w:r>
      <w:proofErr w:type="spellStart"/>
      <w:r w:rsidRPr="00AD2836">
        <w:rPr>
          <w:rFonts w:ascii="Times New Roman" w:eastAsia="Times New Roman" w:hAnsi="Times New Roman" w:cs="Times New Roman"/>
          <w:sz w:val="28"/>
          <w:szCs w:val="24"/>
          <w:lang w:eastAsia="ru-RU"/>
        </w:rPr>
        <w:t>антиконкурентных</w:t>
      </w:r>
      <w:proofErr w:type="spellEnd"/>
      <w:r w:rsidRPr="00AD2836">
        <w:rPr>
          <w:rFonts w:ascii="Times New Roman" w:eastAsia="Times New Roman" w:hAnsi="Times New Roman" w:cs="Times New Roman"/>
          <w:sz w:val="28"/>
          <w:szCs w:val="24"/>
          <w:lang w:eastAsia="ru-RU"/>
        </w:rPr>
        <w:t xml:space="preserve"> действий органов власти  и антимонопольных требований к торгам, особенностей контроля экономической концентрации и вопросы ответственности за правонарушения в данной сфере. </w:t>
      </w:r>
    </w:p>
    <w:p w:rsidR="0031128E" w:rsidRDefault="0031128E"/>
    <w:sectPr w:rsidR="0031128E">
      <w:headerReference w:type="even" r:id="rId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462" w:rsidRDefault="007C6462" w:rsidP="00AD2836">
      <w:pPr>
        <w:spacing w:after="0" w:line="240" w:lineRule="auto"/>
      </w:pPr>
      <w:r>
        <w:separator/>
      </w:r>
    </w:p>
  </w:endnote>
  <w:endnote w:type="continuationSeparator" w:id="0">
    <w:p w:rsidR="007C6462" w:rsidRDefault="007C6462" w:rsidP="00AD2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462" w:rsidRDefault="007C6462" w:rsidP="00AD2836">
      <w:pPr>
        <w:spacing w:after="0" w:line="240" w:lineRule="auto"/>
      </w:pPr>
      <w:r>
        <w:separator/>
      </w:r>
    </w:p>
  </w:footnote>
  <w:footnote w:type="continuationSeparator" w:id="0">
    <w:p w:rsidR="007C6462" w:rsidRDefault="007C6462" w:rsidP="00AD28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836" w:rsidRDefault="00AD2836" w:rsidP="009746D9">
    <w:pPr>
      <w:pStyle w:val="a3"/>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D2836" w:rsidRDefault="00AD2836" w:rsidP="00F9044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836" w:rsidRDefault="00AD2836" w:rsidP="009746D9">
    <w:pPr>
      <w:pStyle w:val="a3"/>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EC4BAB">
      <w:rPr>
        <w:rStyle w:val="a8"/>
        <w:noProof/>
      </w:rPr>
      <w:t>1</w:t>
    </w:r>
    <w:r>
      <w:rPr>
        <w:rStyle w:val="a8"/>
      </w:rPr>
      <w:fldChar w:fldCharType="end"/>
    </w:r>
  </w:p>
  <w:p w:rsidR="00AD2836" w:rsidRDefault="00AD2836" w:rsidP="00F9044F">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6F9"/>
    <w:rsid w:val="001A26CB"/>
    <w:rsid w:val="0031128E"/>
    <w:rsid w:val="007C6462"/>
    <w:rsid w:val="009B719F"/>
    <w:rsid w:val="00AD2836"/>
    <w:rsid w:val="00C316F9"/>
    <w:rsid w:val="00C924C0"/>
    <w:rsid w:val="00DB7BD2"/>
    <w:rsid w:val="00E52339"/>
    <w:rsid w:val="00EC4B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D283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AD2836"/>
    <w:rPr>
      <w:rFonts w:ascii="Times New Roman" w:eastAsia="Times New Roman" w:hAnsi="Times New Roman" w:cs="Times New Roman"/>
      <w:sz w:val="24"/>
      <w:szCs w:val="24"/>
      <w:lang w:eastAsia="ru-RU"/>
    </w:rPr>
  </w:style>
  <w:style w:type="paragraph" w:styleId="a5">
    <w:name w:val="footnote text"/>
    <w:basedOn w:val="a"/>
    <w:link w:val="a6"/>
    <w:uiPriority w:val="99"/>
    <w:rsid w:val="00AD2836"/>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uiPriority w:val="99"/>
    <w:rsid w:val="00AD2836"/>
    <w:rPr>
      <w:rFonts w:ascii="Times New Roman" w:eastAsia="Times New Roman" w:hAnsi="Times New Roman" w:cs="Times New Roman"/>
      <w:sz w:val="20"/>
      <w:szCs w:val="20"/>
      <w:lang w:eastAsia="ru-RU"/>
    </w:rPr>
  </w:style>
  <w:style w:type="character" w:styleId="a7">
    <w:name w:val="footnote reference"/>
    <w:basedOn w:val="a0"/>
    <w:uiPriority w:val="99"/>
    <w:semiHidden/>
    <w:rsid w:val="00AD2836"/>
    <w:rPr>
      <w:vertAlign w:val="superscript"/>
    </w:rPr>
  </w:style>
  <w:style w:type="character" w:styleId="a8">
    <w:name w:val="page number"/>
    <w:basedOn w:val="a0"/>
    <w:rsid w:val="00AD28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D283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AD2836"/>
    <w:rPr>
      <w:rFonts w:ascii="Times New Roman" w:eastAsia="Times New Roman" w:hAnsi="Times New Roman" w:cs="Times New Roman"/>
      <w:sz w:val="24"/>
      <w:szCs w:val="24"/>
      <w:lang w:eastAsia="ru-RU"/>
    </w:rPr>
  </w:style>
  <w:style w:type="paragraph" w:styleId="a5">
    <w:name w:val="footnote text"/>
    <w:basedOn w:val="a"/>
    <w:link w:val="a6"/>
    <w:uiPriority w:val="99"/>
    <w:rsid w:val="00AD2836"/>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uiPriority w:val="99"/>
    <w:rsid w:val="00AD2836"/>
    <w:rPr>
      <w:rFonts w:ascii="Times New Roman" w:eastAsia="Times New Roman" w:hAnsi="Times New Roman" w:cs="Times New Roman"/>
      <w:sz w:val="20"/>
      <w:szCs w:val="20"/>
      <w:lang w:eastAsia="ru-RU"/>
    </w:rPr>
  </w:style>
  <w:style w:type="character" w:styleId="a7">
    <w:name w:val="footnote reference"/>
    <w:basedOn w:val="a0"/>
    <w:uiPriority w:val="99"/>
    <w:semiHidden/>
    <w:rsid w:val="00AD2836"/>
    <w:rPr>
      <w:vertAlign w:val="superscript"/>
    </w:rPr>
  </w:style>
  <w:style w:type="character" w:styleId="a8">
    <w:name w:val="page number"/>
    <w:basedOn w:val="a0"/>
    <w:rsid w:val="00AD2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1769</Words>
  <Characters>10087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Сахненко Иван Сергеевич</dc:creator>
  <cp:lastModifiedBy>Сахненко Иван Сергеевич</cp:lastModifiedBy>
  <cp:revision>2</cp:revision>
  <dcterms:created xsi:type="dcterms:W3CDTF">2022-02-16T06:54:00Z</dcterms:created>
  <dcterms:modified xsi:type="dcterms:W3CDTF">2022-02-16T06:54:00Z</dcterms:modified>
</cp:coreProperties>
</file>