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71" w:rsidRDefault="00176F71" w:rsidP="00176F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08.11.2021  </w:t>
      </w:r>
    </w:p>
    <w:p w:rsidR="00176F71" w:rsidRPr="00176F71" w:rsidRDefault="00176F71" w:rsidP="00176F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пара – 13.45-14.30</w:t>
      </w:r>
    </w:p>
    <w:p w:rsidR="00176F71" w:rsidRPr="00176F71" w:rsidRDefault="00176F71" w:rsidP="00176F71">
      <w:pPr>
        <w:spacing w:after="0" w:line="240" w:lineRule="auto"/>
        <w:jc w:val="both"/>
        <w:rPr>
          <w:rFonts w:ascii="Times New Roman" w:hAnsi="Times New Roman" w:cs="Times New Roman"/>
          <w:b/>
          <w:sz w:val="24"/>
          <w:szCs w:val="24"/>
        </w:rPr>
      </w:pPr>
    </w:p>
    <w:p w:rsidR="00176F71" w:rsidRPr="00176F71" w:rsidRDefault="00176F71" w:rsidP="00176F71">
      <w:pPr>
        <w:spacing w:after="0" w:line="240" w:lineRule="auto"/>
        <w:jc w:val="both"/>
        <w:rPr>
          <w:rFonts w:ascii="Times New Roman" w:hAnsi="Times New Roman" w:cs="Times New Roman"/>
          <w:b/>
          <w:sz w:val="24"/>
          <w:szCs w:val="24"/>
        </w:rPr>
      </w:pPr>
      <w:r w:rsidRPr="00176F71">
        <w:rPr>
          <w:rFonts w:ascii="Times New Roman" w:hAnsi="Times New Roman" w:cs="Times New Roman"/>
          <w:b/>
          <w:sz w:val="24"/>
          <w:szCs w:val="24"/>
        </w:rPr>
        <w:t xml:space="preserve">Подключиться к конференции </w:t>
      </w:r>
      <w:proofErr w:type="spellStart"/>
      <w:r w:rsidRPr="00176F71">
        <w:rPr>
          <w:rFonts w:ascii="Times New Roman" w:hAnsi="Times New Roman" w:cs="Times New Roman"/>
          <w:b/>
          <w:sz w:val="24"/>
          <w:szCs w:val="24"/>
        </w:rPr>
        <w:t>Zoom</w:t>
      </w:r>
      <w:proofErr w:type="spellEnd"/>
    </w:p>
    <w:p w:rsidR="00176F71" w:rsidRPr="00176F71" w:rsidRDefault="00176F71" w:rsidP="00176F71">
      <w:pPr>
        <w:spacing w:after="0" w:line="240" w:lineRule="auto"/>
        <w:jc w:val="both"/>
        <w:rPr>
          <w:rFonts w:ascii="Times New Roman" w:hAnsi="Times New Roman" w:cs="Times New Roman"/>
          <w:b/>
          <w:sz w:val="24"/>
          <w:szCs w:val="24"/>
        </w:rPr>
      </w:pPr>
      <w:hyperlink r:id="rId8" w:history="1">
        <w:r w:rsidRPr="003D7EE0">
          <w:rPr>
            <w:rStyle w:val="ac"/>
            <w:rFonts w:ascii="Times New Roman" w:hAnsi="Times New Roman" w:cs="Times New Roman"/>
            <w:b/>
            <w:sz w:val="24"/>
            <w:szCs w:val="24"/>
          </w:rPr>
          <w:t>https://us04web.zoom.us/j/3079568590?pwd=MzNkUktnam5paitnSGtvY1BITkZrQT09</w:t>
        </w:r>
      </w:hyperlink>
      <w:r>
        <w:rPr>
          <w:rFonts w:ascii="Times New Roman" w:hAnsi="Times New Roman" w:cs="Times New Roman"/>
          <w:b/>
          <w:sz w:val="24"/>
          <w:szCs w:val="24"/>
        </w:rPr>
        <w:t xml:space="preserve"> </w:t>
      </w:r>
    </w:p>
    <w:p w:rsidR="00176F71" w:rsidRPr="00176F71" w:rsidRDefault="00176F71" w:rsidP="00176F71">
      <w:pPr>
        <w:spacing w:after="0" w:line="240" w:lineRule="auto"/>
        <w:jc w:val="both"/>
        <w:rPr>
          <w:rFonts w:ascii="Times New Roman" w:hAnsi="Times New Roman" w:cs="Times New Roman"/>
          <w:b/>
          <w:sz w:val="24"/>
          <w:szCs w:val="24"/>
        </w:rPr>
      </w:pPr>
    </w:p>
    <w:p w:rsidR="00176F71" w:rsidRPr="00176F71" w:rsidRDefault="00176F71" w:rsidP="00176F71">
      <w:pPr>
        <w:spacing w:after="0" w:line="240" w:lineRule="auto"/>
        <w:jc w:val="both"/>
        <w:rPr>
          <w:rFonts w:ascii="Times New Roman" w:hAnsi="Times New Roman" w:cs="Times New Roman"/>
          <w:b/>
          <w:sz w:val="24"/>
          <w:szCs w:val="24"/>
        </w:rPr>
      </w:pPr>
      <w:r w:rsidRPr="00176F71">
        <w:rPr>
          <w:rFonts w:ascii="Times New Roman" w:hAnsi="Times New Roman" w:cs="Times New Roman"/>
          <w:b/>
          <w:sz w:val="24"/>
          <w:szCs w:val="24"/>
        </w:rPr>
        <w:t>Идентификатор конференции: 307 956 8590</w:t>
      </w:r>
    </w:p>
    <w:p w:rsidR="00176F71" w:rsidRDefault="00176F71" w:rsidP="00176F71">
      <w:pPr>
        <w:spacing w:after="0" w:line="240" w:lineRule="auto"/>
        <w:jc w:val="both"/>
        <w:rPr>
          <w:rFonts w:ascii="Times New Roman" w:hAnsi="Times New Roman" w:cs="Times New Roman"/>
          <w:b/>
          <w:sz w:val="24"/>
          <w:szCs w:val="24"/>
        </w:rPr>
      </w:pPr>
      <w:r w:rsidRPr="00176F71">
        <w:rPr>
          <w:rFonts w:ascii="Times New Roman" w:hAnsi="Times New Roman" w:cs="Times New Roman"/>
          <w:b/>
          <w:sz w:val="24"/>
          <w:szCs w:val="24"/>
        </w:rPr>
        <w:t>Код доступа: 2feJ2t</w:t>
      </w:r>
    </w:p>
    <w:p w:rsidR="00176F71" w:rsidRDefault="00176F71" w:rsidP="003F6B5A">
      <w:pPr>
        <w:spacing w:after="0" w:line="240" w:lineRule="auto"/>
        <w:jc w:val="center"/>
        <w:rPr>
          <w:rFonts w:ascii="Times New Roman" w:hAnsi="Times New Roman" w:cs="Times New Roman"/>
          <w:b/>
          <w:sz w:val="24"/>
          <w:szCs w:val="24"/>
        </w:rPr>
      </w:pPr>
    </w:p>
    <w:p w:rsidR="00176F71" w:rsidRDefault="00176F71" w:rsidP="003F6B5A">
      <w:pPr>
        <w:spacing w:after="0" w:line="240" w:lineRule="auto"/>
        <w:jc w:val="center"/>
        <w:rPr>
          <w:rFonts w:ascii="Times New Roman" w:hAnsi="Times New Roman" w:cs="Times New Roman"/>
          <w:b/>
          <w:sz w:val="24"/>
          <w:szCs w:val="24"/>
        </w:rPr>
      </w:pPr>
    </w:p>
    <w:p w:rsidR="00176F71" w:rsidRDefault="00176F71" w:rsidP="003F6B5A">
      <w:pPr>
        <w:spacing w:after="0" w:line="240" w:lineRule="auto"/>
        <w:jc w:val="center"/>
        <w:rPr>
          <w:rFonts w:ascii="Times New Roman" w:hAnsi="Times New Roman" w:cs="Times New Roman"/>
          <w:b/>
          <w:sz w:val="24"/>
          <w:szCs w:val="24"/>
        </w:rPr>
      </w:pPr>
    </w:p>
    <w:p w:rsidR="001E1AD7" w:rsidRDefault="003F6B5A" w:rsidP="003F6B5A">
      <w:pPr>
        <w:spacing w:after="0" w:line="240" w:lineRule="auto"/>
        <w:jc w:val="center"/>
        <w:rPr>
          <w:rFonts w:ascii="Times New Roman" w:hAnsi="Times New Roman" w:cs="Times New Roman"/>
          <w:b/>
          <w:sz w:val="24"/>
          <w:szCs w:val="24"/>
        </w:rPr>
      </w:pPr>
      <w:r w:rsidRPr="003F6B5A">
        <w:rPr>
          <w:rFonts w:ascii="Times New Roman" w:hAnsi="Times New Roman" w:cs="Times New Roman"/>
          <w:b/>
          <w:sz w:val="24"/>
          <w:szCs w:val="24"/>
        </w:rPr>
        <w:t>Модуль 2 Нормативный аспект культуры речи</w:t>
      </w:r>
    </w:p>
    <w:p w:rsidR="00F64D96" w:rsidRDefault="003F6B5A" w:rsidP="003F6B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2 Орфоэпические</w:t>
      </w:r>
      <w:r w:rsidR="00F64D96">
        <w:rPr>
          <w:rFonts w:ascii="Times New Roman" w:hAnsi="Times New Roman" w:cs="Times New Roman"/>
          <w:b/>
          <w:sz w:val="24"/>
          <w:szCs w:val="24"/>
        </w:rPr>
        <w:t xml:space="preserve"> и акцентологические</w:t>
      </w:r>
      <w:r>
        <w:rPr>
          <w:rFonts w:ascii="Times New Roman" w:hAnsi="Times New Roman" w:cs="Times New Roman"/>
          <w:b/>
          <w:sz w:val="24"/>
          <w:szCs w:val="24"/>
        </w:rPr>
        <w:t xml:space="preserve"> норм</w:t>
      </w:r>
      <w:r w:rsidR="00F33430">
        <w:rPr>
          <w:rFonts w:ascii="Times New Roman" w:hAnsi="Times New Roman" w:cs="Times New Roman"/>
          <w:b/>
          <w:sz w:val="24"/>
          <w:szCs w:val="24"/>
        </w:rPr>
        <w:t>ы</w:t>
      </w:r>
      <w:r w:rsidR="008D27A5">
        <w:rPr>
          <w:rFonts w:ascii="Times New Roman" w:hAnsi="Times New Roman" w:cs="Times New Roman"/>
          <w:b/>
          <w:sz w:val="24"/>
          <w:szCs w:val="24"/>
        </w:rPr>
        <w:t xml:space="preserve"> </w:t>
      </w:r>
    </w:p>
    <w:p w:rsidR="003F6B5A" w:rsidRDefault="008D27A5" w:rsidP="003F6B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Типы орфоэпических словарей</w:t>
      </w:r>
    </w:p>
    <w:p w:rsidR="008D27A5" w:rsidRDefault="008D27A5" w:rsidP="003F6B5A">
      <w:pPr>
        <w:spacing w:after="0" w:line="240" w:lineRule="auto"/>
        <w:jc w:val="center"/>
        <w:rPr>
          <w:rFonts w:ascii="Times New Roman" w:hAnsi="Times New Roman" w:cs="Times New Roman"/>
          <w:b/>
          <w:sz w:val="24"/>
          <w:szCs w:val="24"/>
        </w:rPr>
      </w:pPr>
    </w:p>
    <w:p w:rsidR="008D27A5" w:rsidRDefault="00F64D96" w:rsidP="008D27A5">
      <w:pPr>
        <w:spacing w:after="0" w:line="240" w:lineRule="auto"/>
        <w:jc w:val="both"/>
        <w:rPr>
          <w:rFonts w:ascii="Times New Roman" w:hAnsi="Times New Roman" w:cs="Times New Roman"/>
          <w:sz w:val="24"/>
          <w:szCs w:val="24"/>
        </w:rPr>
      </w:pPr>
      <w:r w:rsidRPr="00F64D96">
        <w:rPr>
          <w:rFonts w:ascii="Times New Roman" w:hAnsi="Times New Roman" w:cs="Times New Roman"/>
          <w:b/>
          <w:sz w:val="24"/>
          <w:szCs w:val="24"/>
        </w:rPr>
        <w:t xml:space="preserve">Цель занятия: </w:t>
      </w:r>
      <w:r w:rsidRPr="00F64D96">
        <w:rPr>
          <w:rFonts w:ascii="Times New Roman" w:hAnsi="Times New Roman" w:cs="Times New Roman"/>
          <w:sz w:val="24"/>
          <w:szCs w:val="24"/>
        </w:rPr>
        <w:t>знакомство с языковой нормой как главным критерием литературного языка; выработка навыка употребления орфоэпических норм современно</w:t>
      </w:r>
      <w:r>
        <w:rPr>
          <w:rFonts w:ascii="Times New Roman" w:hAnsi="Times New Roman" w:cs="Times New Roman"/>
          <w:sz w:val="24"/>
          <w:szCs w:val="24"/>
        </w:rPr>
        <w:t>го русского литературного языка; отработка умения работать со специальными словарями по орфоэпии.</w:t>
      </w:r>
    </w:p>
    <w:p w:rsidR="00F64D96" w:rsidRDefault="00F64D96" w:rsidP="008D27A5">
      <w:pPr>
        <w:spacing w:after="0" w:line="240" w:lineRule="auto"/>
        <w:jc w:val="both"/>
        <w:rPr>
          <w:rFonts w:ascii="Times New Roman" w:hAnsi="Times New Roman" w:cs="Times New Roman"/>
          <w:sz w:val="24"/>
          <w:szCs w:val="24"/>
        </w:rPr>
      </w:pPr>
    </w:p>
    <w:p w:rsidR="00F64D96" w:rsidRPr="00F64D96" w:rsidRDefault="00F64D96" w:rsidP="008D27A5">
      <w:pPr>
        <w:spacing w:after="0" w:line="240" w:lineRule="auto"/>
        <w:jc w:val="both"/>
        <w:rPr>
          <w:rFonts w:ascii="Times New Roman" w:hAnsi="Times New Roman" w:cs="Times New Roman"/>
          <w:b/>
          <w:sz w:val="24"/>
          <w:szCs w:val="24"/>
        </w:rPr>
      </w:pPr>
      <w:r w:rsidRPr="00F64D96">
        <w:rPr>
          <w:rFonts w:ascii="Times New Roman" w:hAnsi="Times New Roman" w:cs="Times New Roman"/>
          <w:b/>
          <w:sz w:val="24"/>
          <w:szCs w:val="24"/>
        </w:rPr>
        <w:t>План занятия:</w:t>
      </w:r>
    </w:p>
    <w:p w:rsidR="00F64D96" w:rsidRDefault="00F64D96" w:rsidP="008D27A5">
      <w:pPr>
        <w:spacing w:after="0" w:line="240" w:lineRule="auto"/>
        <w:jc w:val="both"/>
        <w:rPr>
          <w:rFonts w:ascii="Times New Roman" w:hAnsi="Times New Roman" w:cs="Times New Roman"/>
          <w:sz w:val="24"/>
          <w:szCs w:val="24"/>
        </w:rPr>
      </w:pPr>
    </w:p>
    <w:p w:rsidR="00F64D96" w:rsidRPr="006801F3" w:rsidRDefault="00F64D96" w:rsidP="00F64D96">
      <w:pPr>
        <w:pStyle w:val="a3"/>
        <w:numPr>
          <w:ilvl w:val="0"/>
          <w:numId w:val="1"/>
        </w:numPr>
        <w:spacing w:after="0" w:line="240" w:lineRule="auto"/>
        <w:jc w:val="both"/>
        <w:rPr>
          <w:rFonts w:ascii="Times New Roman" w:hAnsi="Times New Roman" w:cs="Times New Roman"/>
          <w:b/>
          <w:color w:val="FF0000"/>
          <w:sz w:val="24"/>
          <w:szCs w:val="24"/>
        </w:rPr>
      </w:pPr>
      <w:r w:rsidRPr="006801F3">
        <w:rPr>
          <w:rFonts w:ascii="Times New Roman" w:hAnsi="Times New Roman" w:cs="Times New Roman"/>
          <w:b/>
          <w:color w:val="FF0000"/>
          <w:sz w:val="24"/>
          <w:szCs w:val="24"/>
        </w:rPr>
        <w:t>Устное собеседование по вопросам темы (критер</w:t>
      </w:r>
      <w:r w:rsidR="007E6FFE">
        <w:rPr>
          <w:rFonts w:ascii="Times New Roman" w:hAnsi="Times New Roman" w:cs="Times New Roman"/>
          <w:b/>
          <w:color w:val="FF0000"/>
          <w:sz w:val="24"/>
          <w:szCs w:val="24"/>
        </w:rPr>
        <w:t>ии оценивания – 2 балла за развё</w:t>
      </w:r>
      <w:r w:rsidRPr="006801F3">
        <w:rPr>
          <w:rFonts w:ascii="Times New Roman" w:hAnsi="Times New Roman" w:cs="Times New Roman"/>
          <w:b/>
          <w:color w:val="FF0000"/>
          <w:sz w:val="24"/>
          <w:szCs w:val="24"/>
        </w:rPr>
        <w:t xml:space="preserve">рнутый ответ). </w:t>
      </w:r>
    </w:p>
    <w:p w:rsidR="00F64D96" w:rsidRDefault="00F64D96" w:rsidP="00F64D96">
      <w:pPr>
        <w:pStyle w:val="a3"/>
        <w:spacing w:after="0" w:line="240" w:lineRule="auto"/>
        <w:jc w:val="both"/>
        <w:rPr>
          <w:rFonts w:ascii="Times New Roman" w:hAnsi="Times New Roman" w:cs="Times New Roman"/>
          <w:sz w:val="24"/>
          <w:szCs w:val="24"/>
        </w:rPr>
      </w:pPr>
    </w:p>
    <w:p w:rsidR="00F64D96" w:rsidRDefault="00F64D96" w:rsidP="00F64D96">
      <w:pPr>
        <w:pStyle w:val="a3"/>
        <w:spacing w:after="0" w:line="240" w:lineRule="auto"/>
        <w:jc w:val="both"/>
        <w:rPr>
          <w:rFonts w:ascii="Times New Roman" w:hAnsi="Times New Roman" w:cs="Times New Roman"/>
          <w:sz w:val="24"/>
          <w:szCs w:val="24"/>
        </w:rPr>
      </w:pPr>
      <w:r w:rsidRPr="00F64D96">
        <w:rPr>
          <w:rFonts w:ascii="Times New Roman" w:hAnsi="Times New Roman" w:cs="Times New Roman"/>
          <w:b/>
          <w:sz w:val="24"/>
          <w:szCs w:val="24"/>
          <w:u w:val="single"/>
        </w:rPr>
        <w:t>Вопросы темы</w:t>
      </w:r>
      <w:r>
        <w:rPr>
          <w:rFonts w:ascii="Times New Roman" w:hAnsi="Times New Roman" w:cs="Times New Roman"/>
          <w:sz w:val="24"/>
          <w:szCs w:val="24"/>
        </w:rPr>
        <w:t>:</w:t>
      </w:r>
    </w:p>
    <w:p w:rsidR="00F64D96" w:rsidRDefault="00F64D96" w:rsidP="00F64D96">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Приведите примеры исторического изменения языковой нормы.</w:t>
      </w:r>
    </w:p>
    <w:p w:rsidR="00F64D96" w:rsidRDefault="00F64D96" w:rsidP="00F64D96">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Дайте определение </w:t>
      </w:r>
      <w:r w:rsidR="004645B2">
        <w:rPr>
          <w:rFonts w:ascii="Times New Roman" w:hAnsi="Times New Roman" w:cs="Times New Roman"/>
          <w:sz w:val="24"/>
          <w:szCs w:val="24"/>
        </w:rPr>
        <w:t xml:space="preserve">понятию </w:t>
      </w:r>
      <w:r w:rsidR="004645B2" w:rsidRPr="004645B2">
        <w:rPr>
          <w:rFonts w:ascii="Times New Roman" w:hAnsi="Times New Roman" w:cs="Times New Roman"/>
          <w:i/>
          <w:sz w:val="24"/>
          <w:szCs w:val="24"/>
        </w:rPr>
        <w:t>«языковая норма»</w:t>
      </w:r>
      <w:r>
        <w:rPr>
          <w:rFonts w:ascii="Times New Roman" w:hAnsi="Times New Roman" w:cs="Times New Roman"/>
          <w:sz w:val="24"/>
          <w:szCs w:val="24"/>
        </w:rPr>
        <w:t>, используя материалы словарей, учебных пособий по культуре речи.</w:t>
      </w:r>
    </w:p>
    <w:p w:rsidR="00F64D96" w:rsidRDefault="00091F65" w:rsidP="00F64D96">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4D96">
        <w:rPr>
          <w:rFonts w:ascii="Times New Roman" w:hAnsi="Times New Roman" w:cs="Times New Roman"/>
          <w:sz w:val="24"/>
          <w:szCs w:val="24"/>
        </w:rPr>
        <w:t>Назовите свойства языковой нормы.</w:t>
      </w:r>
    </w:p>
    <w:p w:rsidR="00F64D96" w:rsidRDefault="00F64D96" w:rsidP="00F64D96">
      <w:pPr>
        <w:pStyle w:val="a3"/>
        <w:numPr>
          <w:ilvl w:val="0"/>
          <w:numId w:val="2"/>
        </w:numPr>
        <w:spacing w:after="0" w:line="240" w:lineRule="auto"/>
        <w:jc w:val="both"/>
        <w:rPr>
          <w:rFonts w:ascii="Times New Roman" w:hAnsi="Times New Roman" w:cs="Times New Roman"/>
          <w:sz w:val="24"/>
          <w:szCs w:val="24"/>
        </w:rPr>
      </w:pPr>
      <w:r w:rsidRPr="00F64D96">
        <w:rPr>
          <w:rFonts w:ascii="Times New Roman" w:hAnsi="Times New Roman" w:cs="Times New Roman"/>
          <w:sz w:val="24"/>
          <w:szCs w:val="24"/>
        </w:rPr>
        <w:t>Что такое вариантность языковой нормы? Приведите примеры языковых вариантов.</w:t>
      </w:r>
    </w:p>
    <w:p w:rsidR="00F64D96" w:rsidRDefault="00F64D96" w:rsidP="00F64D96">
      <w:pPr>
        <w:pStyle w:val="a3"/>
        <w:numPr>
          <w:ilvl w:val="0"/>
          <w:numId w:val="2"/>
        </w:numPr>
        <w:spacing w:after="0" w:line="240" w:lineRule="auto"/>
        <w:jc w:val="both"/>
        <w:rPr>
          <w:rFonts w:ascii="Times New Roman" w:hAnsi="Times New Roman" w:cs="Times New Roman"/>
          <w:sz w:val="24"/>
          <w:szCs w:val="24"/>
        </w:rPr>
      </w:pPr>
      <w:r w:rsidRPr="00F64D96">
        <w:rPr>
          <w:rFonts w:ascii="Times New Roman" w:hAnsi="Times New Roman" w:cs="Times New Roman"/>
          <w:sz w:val="24"/>
          <w:szCs w:val="24"/>
        </w:rPr>
        <w:t>Какие типы норм выделяются в современном русском литературном языке? Представьте классификацию.</w:t>
      </w:r>
    </w:p>
    <w:p w:rsidR="00F64D96" w:rsidRPr="004645B2" w:rsidRDefault="00F64D96" w:rsidP="00F64D96">
      <w:pPr>
        <w:pStyle w:val="a3"/>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Дайте толкование понятиям </w:t>
      </w:r>
      <w:r w:rsidRPr="004645B2">
        <w:rPr>
          <w:rFonts w:ascii="Times New Roman" w:hAnsi="Times New Roman" w:cs="Times New Roman"/>
          <w:i/>
          <w:sz w:val="24"/>
          <w:szCs w:val="24"/>
        </w:rPr>
        <w:t>«орфоэпия», «орфоэпическая норма», «акцентологическая норма».</w:t>
      </w:r>
    </w:p>
    <w:p w:rsidR="00F64D96" w:rsidRDefault="00F64D96" w:rsidP="00F64D96">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Приведите примеры </w:t>
      </w:r>
      <w:r w:rsidR="00E862CC">
        <w:rPr>
          <w:rFonts w:ascii="Times New Roman" w:hAnsi="Times New Roman" w:cs="Times New Roman"/>
          <w:sz w:val="24"/>
          <w:szCs w:val="24"/>
        </w:rPr>
        <w:t>трудных случаев</w:t>
      </w:r>
      <w:r>
        <w:rPr>
          <w:rFonts w:ascii="Times New Roman" w:hAnsi="Times New Roman" w:cs="Times New Roman"/>
          <w:sz w:val="24"/>
          <w:szCs w:val="24"/>
        </w:rPr>
        <w:t xml:space="preserve"> произношения гласных и согласных звуков.</w:t>
      </w:r>
    </w:p>
    <w:p w:rsidR="00F64D96" w:rsidRDefault="004645B2" w:rsidP="00F64D96">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Расскажите об особенностях русского ударения. </w:t>
      </w:r>
      <w:r w:rsidR="00E862CC">
        <w:rPr>
          <w:rFonts w:ascii="Times New Roman" w:hAnsi="Times New Roman" w:cs="Times New Roman"/>
          <w:sz w:val="24"/>
          <w:szCs w:val="24"/>
        </w:rPr>
        <w:t xml:space="preserve">Приведите примеры трудных случаев </w:t>
      </w:r>
      <w:r w:rsidR="00F64D96">
        <w:rPr>
          <w:rFonts w:ascii="Times New Roman" w:hAnsi="Times New Roman" w:cs="Times New Roman"/>
          <w:sz w:val="24"/>
          <w:szCs w:val="24"/>
        </w:rPr>
        <w:t xml:space="preserve">постановки ударений в словах. </w:t>
      </w:r>
    </w:p>
    <w:p w:rsidR="002D4F91" w:rsidRDefault="002D4F91" w:rsidP="002D4F91">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Назовите специальные орфоэпические словари</w:t>
      </w:r>
      <w:r w:rsidRPr="002D4F91">
        <w:t xml:space="preserve"> </w:t>
      </w:r>
      <w:r w:rsidRPr="002D4F91">
        <w:rPr>
          <w:rFonts w:ascii="Times New Roman" w:hAnsi="Times New Roman" w:cs="Times New Roman"/>
          <w:sz w:val="24"/>
          <w:szCs w:val="24"/>
        </w:rPr>
        <w:t>современного русского литературного языка</w:t>
      </w:r>
      <w:r>
        <w:rPr>
          <w:rFonts w:ascii="Times New Roman" w:hAnsi="Times New Roman" w:cs="Times New Roman"/>
          <w:sz w:val="24"/>
          <w:szCs w:val="24"/>
        </w:rPr>
        <w:t xml:space="preserve">. Назовите основные функции данных словарей. Приведите примеры словарных статей. </w:t>
      </w:r>
    </w:p>
    <w:p w:rsidR="00E862CC" w:rsidRDefault="00E862CC" w:rsidP="00E862CC">
      <w:pPr>
        <w:spacing w:after="0" w:line="240" w:lineRule="auto"/>
        <w:jc w:val="both"/>
        <w:rPr>
          <w:rFonts w:ascii="Times New Roman" w:hAnsi="Times New Roman" w:cs="Times New Roman"/>
          <w:sz w:val="24"/>
          <w:szCs w:val="24"/>
        </w:rPr>
      </w:pPr>
    </w:p>
    <w:p w:rsidR="00F71BB4" w:rsidRPr="00843BBC" w:rsidRDefault="00F71BB4" w:rsidP="00F71BB4">
      <w:pPr>
        <w:pStyle w:val="a3"/>
        <w:numPr>
          <w:ilvl w:val="0"/>
          <w:numId w:val="1"/>
        </w:numPr>
        <w:spacing w:after="0" w:line="240" w:lineRule="auto"/>
        <w:jc w:val="both"/>
        <w:rPr>
          <w:rFonts w:ascii="Times New Roman" w:hAnsi="Times New Roman" w:cs="Times New Roman"/>
          <w:b/>
          <w:sz w:val="24"/>
          <w:szCs w:val="24"/>
        </w:rPr>
      </w:pPr>
      <w:r w:rsidRPr="00843BBC">
        <w:rPr>
          <w:rFonts w:ascii="Times New Roman" w:hAnsi="Times New Roman" w:cs="Times New Roman"/>
          <w:b/>
          <w:sz w:val="24"/>
          <w:szCs w:val="24"/>
        </w:rPr>
        <w:t xml:space="preserve">Выполнение практических заданий по теме </w:t>
      </w:r>
      <w:r w:rsidRPr="006801F3">
        <w:rPr>
          <w:rFonts w:ascii="Times New Roman" w:hAnsi="Times New Roman" w:cs="Times New Roman"/>
          <w:b/>
          <w:color w:val="FF0000"/>
          <w:sz w:val="24"/>
          <w:szCs w:val="24"/>
        </w:rPr>
        <w:t>(в рабочих тетрадях по культуре речи)</w:t>
      </w:r>
      <w:r w:rsidR="00843BBC" w:rsidRPr="006801F3">
        <w:rPr>
          <w:rFonts w:ascii="Times New Roman" w:hAnsi="Times New Roman" w:cs="Times New Roman"/>
          <w:b/>
          <w:color w:val="FF0000"/>
          <w:sz w:val="24"/>
          <w:szCs w:val="24"/>
        </w:rPr>
        <w:t>.</w:t>
      </w:r>
      <w:r w:rsidR="002444C5" w:rsidRPr="006801F3">
        <w:rPr>
          <w:rFonts w:ascii="Times New Roman" w:hAnsi="Times New Roman" w:cs="Times New Roman"/>
          <w:b/>
          <w:color w:val="FF0000"/>
          <w:sz w:val="24"/>
          <w:szCs w:val="24"/>
        </w:rPr>
        <w:t xml:space="preserve"> </w:t>
      </w:r>
      <w:r w:rsidR="002444C5">
        <w:rPr>
          <w:rFonts w:ascii="Times New Roman" w:hAnsi="Times New Roman" w:cs="Times New Roman"/>
          <w:b/>
          <w:sz w:val="24"/>
          <w:szCs w:val="24"/>
        </w:rPr>
        <w:t xml:space="preserve">Проверка устная на занятии. </w:t>
      </w:r>
    </w:p>
    <w:p w:rsidR="00843BBC" w:rsidRDefault="00843BBC" w:rsidP="00843BBC">
      <w:pPr>
        <w:pStyle w:val="a3"/>
        <w:spacing w:after="0" w:line="240" w:lineRule="auto"/>
        <w:jc w:val="both"/>
        <w:rPr>
          <w:rFonts w:ascii="Times New Roman" w:hAnsi="Times New Roman" w:cs="Times New Roman"/>
          <w:sz w:val="24"/>
          <w:szCs w:val="24"/>
        </w:rPr>
      </w:pPr>
    </w:p>
    <w:p w:rsidR="00843BBC" w:rsidRPr="00DE2552" w:rsidRDefault="00843BBC" w:rsidP="00843BBC">
      <w:pPr>
        <w:tabs>
          <w:tab w:val="left" w:pos="708"/>
          <w:tab w:val="left" w:pos="193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843BBC">
        <w:rPr>
          <w:rFonts w:ascii="Times New Roman" w:hAnsi="Times New Roman" w:cs="Times New Roman"/>
          <w:b/>
          <w:sz w:val="24"/>
          <w:szCs w:val="24"/>
        </w:rPr>
        <w:t xml:space="preserve">Задание 1. </w:t>
      </w:r>
      <w:r>
        <w:rPr>
          <w:rFonts w:ascii="Times New Roman" w:hAnsi="Times New Roman" w:cs="Times New Roman"/>
          <w:b/>
          <w:sz w:val="24"/>
          <w:szCs w:val="24"/>
        </w:rPr>
        <w:t>1</w:t>
      </w:r>
      <w:r w:rsidRPr="00DE2552">
        <w:rPr>
          <w:rFonts w:ascii="Times New Roman" w:hAnsi="Times New Roman" w:cs="Times New Roman"/>
          <w:sz w:val="24"/>
          <w:szCs w:val="24"/>
        </w:rPr>
        <w:t xml:space="preserve">) </w:t>
      </w:r>
      <w:r w:rsidRPr="00DE2552">
        <w:rPr>
          <w:rFonts w:ascii="Times New Roman" w:hAnsi="Times New Roman" w:cs="Times New Roman"/>
          <w:b/>
          <w:sz w:val="24"/>
          <w:szCs w:val="24"/>
        </w:rPr>
        <w:t xml:space="preserve">Какой звук – [э] или [о] – произносится под ударением в данных словах? Сгруппируйте данные слова: 1 группа – произношение звука [э], 2 группа -  произношение звука [о]. </w:t>
      </w:r>
      <w:r w:rsidR="004A2D3F" w:rsidRPr="00DE2552">
        <w:rPr>
          <w:rFonts w:ascii="Times New Roman" w:hAnsi="Times New Roman" w:cs="Times New Roman"/>
          <w:b/>
          <w:sz w:val="24"/>
          <w:szCs w:val="24"/>
        </w:rPr>
        <w:t xml:space="preserve">Подберите свои примеры. </w:t>
      </w:r>
      <w:r w:rsidRPr="00DE2552">
        <w:rPr>
          <w:rFonts w:ascii="Times New Roman" w:hAnsi="Times New Roman" w:cs="Times New Roman"/>
          <w:b/>
          <w:sz w:val="24"/>
          <w:szCs w:val="24"/>
        </w:rPr>
        <w:t>2) На основе выполненного задания сформулируйте правило о произношении е [э], ё [о].</w:t>
      </w:r>
    </w:p>
    <w:p w:rsidR="00843BBC" w:rsidRPr="00DE2552" w:rsidRDefault="00843BBC" w:rsidP="00DE2552">
      <w:pPr>
        <w:widowControl w:val="0"/>
        <w:suppressAutoHyphens/>
        <w:spacing w:after="0" w:line="240" w:lineRule="auto"/>
        <w:ind w:firstLine="562"/>
        <w:jc w:val="both"/>
        <w:rPr>
          <w:rFonts w:ascii="Times New Roman" w:eastAsia="Lucida Sans Unicode" w:hAnsi="Times New Roman" w:cs="Times New Roman"/>
          <w:sz w:val="24"/>
          <w:szCs w:val="24"/>
          <w:lang w:eastAsia="ar-SA"/>
        </w:rPr>
      </w:pPr>
      <w:proofErr w:type="gramStart"/>
      <w:r w:rsidRPr="00AF78E9">
        <w:rPr>
          <w:rFonts w:ascii="Times New Roman" w:hAnsi="Times New Roman" w:cs="Times New Roman"/>
          <w:i/>
          <w:sz w:val="24"/>
          <w:szCs w:val="24"/>
        </w:rPr>
        <w:t xml:space="preserve">Афера, береста, блеклый, блестки, бытие, гренадер, договоренность, желоб, жернов, желчь, завороженный, зев, иноплеменный, истекший срок, крестный отец, крестный ход, маневренный, незаконнорожденный, новорожденный, одновременный, опека, острие, осужденный, планер, платежеспособный, приведший, принесший, свекла, </w:t>
      </w:r>
      <w:r w:rsidR="00DE2552">
        <w:rPr>
          <w:rFonts w:ascii="Times New Roman" w:hAnsi="Times New Roman" w:cs="Times New Roman"/>
          <w:i/>
          <w:sz w:val="24"/>
          <w:szCs w:val="24"/>
        </w:rPr>
        <w:t>хребет, шофер, щелкать, шерстка</w:t>
      </w:r>
      <w:r w:rsidR="00DE2552">
        <w:rPr>
          <w:rFonts w:ascii="Times New Roman" w:eastAsia="Lucida Sans Unicode" w:hAnsi="Times New Roman" w:cs="Times New Roman"/>
          <w:i/>
          <w:sz w:val="24"/>
          <w:szCs w:val="24"/>
          <w:lang w:eastAsia="ar-SA"/>
        </w:rPr>
        <w:t xml:space="preserve">, </w:t>
      </w:r>
      <w:r w:rsidR="004A2D3F" w:rsidRPr="007B7D47">
        <w:rPr>
          <w:rFonts w:ascii="Times New Roman" w:eastAsia="Lucida Sans Unicode" w:hAnsi="Times New Roman" w:cs="Times New Roman"/>
          <w:i/>
          <w:sz w:val="24"/>
          <w:szCs w:val="24"/>
          <w:lang w:eastAsia="ar-SA"/>
        </w:rPr>
        <w:t xml:space="preserve">женоненавистник, осетр, оседлый, головешка, никчемный, тетерка, житие, </w:t>
      </w:r>
      <w:r w:rsidR="004A2D3F">
        <w:rPr>
          <w:rFonts w:ascii="Times New Roman" w:eastAsia="Lucida Sans Unicode" w:hAnsi="Times New Roman" w:cs="Times New Roman"/>
          <w:i/>
          <w:sz w:val="24"/>
          <w:szCs w:val="24"/>
          <w:lang w:eastAsia="ar-SA"/>
        </w:rPr>
        <w:t xml:space="preserve">многоженец. </w:t>
      </w:r>
      <w:proofErr w:type="gramEnd"/>
    </w:p>
    <w:p w:rsidR="00DE2552" w:rsidRDefault="00843BBC" w:rsidP="00DE2552">
      <w:pPr>
        <w:tabs>
          <w:tab w:val="left" w:pos="708"/>
          <w:tab w:val="left" w:pos="1935"/>
        </w:tabs>
        <w:spacing w:after="0" w:line="240" w:lineRule="auto"/>
        <w:jc w:val="both"/>
        <w:rPr>
          <w:rFonts w:ascii="Times New Roman" w:hAnsi="Times New Roman" w:cs="Times New Roman"/>
          <w:b/>
          <w:sz w:val="24"/>
          <w:szCs w:val="24"/>
        </w:rPr>
      </w:pPr>
      <w:r w:rsidRPr="00843BBC">
        <w:rPr>
          <w:rFonts w:ascii="Times New Roman" w:hAnsi="Times New Roman" w:cs="Times New Roman"/>
          <w:b/>
          <w:sz w:val="24"/>
          <w:szCs w:val="24"/>
        </w:rPr>
        <w:lastRenderedPageBreak/>
        <w:t xml:space="preserve">Задание 2. </w:t>
      </w:r>
      <w:r w:rsidR="00DE2552">
        <w:rPr>
          <w:rFonts w:ascii="Times New Roman" w:hAnsi="Times New Roman" w:cs="Times New Roman"/>
          <w:b/>
          <w:sz w:val="24"/>
          <w:szCs w:val="24"/>
        </w:rPr>
        <w:t xml:space="preserve">1) </w:t>
      </w:r>
      <w:r w:rsidRPr="00843BBC">
        <w:rPr>
          <w:rFonts w:ascii="Times New Roman" w:hAnsi="Times New Roman" w:cs="Times New Roman"/>
          <w:b/>
          <w:sz w:val="24"/>
          <w:szCs w:val="24"/>
        </w:rPr>
        <w:t>Распределите приведенные ниже слова по группам в зависимости от произношения согласного звука.</w:t>
      </w:r>
      <w:r w:rsidRPr="00843BBC">
        <w:rPr>
          <w:rFonts w:ascii="Times New Roman" w:hAnsi="Times New Roman" w:cs="Times New Roman"/>
          <w:sz w:val="24"/>
          <w:szCs w:val="24"/>
        </w:rPr>
        <w:t xml:space="preserve"> </w:t>
      </w:r>
      <w:r w:rsidR="00DE2552" w:rsidRPr="00DE2552">
        <w:rPr>
          <w:rFonts w:ascii="Times New Roman" w:hAnsi="Times New Roman" w:cs="Times New Roman"/>
          <w:b/>
          <w:sz w:val="24"/>
          <w:szCs w:val="24"/>
        </w:rPr>
        <w:t>Заполните таблицу. Подберите свои примеры. 2) На основе выполненного задания</w:t>
      </w:r>
      <w:r w:rsidR="00DE2552">
        <w:rPr>
          <w:rFonts w:ascii="Times New Roman" w:hAnsi="Times New Roman" w:cs="Times New Roman"/>
          <w:b/>
          <w:sz w:val="24"/>
          <w:szCs w:val="24"/>
        </w:rPr>
        <w:t xml:space="preserve"> сформулируйте правило произношения твердых и мягких согласных перед </w:t>
      </w:r>
      <w:r w:rsidR="00DE2552" w:rsidRPr="00DE2552">
        <w:rPr>
          <w:rFonts w:ascii="Times New Roman" w:hAnsi="Times New Roman" w:cs="Times New Roman"/>
          <w:b/>
          <w:sz w:val="24"/>
          <w:szCs w:val="24"/>
        </w:rPr>
        <w:t>[</w:t>
      </w:r>
      <w:r w:rsidR="00BE17FD">
        <w:rPr>
          <w:rFonts w:ascii="Times New Roman" w:hAnsi="Times New Roman" w:cs="Times New Roman"/>
          <w:b/>
          <w:sz w:val="24"/>
          <w:szCs w:val="24"/>
        </w:rPr>
        <w:t>е</w:t>
      </w:r>
      <w:r w:rsidR="00DE2552" w:rsidRPr="00DE2552">
        <w:rPr>
          <w:rFonts w:ascii="Times New Roman" w:hAnsi="Times New Roman" w:cs="Times New Roman"/>
          <w:b/>
          <w:sz w:val="24"/>
          <w:szCs w:val="24"/>
        </w:rPr>
        <w:t>]</w:t>
      </w:r>
      <w:r w:rsidR="00DE2552">
        <w:rPr>
          <w:rFonts w:ascii="Times New Roman" w:hAnsi="Times New Roman" w:cs="Times New Roman"/>
          <w:b/>
          <w:sz w:val="24"/>
          <w:szCs w:val="24"/>
        </w:rPr>
        <w:t xml:space="preserve"> в заимствованных словах. </w:t>
      </w:r>
    </w:p>
    <w:p w:rsidR="00843BBC" w:rsidRPr="00DE2552" w:rsidRDefault="00843BBC" w:rsidP="00DE2552">
      <w:pPr>
        <w:tabs>
          <w:tab w:val="left" w:pos="708"/>
          <w:tab w:val="left" w:pos="1935"/>
        </w:tabs>
        <w:spacing w:after="0" w:line="240" w:lineRule="auto"/>
        <w:jc w:val="both"/>
        <w:rPr>
          <w:rFonts w:ascii="Times New Roman" w:hAnsi="Times New Roman" w:cs="Times New Roman"/>
          <w:b/>
          <w:sz w:val="24"/>
          <w:szCs w:val="24"/>
        </w:rPr>
      </w:pPr>
      <w:proofErr w:type="gramStart"/>
      <w:r w:rsidRPr="00843BBC">
        <w:rPr>
          <w:rFonts w:ascii="Times New Roman" w:hAnsi="Times New Roman" w:cs="Times New Roman"/>
          <w:i/>
          <w:sz w:val="24"/>
          <w:szCs w:val="24"/>
        </w:rPr>
        <w:t>Академия, бандероль, бассейн, бизнес, бизнесмен, бухгалтер, газель, декада, декан, демобилизация, детектив, дефис, диспансер, кларнет, компьютер, крем, лазер, лорнет, музей, неоклассицизм, нетто, одеколон, патент, паштет, пресса, претензия, свитер, сессия, тезис, темп, тент, терапевт, термин, термос, террор, шинель, экспресс.</w:t>
      </w:r>
      <w:proofErr w:type="gramEnd"/>
    </w:p>
    <w:p w:rsidR="00B87B54" w:rsidRPr="00AF78E9" w:rsidRDefault="00B87B54" w:rsidP="00B87B54">
      <w:pPr>
        <w:tabs>
          <w:tab w:val="left" w:pos="708"/>
          <w:tab w:val="left" w:pos="1935"/>
        </w:tabs>
        <w:spacing w:after="0" w:line="240" w:lineRule="auto"/>
        <w:jc w:val="both"/>
        <w:rPr>
          <w:rFonts w:ascii="Times New Roman" w:hAnsi="Times New Roman" w:cs="Times New Roman"/>
          <w:sz w:val="24"/>
          <w:szCs w:val="24"/>
        </w:rPr>
      </w:pPr>
      <w:r w:rsidRPr="00AF78E9">
        <w:rPr>
          <w:rFonts w:ascii="Times New Roman" w:hAnsi="Times New Roman" w:cs="Times New Roman"/>
          <w:i/>
          <w:iCs/>
          <w:sz w:val="24"/>
          <w:szCs w:val="24"/>
        </w:rPr>
        <w:t>Образец:</w:t>
      </w:r>
      <w:r w:rsidRPr="00AF78E9">
        <w:rPr>
          <w:rFonts w:ascii="Times New Roman" w:hAnsi="Times New Roman" w:cs="Times New Roman"/>
          <w:sz w:val="24"/>
          <w:szCs w:val="24"/>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3527"/>
        <w:gridCol w:w="3600"/>
        <w:gridCol w:w="3481"/>
      </w:tblGrid>
      <w:tr w:rsidR="00B87B54" w:rsidRPr="00AF78E9" w:rsidTr="00770C23">
        <w:tc>
          <w:tcPr>
            <w:tcW w:w="3746" w:type="dxa"/>
            <w:tcBorders>
              <w:top w:val="outset" w:sz="6" w:space="0" w:color="000000"/>
              <w:left w:val="outset" w:sz="6" w:space="0" w:color="000000"/>
              <w:bottom w:val="outset" w:sz="6" w:space="0" w:color="000000"/>
              <w:right w:val="outset" w:sz="6" w:space="0" w:color="000000"/>
            </w:tcBorders>
            <w:vAlign w:val="center"/>
          </w:tcPr>
          <w:p w:rsidR="00B87B54" w:rsidRPr="00AF78E9" w:rsidRDefault="00B87B54" w:rsidP="00770C23">
            <w:pPr>
              <w:pStyle w:val="a4"/>
              <w:spacing w:after="0" w:afterAutospacing="0"/>
              <w:jc w:val="both"/>
            </w:pPr>
            <w:r w:rsidRPr="00AF78E9">
              <w:rPr>
                <w:bCs/>
              </w:rPr>
              <w:t>Согласный произносится мягко</w:t>
            </w:r>
          </w:p>
        </w:tc>
        <w:tc>
          <w:tcPr>
            <w:tcW w:w="3402" w:type="dxa"/>
            <w:tcBorders>
              <w:top w:val="outset" w:sz="6" w:space="0" w:color="000000"/>
              <w:left w:val="outset" w:sz="6" w:space="0" w:color="000000"/>
              <w:bottom w:val="outset" w:sz="6" w:space="0" w:color="000000"/>
              <w:right w:val="outset" w:sz="6" w:space="0" w:color="000000"/>
            </w:tcBorders>
            <w:vAlign w:val="center"/>
          </w:tcPr>
          <w:p w:rsidR="00B87B54" w:rsidRPr="00AF78E9" w:rsidRDefault="00B87B54" w:rsidP="00770C23">
            <w:pPr>
              <w:pStyle w:val="a4"/>
              <w:spacing w:after="0" w:afterAutospacing="0"/>
              <w:jc w:val="both"/>
            </w:pPr>
            <w:r w:rsidRPr="00AF78E9">
              <w:rPr>
                <w:bCs/>
              </w:rPr>
              <w:t>Согласный произносится твердо</w:t>
            </w:r>
          </w:p>
        </w:tc>
        <w:tc>
          <w:tcPr>
            <w:tcW w:w="3685" w:type="dxa"/>
            <w:tcBorders>
              <w:top w:val="outset" w:sz="6" w:space="0" w:color="000000"/>
              <w:left w:val="outset" w:sz="6" w:space="0" w:color="000000"/>
              <w:bottom w:val="outset" w:sz="6" w:space="0" w:color="000000"/>
              <w:right w:val="outset" w:sz="6" w:space="0" w:color="000000"/>
            </w:tcBorders>
            <w:vAlign w:val="center"/>
          </w:tcPr>
          <w:p w:rsidR="00B87B54" w:rsidRPr="00AF78E9" w:rsidRDefault="00B87B54" w:rsidP="00770C23">
            <w:pPr>
              <w:pStyle w:val="a4"/>
              <w:spacing w:after="0" w:afterAutospacing="0"/>
              <w:jc w:val="both"/>
            </w:pPr>
            <w:r w:rsidRPr="00AF78E9">
              <w:rPr>
                <w:bCs/>
              </w:rPr>
              <w:t>Двоякое произношение</w:t>
            </w:r>
          </w:p>
        </w:tc>
      </w:tr>
      <w:tr w:rsidR="00B87B54" w:rsidRPr="00AF78E9" w:rsidTr="00770C23">
        <w:tc>
          <w:tcPr>
            <w:tcW w:w="0" w:type="auto"/>
            <w:tcBorders>
              <w:top w:val="outset" w:sz="6" w:space="0" w:color="000000"/>
              <w:left w:val="outset" w:sz="6" w:space="0" w:color="000000"/>
              <w:bottom w:val="outset" w:sz="6" w:space="0" w:color="000000"/>
              <w:right w:val="outset" w:sz="6" w:space="0" w:color="000000"/>
            </w:tcBorders>
            <w:vAlign w:val="center"/>
          </w:tcPr>
          <w:p w:rsidR="00B87B54" w:rsidRPr="00AF78E9" w:rsidRDefault="00B87B54" w:rsidP="00770C23">
            <w:pPr>
              <w:pStyle w:val="a4"/>
              <w:spacing w:after="0" w:afterAutospacing="0"/>
              <w:jc w:val="both"/>
            </w:pPr>
            <w:proofErr w:type="spellStart"/>
            <w:r w:rsidRPr="00AF78E9">
              <w:t>ак</w:t>
            </w:r>
            <w:proofErr w:type="gramStart"/>
            <w:r w:rsidRPr="00AF78E9">
              <w:t>а</w:t>
            </w:r>
            <w:proofErr w:type="spellEnd"/>
            <w:r w:rsidRPr="00AF78E9">
              <w:t>[</w:t>
            </w:r>
            <w:proofErr w:type="spellStart"/>
            <w:proofErr w:type="gramEnd"/>
            <w:r w:rsidRPr="00AF78E9">
              <w:t>д’е</w:t>
            </w:r>
            <w:proofErr w:type="spellEnd"/>
            <w:r w:rsidRPr="00AF78E9">
              <w:t>]</w:t>
            </w:r>
            <w:proofErr w:type="spellStart"/>
            <w:r w:rsidRPr="00AF78E9">
              <w:t>мия</w:t>
            </w:r>
            <w:proofErr w:type="spellEnd"/>
          </w:p>
        </w:tc>
        <w:tc>
          <w:tcPr>
            <w:tcW w:w="3827" w:type="dxa"/>
            <w:tcBorders>
              <w:top w:val="outset" w:sz="6" w:space="0" w:color="000000"/>
              <w:left w:val="outset" w:sz="6" w:space="0" w:color="000000"/>
              <w:bottom w:val="outset" w:sz="6" w:space="0" w:color="000000"/>
              <w:right w:val="outset" w:sz="6" w:space="0" w:color="000000"/>
            </w:tcBorders>
            <w:vAlign w:val="center"/>
          </w:tcPr>
          <w:p w:rsidR="00B87B54" w:rsidRPr="00AF78E9" w:rsidRDefault="00B87B54" w:rsidP="00770C23">
            <w:pPr>
              <w:pStyle w:val="a4"/>
              <w:spacing w:after="0" w:afterAutospacing="0"/>
              <w:jc w:val="both"/>
            </w:pPr>
            <w:r w:rsidRPr="00AF78E9">
              <w:rPr>
                <w:bCs/>
              </w:rPr>
              <w:t>[</w:t>
            </w:r>
            <w:r w:rsidRPr="00AF78E9">
              <w:t>тэ</w:t>
            </w:r>
            <w:proofErr w:type="gramStart"/>
            <w:r w:rsidRPr="00AF78E9">
              <w:t>]</w:t>
            </w:r>
            <w:proofErr w:type="spellStart"/>
            <w:r w:rsidRPr="00AF78E9">
              <w:t>с</w:t>
            </w:r>
            <w:proofErr w:type="gramEnd"/>
            <w:r w:rsidRPr="00AF78E9">
              <w:t>т</w:t>
            </w:r>
            <w:proofErr w:type="spellEnd"/>
          </w:p>
        </w:tc>
        <w:tc>
          <w:tcPr>
            <w:tcW w:w="3685" w:type="dxa"/>
            <w:tcBorders>
              <w:top w:val="outset" w:sz="6" w:space="0" w:color="000000"/>
              <w:left w:val="outset" w:sz="6" w:space="0" w:color="000000"/>
              <w:bottom w:val="outset" w:sz="6" w:space="0" w:color="000000"/>
              <w:right w:val="outset" w:sz="6" w:space="0" w:color="000000"/>
            </w:tcBorders>
            <w:vAlign w:val="center"/>
          </w:tcPr>
          <w:p w:rsidR="00B87B54" w:rsidRPr="00AF78E9" w:rsidRDefault="00B87B54" w:rsidP="00770C23">
            <w:pPr>
              <w:pStyle w:val="a4"/>
              <w:spacing w:after="0" w:afterAutospacing="0"/>
              <w:jc w:val="both"/>
            </w:pPr>
            <w:r w:rsidRPr="00AF78E9">
              <w:t>[</w:t>
            </w:r>
            <w:proofErr w:type="spellStart"/>
            <w:r w:rsidRPr="00AF78E9">
              <w:t>д’е</w:t>
            </w:r>
            <w:proofErr w:type="spellEnd"/>
            <w:proofErr w:type="gramStart"/>
            <w:r w:rsidRPr="00AF78E9">
              <w:t>]п</w:t>
            </w:r>
            <w:proofErr w:type="gramEnd"/>
            <w:r w:rsidRPr="00AF78E9">
              <w:t>о и [дэ]по</w:t>
            </w:r>
          </w:p>
        </w:tc>
      </w:tr>
    </w:tbl>
    <w:p w:rsidR="00843BBC" w:rsidRDefault="002233A0" w:rsidP="002233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3. Подберите примеры произношения слов с </w:t>
      </w:r>
      <w:r w:rsidRPr="002233A0">
        <w:rPr>
          <w:rFonts w:ascii="Times New Roman" w:hAnsi="Times New Roman" w:cs="Times New Roman"/>
          <w:b/>
          <w:sz w:val="24"/>
          <w:szCs w:val="24"/>
        </w:rPr>
        <w:t>[</w:t>
      </w:r>
      <w:proofErr w:type="spellStart"/>
      <w:r>
        <w:rPr>
          <w:rFonts w:ascii="Times New Roman" w:hAnsi="Times New Roman" w:cs="Times New Roman"/>
          <w:b/>
          <w:sz w:val="24"/>
          <w:szCs w:val="24"/>
        </w:rPr>
        <w:t>чн</w:t>
      </w:r>
      <w:proofErr w:type="spellEnd"/>
      <w:r w:rsidRPr="002233A0">
        <w:rPr>
          <w:rFonts w:ascii="Times New Roman" w:hAnsi="Times New Roman" w:cs="Times New Roman"/>
          <w:b/>
          <w:sz w:val="24"/>
          <w:szCs w:val="24"/>
        </w:rPr>
        <w:t>], [</w:t>
      </w:r>
      <w:proofErr w:type="spellStart"/>
      <w:r>
        <w:rPr>
          <w:rFonts w:ascii="Times New Roman" w:hAnsi="Times New Roman" w:cs="Times New Roman"/>
          <w:b/>
          <w:sz w:val="24"/>
          <w:szCs w:val="24"/>
        </w:rPr>
        <w:t>шн</w:t>
      </w:r>
      <w:proofErr w:type="spellEnd"/>
      <w:r w:rsidRPr="002233A0">
        <w:rPr>
          <w:rFonts w:ascii="Times New Roman" w:hAnsi="Times New Roman" w:cs="Times New Roman"/>
          <w:b/>
          <w:sz w:val="24"/>
          <w:szCs w:val="24"/>
        </w:rPr>
        <w:t>], [</w:t>
      </w:r>
      <w:proofErr w:type="spellStart"/>
      <w:r>
        <w:rPr>
          <w:rFonts w:ascii="Times New Roman" w:hAnsi="Times New Roman" w:cs="Times New Roman"/>
          <w:b/>
          <w:sz w:val="24"/>
          <w:szCs w:val="24"/>
        </w:rPr>
        <w:t>чн</w:t>
      </w:r>
      <w:proofErr w:type="spellEnd"/>
      <w:r w:rsidRPr="002233A0">
        <w:rPr>
          <w:rFonts w:ascii="Times New Roman" w:hAnsi="Times New Roman" w:cs="Times New Roman"/>
          <w:b/>
          <w:sz w:val="24"/>
          <w:szCs w:val="24"/>
        </w:rPr>
        <w:t xml:space="preserve">] </w:t>
      </w:r>
      <w:r>
        <w:rPr>
          <w:rFonts w:ascii="Times New Roman" w:hAnsi="Times New Roman" w:cs="Times New Roman"/>
          <w:b/>
          <w:sz w:val="24"/>
          <w:szCs w:val="24"/>
        </w:rPr>
        <w:t xml:space="preserve">и доп. </w:t>
      </w:r>
      <w:r w:rsidRPr="002233A0">
        <w:rPr>
          <w:rFonts w:ascii="Times New Roman" w:hAnsi="Times New Roman" w:cs="Times New Roman"/>
          <w:b/>
          <w:sz w:val="24"/>
          <w:szCs w:val="24"/>
        </w:rPr>
        <w:t>[</w:t>
      </w:r>
      <w:proofErr w:type="spellStart"/>
      <w:r>
        <w:rPr>
          <w:rFonts w:ascii="Times New Roman" w:hAnsi="Times New Roman" w:cs="Times New Roman"/>
          <w:b/>
          <w:sz w:val="24"/>
          <w:szCs w:val="24"/>
        </w:rPr>
        <w:t>шн</w:t>
      </w:r>
      <w:proofErr w:type="spellEnd"/>
      <w:r w:rsidRPr="002233A0">
        <w:rPr>
          <w:rFonts w:ascii="Times New Roman" w:hAnsi="Times New Roman" w:cs="Times New Roman"/>
          <w:b/>
          <w:sz w:val="24"/>
          <w:szCs w:val="24"/>
        </w:rPr>
        <w:t>]</w:t>
      </w:r>
      <w:r>
        <w:rPr>
          <w:rFonts w:ascii="Times New Roman" w:hAnsi="Times New Roman" w:cs="Times New Roman"/>
          <w:b/>
          <w:sz w:val="24"/>
          <w:szCs w:val="24"/>
        </w:rPr>
        <w:t xml:space="preserve">. </w:t>
      </w:r>
    </w:p>
    <w:p w:rsidR="00204813" w:rsidRDefault="00204813" w:rsidP="002233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 4. Расставьте ударение в словах и правильно произнесите эти слова.</w:t>
      </w:r>
    </w:p>
    <w:p w:rsidR="00204813" w:rsidRDefault="007602AB" w:rsidP="002233A0">
      <w:pPr>
        <w:spacing w:after="0" w:line="240" w:lineRule="auto"/>
        <w:jc w:val="both"/>
        <w:rPr>
          <w:rFonts w:ascii="Times New Roman" w:hAnsi="Times New Roman" w:cs="Times New Roman"/>
          <w:i/>
          <w:sz w:val="24"/>
          <w:szCs w:val="24"/>
        </w:rPr>
      </w:pPr>
      <w:proofErr w:type="gramStart"/>
      <w:r w:rsidRPr="007602AB">
        <w:rPr>
          <w:rFonts w:ascii="Times New Roman" w:hAnsi="Times New Roman" w:cs="Times New Roman"/>
          <w:i/>
          <w:sz w:val="24"/>
          <w:szCs w:val="24"/>
        </w:rPr>
        <w:t>Авансирование, аналог, апартаменты, афера, бензопровод, бомбардировать, бытие, вероисповедание, валовой, генезис, диспансер, добыча, договор, забронировать (закрепить), забронировать (покрыть броней), закупорить, избаловать, избалованный, индустрия, исподволь, каталог, квартал, красивее, коклюш, кухонный, маркетинг, маневр, мизерный, мышление, намерение, ненецкий, новорожденный, нормирование, обеспечение, облегчить, опека, оптовый, повременный, поименный, принудить, рудник, свекла, симметрия, сливовый, средства, столяр, творог, углубить, феномен, ходатайство, цепочка, щавель, эксперт, экспорт, языковая (колбаса, система).</w:t>
      </w:r>
      <w:proofErr w:type="gramEnd"/>
    </w:p>
    <w:p w:rsidR="002444C5" w:rsidRDefault="002444C5" w:rsidP="002233A0">
      <w:pPr>
        <w:spacing w:after="0" w:line="240" w:lineRule="auto"/>
        <w:jc w:val="both"/>
        <w:rPr>
          <w:rFonts w:ascii="Times New Roman" w:hAnsi="Times New Roman" w:cs="Times New Roman"/>
          <w:b/>
          <w:sz w:val="24"/>
          <w:szCs w:val="24"/>
        </w:rPr>
      </w:pPr>
      <w:r w:rsidRPr="002444C5">
        <w:rPr>
          <w:rFonts w:ascii="Times New Roman" w:hAnsi="Times New Roman" w:cs="Times New Roman"/>
          <w:b/>
          <w:sz w:val="24"/>
          <w:szCs w:val="24"/>
        </w:rPr>
        <w:t xml:space="preserve">Задание 5. </w:t>
      </w:r>
      <w:r w:rsidR="00346664">
        <w:rPr>
          <w:rFonts w:ascii="Times New Roman" w:hAnsi="Times New Roman" w:cs="Times New Roman"/>
          <w:b/>
          <w:sz w:val="24"/>
          <w:szCs w:val="24"/>
        </w:rPr>
        <w:t>Расставьте ударения в именах собственных. Правильно их произнесите.</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 «Анджело» (поэма А.С. Пушкина)</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2) Аничков мост (через реку Фонтанку в Санкт-Петербурге)</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 xml:space="preserve">3) Шарлотта </w:t>
      </w:r>
      <w:proofErr w:type="spellStart"/>
      <w:r w:rsidRPr="00515392">
        <w:rPr>
          <w:rFonts w:ascii="Times New Roman" w:eastAsia="Lucida Sans Unicode" w:hAnsi="Times New Roman" w:cs="Times New Roman"/>
          <w:i/>
          <w:sz w:val="24"/>
          <w:szCs w:val="24"/>
          <w:lang w:eastAsia="ar-SA"/>
        </w:rPr>
        <w:t>Бронте</w:t>
      </w:r>
      <w:proofErr w:type="spellEnd"/>
      <w:r w:rsidRPr="00515392">
        <w:rPr>
          <w:rFonts w:ascii="Times New Roman" w:eastAsia="Lucida Sans Unicode" w:hAnsi="Times New Roman" w:cs="Times New Roman"/>
          <w:i/>
          <w:sz w:val="24"/>
          <w:szCs w:val="24"/>
          <w:lang w:eastAsia="ar-SA"/>
        </w:rPr>
        <w:t xml:space="preserve"> (английская писательница)</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 xml:space="preserve">4) «Иванов» (пьеса </w:t>
      </w:r>
      <w:proofErr w:type="spellStart"/>
      <w:r w:rsidRPr="00515392">
        <w:rPr>
          <w:rFonts w:ascii="Times New Roman" w:eastAsia="Lucida Sans Unicode" w:hAnsi="Times New Roman" w:cs="Times New Roman"/>
          <w:i/>
          <w:sz w:val="24"/>
          <w:szCs w:val="24"/>
          <w:lang w:eastAsia="ar-SA"/>
        </w:rPr>
        <w:t>А.П.Чехова</w:t>
      </w:r>
      <w:proofErr w:type="spellEnd"/>
      <w:r w:rsidRPr="00515392">
        <w:rPr>
          <w:rFonts w:ascii="Times New Roman" w:eastAsia="Lucida Sans Unicode" w:hAnsi="Times New Roman" w:cs="Times New Roman"/>
          <w:i/>
          <w:sz w:val="24"/>
          <w:szCs w:val="24"/>
          <w:lang w:eastAsia="ar-SA"/>
        </w:rPr>
        <w:t>)</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5) Кабаниха (персонаж пьесы А.Н. Островского «Гроза»)</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6) Макбет (шотландский король, персонаж трагедии У. Шекспира)</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 xml:space="preserve">7) «Леди Макбет </w:t>
      </w:r>
      <w:proofErr w:type="spellStart"/>
      <w:r w:rsidRPr="00515392">
        <w:rPr>
          <w:rFonts w:ascii="Times New Roman" w:eastAsia="Lucida Sans Unicode" w:hAnsi="Times New Roman" w:cs="Times New Roman"/>
          <w:i/>
          <w:sz w:val="24"/>
          <w:szCs w:val="24"/>
          <w:lang w:eastAsia="ar-SA"/>
        </w:rPr>
        <w:t>Мценского</w:t>
      </w:r>
      <w:proofErr w:type="spellEnd"/>
      <w:r w:rsidRPr="00515392">
        <w:rPr>
          <w:rFonts w:ascii="Times New Roman" w:eastAsia="Lucida Sans Unicode" w:hAnsi="Times New Roman" w:cs="Times New Roman"/>
          <w:i/>
          <w:sz w:val="24"/>
          <w:szCs w:val="24"/>
          <w:lang w:eastAsia="ar-SA"/>
        </w:rPr>
        <w:t xml:space="preserve"> уезда» (повесть </w:t>
      </w:r>
      <w:proofErr w:type="spellStart"/>
      <w:r w:rsidRPr="00515392">
        <w:rPr>
          <w:rFonts w:ascii="Times New Roman" w:eastAsia="Lucida Sans Unicode" w:hAnsi="Times New Roman" w:cs="Times New Roman"/>
          <w:i/>
          <w:sz w:val="24"/>
          <w:szCs w:val="24"/>
          <w:lang w:eastAsia="ar-SA"/>
        </w:rPr>
        <w:t>Н.С.Лескова</w:t>
      </w:r>
      <w:proofErr w:type="spellEnd"/>
      <w:r w:rsidRPr="00515392">
        <w:rPr>
          <w:rFonts w:ascii="Times New Roman" w:eastAsia="Lucida Sans Unicode" w:hAnsi="Times New Roman" w:cs="Times New Roman"/>
          <w:i/>
          <w:sz w:val="24"/>
          <w:szCs w:val="24"/>
          <w:lang w:eastAsia="ar-SA"/>
        </w:rPr>
        <w:t>)</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8) «Казаки» (повесть Л.Н. Толстого)</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9) Борис Кустодиев (русский художник)</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 xml:space="preserve">10) Микеланджело </w:t>
      </w:r>
      <w:proofErr w:type="spellStart"/>
      <w:r w:rsidRPr="00515392">
        <w:rPr>
          <w:rFonts w:ascii="Times New Roman" w:eastAsia="Lucida Sans Unicode" w:hAnsi="Times New Roman" w:cs="Times New Roman"/>
          <w:i/>
          <w:sz w:val="24"/>
          <w:szCs w:val="24"/>
          <w:lang w:eastAsia="ar-SA"/>
        </w:rPr>
        <w:t>Буонарр</w:t>
      </w:r>
      <w:proofErr w:type="gramStart"/>
      <w:r w:rsidRPr="00515392">
        <w:rPr>
          <w:rFonts w:ascii="Times New Roman" w:eastAsia="Lucida Sans Unicode" w:hAnsi="Times New Roman" w:cs="Times New Roman"/>
          <w:i/>
          <w:sz w:val="24"/>
          <w:szCs w:val="24"/>
          <w:lang w:eastAsia="ar-SA"/>
        </w:rPr>
        <w:t>o</w:t>
      </w:r>
      <w:proofErr w:type="gramEnd"/>
      <w:r w:rsidRPr="00515392">
        <w:rPr>
          <w:rFonts w:ascii="Times New Roman" w:eastAsia="Lucida Sans Unicode" w:hAnsi="Times New Roman" w:cs="Times New Roman"/>
          <w:i/>
          <w:sz w:val="24"/>
          <w:szCs w:val="24"/>
          <w:lang w:eastAsia="ar-SA"/>
        </w:rPr>
        <w:t>ти</w:t>
      </w:r>
      <w:proofErr w:type="spellEnd"/>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11) Николай Новиков (русский просветитель)</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12) Алексей Новиков-Прибой</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13) Артур Рембо</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14) «Тайная вечеря» (картина Леонардо да Винчи)</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15) Фигаро (персонаж опер «Севильский цирюльник» Дж. Россини и «Свадьба Фигаро» В. А. Моцарта)</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16) Фигаро (персонаж комедий П. Бомарше)</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17) «Фигаро» (газета, Франция)</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18) Н.М. Языков (русский поэт)</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19) С.И. Ожегов</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20) Константин Бальмонт</w:t>
      </w:r>
    </w:p>
    <w:p w:rsidR="00346664" w:rsidRPr="00515392" w:rsidRDefault="00346664" w:rsidP="00346664">
      <w:pPr>
        <w:widowControl w:val="0"/>
        <w:suppressAutoHyphens/>
        <w:spacing w:after="0" w:line="240" w:lineRule="auto"/>
        <w:ind w:firstLine="562"/>
        <w:jc w:val="both"/>
        <w:rPr>
          <w:rFonts w:ascii="Times New Roman" w:eastAsia="Lucida Sans Unicode" w:hAnsi="Times New Roman" w:cs="Times New Roman"/>
          <w:i/>
          <w:sz w:val="24"/>
          <w:szCs w:val="24"/>
          <w:lang w:eastAsia="ar-SA"/>
        </w:rPr>
      </w:pPr>
      <w:r w:rsidRPr="00515392">
        <w:rPr>
          <w:rFonts w:ascii="Times New Roman" w:eastAsia="Lucida Sans Unicode" w:hAnsi="Times New Roman" w:cs="Times New Roman"/>
          <w:i/>
          <w:sz w:val="24"/>
          <w:szCs w:val="24"/>
          <w:lang w:eastAsia="ar-SA"/>
        </w:rPr>
        <w:t>21) Виктор Мари Гюго</w:t>
      </w:r>
    </w:p>
    <w:p w:rsidR="00346664" w:rsidRDefault="00346664" w:rsidP="00346664">
      <w:pPr>
        <w:widowControl w:val="0"/>
        <w:suppressAutoHyphens/>
        <w:spacing w:after="0" w:line="240" w:lineRule="auto"/>
        <w:jc w:val="both"/>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 xml:space="preserve">Задание 6. </w:t>
      </w:r>
      <w:r w:rsidR="001E072A">
        <w:rPr>
          <w:rFonts w:ascii="Times New Roman" w:eastAsia="Lucida Sans Unicode" w:hAnsi="Times New Roman" w:cs="Times New Roman"/>
          <w:b/>
          <w:sz w:val="24"/>
          <w:szCs w:val="24"/>
          <w:lang w:eastAsia="ar-SA"/>
        </w:rPr>
        <w:t xml:space="preserve">Подберите из орфоэпических словарей примеры </w:t>
      </w:r>
      <w:r w:rsidR="00A96604">
        <w:rPr>
          <w:rFonts w:ascii="Times New Roman" w:eastAsia="Lucida Sans Unicode" w:hAnsi="Times New Roman" w:cs="Times New Roman"/>
          <w:b/>
          <w:sz w:val="24"/>
          <w:szCs w:val="24"/>
          <w:lang w:eastAsia="ar-SA"/>
        </w:rPr>
        <w:t>произношения имён собственных.</w:t>
      </w:r>
    </w:p>
    <w:p w:rsidR="006568FB" w:rsidRDefault="006568FB" w:rsidP="00346664">
      <w:pPr>
        <w:widowControl w:val="0"/>
        <w:suppressAutoHyphens/>
        <w:spacing w:after="0" w:line="240" w:lineRule="auto"/>
        <w:jc w:val="both"/>
        <w:rPr>
          <w:rFonts w:ascii="Times New Roman" w:eastAsia="Lucida Sans Unicode" w:hAnsi="Times New Roman" w:cs="Times New Roman"/>
          <w:b/>
          <w:sz w:val="24"/>
          <w:szCs w:val="24"/>
          <w:lang w:eastAsia="ar-SA"/>
        </w:rPr>
      </w:pPr>
    </w:p>
    <w:p w:rsidR="0062713F" w:rsidRPr="006568FB" w:rsidRDefault="006568FB" w:rsidP="0062713F">
      <w:pPr>
        <w:pStyle w:val="a3"/>
        <w:widowControl w:val="0"/>
        <w:numPr>
          <w:ilvl w:val="0"/>
          <w:numId w:val="1"/>
        </w:numPr>
        <w:suppressAutoHyphens/>
        <w:spacing w:after="0" w:line="240" w:lineRule="auto"/>
        <w:jc w:val="both"/>
        <w:rPr>
          <w:rFonts w:ascii="Times New Roman" w:hAnsi="Times New Roman" w:cs="Times New Roman"/>
          <w:b/>
          <w:color w:val="FF0000"/>
          <w:sz w:val="24"/>
          <w:szCs w:val="24"/>
        </w:rPr>
      </w:pPr>
      <w:r>
        <w:rPr>
          <w:rFonts w:ascii="Times New Roman" w:eastAsia="Lucida Sans Unicode" w:hAnsi="Times New Roman" w:cs="Times New Roman"/>
          <w:b/>
          <w:color w:val="FF0000"/>
          <w:sz w:val="24"/>
          <w:szCs w:val="24"/>
          <w:lang w:eastAsia="ar-SA"/>
        </w:rPr>
        <w:t xml:space="preserve">ВЫПОЛНИТЬ ЗАДАНИЕ ПИСЬМЕННО И ЗАГРУЗИТЬ В ЛИЧНЫЙ КАБИНЕТ. </w:t>
      </w:r>
    </w:p>
    <w:p w:rsidR="006568FB" w:rsidRDefault="006568FB" w:rsidP="006568FB">
      <w:pPr>
        <w:pStyle w:val="a3"/>
        <w:widowControl w:val="0"/>
        <w:suppressAutoHyphens/>
        <w:spacing w:after="0" w:line="240" w:lineRule="auto"/>
        <w:jc w:val="both"/>
        <w:rPr>
          <w:rFonts w:ascii="Times New Roman" w:eastAsia="Lucida Sans Unicode" w:hAnsi="Times New Roman" w:cs="Times New Roman"/>
          <w:b/>
          <w:color w:val="FF0000"/>
          <w:sz w:val="24"/>
          <w:szCs w:val="24"/>
          <w:lang w:eastAsia="ar-SA"/>
        </w:rPr>
      </w:pPr>
    </w:p>
    <w:p w:rsidR="006568FB" w:rsidRDefault="006568FB" w:rsidP="006568FB">
      <w:pPr>
        <w:pStyle w:val="a3"/>
        <w:widowControl w:val="0"/>
        <w:suppressAutoHyphens/>
        <w:spacing w:after="0" w:line="240" w:lineRule="auto"/>
        <w:jc w:val="both"/>
        <w:rPr>
          <w:rFonts w:ascii="Times New Roman" w:hAnsi="Times New Roman" w:cs="Times New Roman"/>
          <w:b/>
          <w:sz w:val="24"/>
          <w:szCs w:val="24"/>
        </w:rPr>
      </w:pPr>
      <w:r w:rsidRPr="006568FB">
        <w:rPr>
          <w:rFonts w:ascii="Times New Roman" w:hAnsi="Times New Roman" w:cs="Times New Roman"/>
          <w:b/>
          <w:sz w:val="24"/>
          <w:szCs w:val="24"/>
        </w:rPr>
        <w:t xml:space="preserve">Задание: </w:t>
      </w:r>
      <w:r>
        <w:rPr>
          <w:rFonts w:ascii="Times New Roman" w:hAnsi="Times New Roman" w:cs="Times New Roman"/>
          <w:b/>
          <w:sz w:val="24"/>
          <w:szCs w:val="24"/>
        </w:rPr>
        <w:t>заполнить таблицу примерами (по 5 примеров) словарных статей из орфоэпических словарей.</w:t>
      </w:r>
    </w:p>
    <w:p w:rsidR="006568FB" w:rsidRDefault="006568FB" w:rsidP="006568FB">
      <w:pPr>
        <w:pStyle w:val="a3"/>
        <w:widowControl w:val="0"/>
        <w:suppressAutoHyphens/>
        <w:spacing w:after="0" w:line="240" w:lineRule="auto"/>
        <w:jc w:val="both"/>
        <w:rPr>
          <w:rFonts w:ascii="Times New Roman" w:hAnsi="Times New Roman" w:cs="Times New Roman"/>
          <w:b/>
          <w:sz w:val="24"/>
          <w:szCs w:val="24"/>
        </w:rPr>
      </w:pPr>
    </w:p>
    <w:tbl>
      <w:tblPr>
        <w:tblStyle w:val="a9"/>
        <w:tblW w:w="0" w:type="auto"/>
        <w:tblInd w:w="720" w:type="dxa"/>
        <w:tblLook w:val="04A0" w:firstRow="1" w:lastRow="0" w:firstColumn="1" w:lastColumn="0" w:noHBand="0" w:noVBand="1"/>
      </w:tblPr>
      <w:tblGrid>
        <w:gridCol w:w="425"/>
        <w:gridCol w:w="2423"/>
        <w:gridCol w:w="2697"/>
        <w:gridCol w:w="1542"/>
        <w:gridCol w:w="2897"/>
      </w:tblGrid>
      <w:tr w:rsidR="006568FB" w:rsidTr="006568FB">
        <w:tc>
          <w:tcPr>
            <w:tcW w:w="425" w:type="dxa"/>
            <w:vMerge w:val="restart"/>
          </w:tcPr>
          <w:p w:rsidR="006568FB" w:rsidRDefault="006568FB" w:rsidP="006568FB">
            <w:pPr>
              <w:pStyle w:val="a3"/>
              <w:widowControl w:val="0"/>
              <w:suppressAutoHyphens/>
              <w:ind w:left="0"/>
              <w:jc w:val="center"/>
              <w:rPr>
                <w:rFonts w:ascii="Times New Roman" w:hAnsi="Times New Roman" w:cs="Times New Roman"/>
                <w:b/>
                <w:sz w:val="24"/>
                <w:szCs w:val="24"/>
              </w:rPr>
            </w:pPr>
          </w:p>
          <w:p w:rsidR="006568FB" w:rsidRDefault="006568FB" w:rsidP="006568FB">
            <w:pPr>
              <w:pStyle w:val="a3"/>
              <w:widowControl w:val="0"/>
              <w:suppressAutoHyphens/>
              <w:ind w:left="0"/>
              <w:jc w:val="center"/>
              <w:rPr>
                <w:rFonts w:ascii="Times New Roman" w:hAnsi="Times New Roman" w:cs="Times New Roman"/>
                <w:b/>
                <w:sz w:val="24"/>
                <w:szCs w:val="24"/>
              </w:rPr>
            </w:pPr>
          </w:p>
        </w:tc>
        <w:tc>
          <w:tcPr>
            <w:tcW w:w="5120" w:type="dxa"/>
            <w:gridSpan w:val="2"/>
          </w:tcPr>
          <w:p w:rsidR="006568FB" w:rsidRDefault="006568FB" w:rsidP="006568FB">
            <w:pPr>
              <w:pStyle w:val="a3"/>
              <w:widowControl w:val="0"/>
              <w:suppressAutoHyphens/>
              <w:ind w:left="0"/>
              <w:jc w:val="center"/>
              <w:rPr>
                <w:rFonts w:ascii="Times New Roman" w:hAnsi="Times New Roman" w:cs="Times New Roman"/>
                <w:b/>
                <w:sz w:val="24"/>
                <w:szCs w:val="24"/>
              </w:rPr>
            </w:pPr>
            <w:r>
              <w:rPr>
                <w:rFonts w:ascii="Times New Roman" w:hAnsi="Times New Roman" w:cs="Times New Roman"/>
                <w:b/>
                <w:sz w:val="24"/>
                <w:szCs w:val="24"/>
              </w:rPr>
              <w:t>Норма</w:t>
            </w:r>
          </w:p>
        </w:tc>
        <w:tc>
          <w:tcPr>
            <w:tcW w:w="4439" w:type="dxa"/>
            <w:gridSpan w:val="2"/>
            <w:vMerge w:val="restart"/>
          </w:tcPr>
          <w:p w:rsidR="006568FB" w:rsidRDefault="006568FB" w:rsidP="006568FB">
            <w:pPr>
              <w:pStyle w:val="a3"/>
              <w:widowControl w:val="0"/>
              <w:suppressAutoHyphens/>
              <w:ind w:left="0"/>
              <w:jc w:val="center"/>
              <w:rPr>
                <w:rFonts w:ascii="Times New Roman" w:hAnsi="Times New Roman" w:cs="Times New Roman"/>
                <w:b/>
                <w:sz w:val="24"/>
                <w:szCs w:val="24"/>
              </w:rPr>
            </w:pPr>
            <w:r>
              <w:rPr>
                <w:rFonts w:ascii="Times New Roman" w:hAnsi="Times New Roman" w:cs="Times New Roman"/>
                <w:b/>
                <w:sz w:val="24"/>
                <w:szCs w:val="24"/>
              </w:rPr>
              <w:t>Отклонение от норм</w:t>
            </w:r>
          </w:p>
        </w:tc>
      </w:tr>
      <w:tr w:rsidR="006568FB" w:rsidTr="006568FB">
        <w:tc>
          <w:tcPr>
            <w:tcW w:w="425" w:type="dxa"/>
            <w:vMerge/>
          </w:tcPr>
          <w:p w:rsidR="006568FB" w:rsidRDefault="006568FB" w:rsidP="006568FB">
            <w:pPr>
              <w:pStyle w:val="a3"/>
              <w:widowControl w:val="0"/>
              <w:suppressAutoHyphens/>
              <w:ind w:left="0"/>
              <w:jc w:val="center"/>
              <w:rPr>
                <w:rFonts w:ascii="Times New Roman" w:hAnsi="Times New Roman" w:cs="Times New Roman"/>
                <w:b/>
                <w:sz w:val="24"/>
                <w:szCs w:val="24"/>
              </w:rPr>
            </w:pPr>
          </w:p>
        </w:tc>
        <w:tc>
          <w:tcPr>
            <w:tcW w:w="2423" w:type="dxa"/>
          </w:tcPr>
          <w:p w:rsidR="006568FB" w:rsidRDefault="006568FB" w:rsidP="006568FB">
            <w:pPr>
              <w:pStyle w:val="a3"/>
              <w:widowControl w:val="0"/>
              <w:suppressAutoHyphens/>
              <w:ind w:left="0"/>
              <w:jc w:val="center"/>
              <w:rPr>
                <w:rFonts w:ascii="Times New Roman" w:hAnsi="Times New Roman" w:cs="Times New Roman"/>
                <w:b/>
                <w:sz w:val="24"/>
                <w:szCs w:val="24"/>
              </w:rPr>
            </w:pPr>
            <w:r>
              <w:rPr>
                <w:rFonts w:ascii="Times New Roman" w:hAnsi="Times New Roman" w:cs="Times New Roman"/>
                <w:b/>
                <w:sz w:val="24"/>
                <w:szCs w:val="24"/>
              </w:rPr>
              <w:t xml:space="preserve">Равноправные </w:t>
            </w:r>
          </w:p>
          <w:p w:rsidR="006568FB" w:rsidRDefault="006568FB" w:rsidP="006568FB">
            <w:pPr>
              <w:pStyle w:val="a3"/>
              <w:widowControl w:val="0"/>
              <w:suppressAutoHyphens/>
              <w:ind w:left="0"/>
              <w:jc w:val="center"/>
              <w:rPr>
                <w:rFonts w:ascii="Times New Roman" w:hAnsi="Times New Roman" w:cs="Times New Roman"/>
                <w:b/>
                <w:sz w:val="24"/>
                <w:szCs w:val="24"/>
              </w:rPr>
            </w:pPr>
            <w:r>
              <w:rPr>
                <w:rFonts w:ascii="Times New Roman" w:hAnsi="Times New Roman" w:cs="Times New Roman"/>
                <w:b/>
                <w:sz w:val="24"/>
                <w:szCs w:val="24"/>
              </w:rPr>
              <w:t>варианты</w:t>
            </w:r>
          </w:p>
        </w:tc>
        <w:tc>
          <w:tcPr>
            <w:tcW w:w="2697" w:type="dxa"/>
          </w:tcPr>
          <w:p w:rsidR="006568FB" w:rsidRDefault="006568FB" w:rsidP="006568FB">
            <w:pPr>
              <w:pStyle w:val="a3"/>
              <w:widowControl w:val="0"/>
              <w:suppressAutoHyphens/>
              <w:ind w:left="0"/>
              <w:jc w:val="center"/>
              <w:rPr>
                <w:rFonts w:ascii="Times New Roman" w:hAnsi="Times New Roman" w:cs="Times New Roman"/>
                <w:b/>
                <w:sz w:val="24"/>
                <w:szCs w:val="24"/>
              </w:rPr>
            </w:pPr>
            <w:r>
              <w:rPr>
                <w:rFonts w:ascii="Times New Roman" w:hAnsi="Times New Roman" w:cs="Times New Roman"/>
                <w:b/>
                <w:sz w:val="24"/>
                <w:szCs w:val="24"/>
              </w:rPr>
              <w:t>Допустимые</w:t>
            </w:r>
          </w:p>
        </w:tc>
        <w:tc>
          <w:tcPr>
            <w:tcW w:w="4439" w:type="dxa"/>
            <w:gridSpan w:val="2"/>
            <w:vMerge/>
          </w:tcPr>
          <w:p w:rsidR="006568FB" w:rsidRDefault="006568FB" w:rsidP="006568FB">
            <w:pPr>
              <w:pStyle w:val="a3"/>
              <w:widowControl w:val="0"/>
              <w:suppressAutoHyphens/>
              <w:ind w:left="0"/>
              <w:jc w:val="both"/>
              <w:rPr>
                <w:rFonts w:ascii="Times New Roman" w:hAnsi="Times New Roman" w:cs="Times New Roman"/>
                <w:b/>
                <w:sz w:val="24"/>
                <w:szCs w:val="24"/>
              </w:rPr>
            </w:pPr>
          </w:p>
        </w:tc>
        <w:bookmarkStart w:id="0" w:name="_GoBack"/>
        <w:bookmarkEnd w:id="0"/>
      </w:tr>
      <w:tr w:rsidR="006568FB" w:rsidTr="006568FB">
        <w:tc>
          <w:tcPr>
            <w:tcW w:w="425"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lastRenderedPageBreak/>
              <w:t>1</w:t>
            </w:r>
          </w:p>
        </w:tc>
        <w:tc>
          <w:tcPr>
            <w:tcW w:w="2423"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26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1542"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 не рек.</w:t>
            </w:r>
          </w:p>
        </w:tc>
        <w:tc>
          <w:tcPr>
            <w:tcW w:w="28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r>
      <w:tr w:rsidR="006568FB" w:rsidTr="006568FB">
        <w:tc>
          <w:tcPr>
            <w:tcW w:w="425"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2423"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26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1542"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 не рек</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у</w:t>
            </w:r>
            <w:proofErr w:type="gramEnd"/>
            <w:r>
              <w:rPr>
                <w:rFonts w:ascii="Times New Roman" w:hAnsi="Times New Roman" w:cs="Times New Roman"/>
                <w:b/>
                <w:sz w:val="24"/>
                <w:szCs w:val="24"/>
              </w:rPr>
              <w:t>старш</w:t>
            </w:r>
            <w:proofErr w:type="spellEnd"/>
          </w:p>
        </w:tc>
        <w:tc>
          <w:tcPr>
            <w:tcW w:w="28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r>
      <w:tr w:rsidR="006568FB" w:rsidTr="006568FB">
        <w:tc>
          <w:tcPr>
            <w:tcW w:w="425"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2423"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26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1542"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 неправ.</w:t>
            </w:r>
          </w:p>
        </w:tc>
        <w:tc>
          <w:tcPr>
            <w:tcW w:w="28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r>
      <w:tr w:rsidR="006568FB" w:rsidTr="006568FB">
        <w:tc>
          <w:tcPr>
            <w:tcW w:w="425"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2423"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26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1542"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 грубо неправ.</w:t>
            </w:r>
          </w:p>
        </w:tc>
        <w:tc>
          <w:tcPr>
            <w:tcW w:w="28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r>
      <w:tr w:rsidR="006568FB" w:rsidTr="006568FB">
        <w:tc>
          <w:tcPr>
            <w:tcW w:w="425"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2423"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26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c>
          <w:tcPr>
            <w:tcW w:w="1542" w:type="dxa"/>
          </w:tcPr>
          <w:p w:rsidR="006568FB" w:rsidRDefault="006568FB" w:rsidP="006568FB">
            <w:pPr>
              <w:pStyle w:val="a3"/>
              <w:widowControl w:val="0"/>
              <w:suppressAutoHyphens/>
              <w:ind w:left="0"/>
              <w:jc w:val="both"/>
              <w:rPr>
                <w:rFonts w:ascii="Times New Roman" w:hAnsi="Times New Roman" w:cs="Times New Roman"/>
                <w:b/>
                <w:sz w:val="24"/>
                <w:szCs w:val="24"/>
              </w:rPr>
            </w:pPr>
            <w:r>
              <w:rPr>
                <w:rFonts w:ascii="Times New Roman" w:hAnsi="Times New Roman" w:cs="Times New Roman"/>
                <w:b/>
                <w:sz w:val="24"/>
                <w:szCs w:val="24"/>
              </w:rPr>
              <w:t>! доп. в проф.</w:t>
            </w:r>
          </w:p>
        </w:tc>
        <w:tc>
          <w:tcPr>
            <w:tcW w:w="2897" w:type="dxa"/>
          </w:tcPr>
          <w:p w:rsidR="006568FB" w:rsidRDefault="006568FB" w:rsidP="006568FB">
            <w:pPr>
              <w:pStyle w:val="a3"/>
              <w:widowControl w:val="0"/>
              <w:suppressAutoHyphens/>
              <w:ind w:left="0"/>
              <w:jc w:val="both"/>
              <w:rPr>
                <w:rFonts w:ascii="Times New Roman" w:hAnsi="Times New Roman" w:cs="Times New Roman"/>
                <w:b/>
                <w:sz w:val="24"/>
                <w:szCs w:val="24"/>
              </w:rPr>
            </w:pPr>
          </w:p>
        </w:tc>
      </w:tr>
    </w:tbl>
    <w:p w:rsidR="006568FB" w:rsidRDefault="006568FB" w:rsidP="006568FB">
      <w:pPr>
        <w:pStyle w:val="a3"/>
        <w:widowControl w:val="0"/>
        <w:suppressAutoHyphens/>
        <w:spacing w:after="0" w:line="240" w:lineRule="auto"/>
        <w:jc w:val="both"/>
        <w:rPr>
          <w:rFonts w:ascii="Times New Roman" w:hAnsi="Times New Roman" w:cs="Times New Roman"/>
          <w:b/>
          <w:sz w:val="24"/>
          <w:szCs w:val="24"/>
        </w:rPr>
      </w:pPr>
    </w:p>
    <w:p w:rsidR="006568FB" w:rsidRDefault="006568FB" w:rsidP="006568FB">
      <w:pPr>
        <w:pStyle w:val="a3"/>
        <w:widowControl w:val="0"/>
        <w:suppressAutoHyphens/>
        <w:spacing w:after="0" w:line="240" w:lineRule="auto"/>
        <w:jc w:val="both"/>
        <w:rPr>
          <w:rFonts w:ascii="Times New Roman" w:hAnsi="Times New Roman" w:cs="Times New Roman"/>
          <w:sz w:val="24"/>
          <w:szCs w:val="24"/>
        </w:rPr>
      </w:pPr>
      <w:r w:rsidRPr="006568FB">
        <w:rPr>
          <w:rFonts w:ascii="Times New Roman" w:hAnsi="Times New Roman" w:cs="Times New Roman"/>
          <w:i/>
          <w:sz w:val="24"/>
          <w:szCs w:val="24"/>
        </w:rPr>
        <w:t xml:space="preserve">Образец: </w:t>
      </w:r>
      <w:proofErr w:type="spellStart"/>
      <w:r w:rsidR="00176F71" w:rsidRPr="00176F71">
        <w:rPr>
          <w:rFonts w:ascii="Times New Roman" w:hAnsi="Times New Roman" w:cs="Times New Roman"/>
          <w:b/>
          <w:sz w:val="24"/>
          <w:szCs w:val="24"/>
        </w:rPr>
        <w:t>агре́ссор</w:t>
      </w:r>
      <w:proofErr w:type="spellEnd"/>
      <w:r w:rsidR="00176F71" w:rsidRPr="00176F71">
        <w:rPr>
          <w:rFonts w:ascii="Times New Roman" w:hAnsi="Times New Roman" w:cs="Times New Roman"/>
          <w:sz w:val="24"/>
          <w:szCs w:val="24"/>
        </w:rPr>
        <w:t xml:space="preserve">, </w:t>
      </w:r>
      <w:proofErr w:type="gramStart"/>
      <w:r w:rsidR="00176F71" w:rsidRPr="00176F71">
        <w:rPr>
          <w:rFonts w:ascii="Times New Roman" w:hAnsi="Times New Roman" w:cs="Times New Roman"/>
          <w:sz w:val="24"/>
          <w:szCs w:val="24"/>
        </w:rPr>
        <w:t>-а</w:t>
      </w:r>
      <w:proofErr w:type="gramEnd"/>
      <w:r w:rsidR="00176F71" w:rsidRPr="00176F71">
        <w:rPr>
          <w:rFonts w:ascii="Times New Roman" w:hAnsi="Times New Roman" w:cs="Times New Roman"/>
          <w:sz w:val="24"/>
          <w:szCs w:val="24"/>
        </w:rPr>
        <w:t>, мн</w:t>
      </w:r>
      <w:r w:rsidR="00176F71">
        <w:rPr>
          <w:rFonts w:ascii="Times New Roman" w:hAnsi="Times New Roman" w:cs="Times New Roman"/>
          <w:sz w:val="24"/>
          <w:szCs w:val="24"/>
        </w:rPr>
        <w:t>.</w:t>
      </w:r>
      <w:r w:rsidR="00176F71" w:rsidRPr="00176F71">
        <w:rPr>
          <w:rFonts w:ascii="Times New Roman" w:hAnsi="Times New Roman" w:cs="Times New Roman"/>
          <w:sz w:val="24"/>
          <w:szCs w:val="24"/>
        </w:rPr>
        <w:t>, -ы, -</w:t>
      </w:r>
      <w:proofErr w:type="spellStart"/>
      <w:r w:rsidR="00176F71" w:rsidRPr="00176F71">
        <w:rPr>
          <w:rFonts w:ascii="Times New Roman" w:hAnsi="Times New Roman" w:cs="Times New Roman"/>
          <w:sz w:val="24"/>
          <w:szCs w:val="24"/>
        </w:rPr>
        <w:t>ов</w:t>
      </w:r>
      <w:proofErr w:type="spellEnd"/>
      <w:r w:rsidR="00176F71" w:rsidRPr="00176F71">
        <w:rPr>
          <w:rFonts w:ascii="Times New Roman" w:hAnsi="Times New Roman" w:cs="Times New Roman"/>
          <w:sz w:val="24"/>
          <w:szCs w:val="24"/>
        </w:rPr>
        <w:t xml:space="preserve"> [доп. </w:t>
      </w:r>
      <w:proofErr w:type="spellStart"/>
      <w:r w:rsidR="00176F71" w:rsidRPr="00176F71">
        <w:rPr>
          <w:rFonts w:ascii="Times New Roman" w:hAnsi="Times New Roman" w:cs="Times New Roman"/>
          <w:sz w:val="24"/>
          <w:szCs w:val="24"/>
        </w:rPr>
        <w:t>рэ</w:t>
      </w:r>
      <w:proofErr w:type="spellEnd"/>
      <w:r w:rsidR="00176F71" w:rsidRPr="00176F71">
        <w:rPr>
          <w:rFonts w:ascii="Times New Roman" w:hAnsi="Times New Roman" w:cs="Times New Roman"/>
          <w:sz w:val="24"/>
          <w:szCs w:val="24"/>
        </w:rPr>
        <w:t xml:space="preserve">́, с и </w:t>
      </w:r>
      <w:proofErr w:type="spellStart"/>
      <w:r w:rsidR="00176F71" w:rsidRPr="00176F71">
        <w:rPr>
          <w:rFonts w:ascii="Times New Roman" w:hAnsi="Times New Roman" w:cs="Times New Roman"/>
          <w:sz w:val="24"/>
          <w:szCs w:val="24"/>
        </w:rPr>
        <w:t>сс</w:t>
      </w:r>
      <w:proofErr w:type="spellEnd"/>
      <w:r w:rsidR="00176F71" w:rsidRPr="00176F71">
        <w:rPr>
          <w:rFonts w:ascii="Times New Roman" w:hAnsi="Times New Roman" w:cs="Times New Roman"/>
          <w:sz w:val="24"/>
          <w:szCs w:val="24"/>
        </w:rPr>
        <w:t>]</w:t>
      </w:r>
    </w:p>
    <w:p w:rsidR="00176F71" w:rsidRDefault="00176F71" w:rsidP="00176F71">
      <w:pPr>
        <w:pStyle w:val="a3"/>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proofErr w:type="spellStart"/>
      <w:r w:rsidRPr="00176F71">
        <w:rPr>
          <w:rFonts w:ascii="Times New Roman" w:hAnsi="Times New Roman" w:cs="Times New Roman"/>
          <w:b/>
          <w:sz w:val="24"/>
          <w:szCs w:val="24"/>
        </w:rPr>
        <w:t>Арбу́з</w:t>
      </w:r>
      <w:proofErr w:type="spellEnd"/>
      <w:r w:rsidRPr="00176F71">
        <w:rPr>
          <w:rFonts w:ascii="Times New Roman" w:hAnsi="Times New Roman" w:cs="Times New Roman"/>
          <w:b/>
          <w:sz w:val="24"/>
          <w:szCs w:val="24"/>
        </w:rPr>
        <w:t>,</w:t>
      </w:r>
      <w:r w:rsidRPr="00176F71">
        <w:rPr>
          <w:rFonts w:ascii="Times New Roman" w:hAnsi="Times New Roman" w:cs="Times New Roman"/>
          <w:sz w:val="24"/>
          <w:szCs w:val="24"/>
        </w:rPr>
        <w:t xml:space="preserve"> а, </w:t>
      </w:r>
      <w:r w:rsidRPr="00176F71">
        <w:rPr>
          <w:rFonts w:ascii="Times New Roman" w:hAnsi="Times New Roman" w:cs="Times New Roman"/>
          <w:i/>
          <w:sz w:val="24"/>
          <w:szCs w:val="24"/>
        </w:rPr>
        <w:t>! неправ.</w:t>
      </w:r>
      <w:r w:rsidRPr="00176F71">
        <w:rPr>
          <w:rFonts w:ascii="Times New Roman" w:hAnsi="Times New Roman" w:cs="Times New Roman"/>
          <w:sz w:val="24"/>
          <w:szCs w:val="24"/>
        </w:rPr>
        <w:t xml:space="preserve"> арбуза</w:t>
      </w:r>
      <w:r>
        <w:rPr>
          <w:rFonts w:ascii="Times New Roman" w:hAnsi="Times New Roman" w:cs="Times New Roman"/>
          <w:sz w:val="24"/>
          <w:szCs w:val="24"/>
        </w:rPr>
        <w:t>́</w:t>
      </w:r>
      <w:r w:rsidRPr="00176F71">
        <w:rPr>
          <w:rFonts w:ascii="Times New Roman" w:hAnsi="Times New Roman" w:cs="Times New Roman"/>
          <w:sz w:val="24"/>
          <w:szCs w:val="24"/>
        </w:rPr>
        <w:t xml:space="preserve">; </w:t>
      </w:r>
      <w:r w:rsidRPr="00176F71">
        <w:rPr>
          <w:rFonts w:ascii="Times New Roman" w:hAnsi="Times New Roman" w:cs="Times New Roman"/>
          <w:i/>
          <w:sz w:val="24"/>
          <w:szCs w:val="24"/>
        </w:rPr>
        <w:t>неправ.</w:t>
      </w:r>
      <w:r w:rsidRPr="00176F71">
        <w:rPr>
          <w:rFonts w:ascii="Times New Roman" w:hAnsi="Times New Roman" w:cs="Times New Roman"/>
          <w:sz w:val="24"/>
          <w:szCs w:val="24"/>
        </w:rPr>
        <w:t xml:space="preserve"> </w:t>
      </w:r>
      <w:proofErr w:type="spellStart"/>
      <w:proofErr w:type="gramStart"/>
      <w:r w:rsidRPr="00176F71">
        <w:rPr>
          <w:rFonts w:ascii="Times New Roman" w:hAnsi="Times New Roman" w:cs="Times New Roman"/>
          <w:sz w:val="24"/>
          <w:szCs w:val="24"/>
        </w:rPr>
        <w:t>а</w:t>
      </w:r>
      <w:r>
        <w:rPr>
          <w:rFonts w:ascii="Times New Roman" w:hAnsi="Times New Roman" w:cs="Times New Roman"/>
          <w:sz w:val="24"/>
          <w:szCs w:val="24"/>
        </w:rPr>
        <w:t>́</w:t>
      </w:r>
      <w:r w:rsidRPr="00176F71">
        <w:rPr>
          <w:rFonts w:ascii="Times New Roman" w:hAnsi="Times New Roman" w:cs="Times New Roman"/>
          <w:sz w:val="24"/>
          <w:szCs w:val="24"/>
        </w:rPr>
        <w:t>рбуз</w:t>
      </w:r>
      <w:proofErr w:type="spellEnd"/>
      <w:proofErr w:type="gramEnd"/>
      <w:r w:rsidRPr="00176F71">
        <w:rPr>
          <w:rFonts w:ascii="Times New Roman" w:hAnsi="Times New Roman" w:cs="Times New Roman"/>
          <w:sz w:val="24"/>
          <w:szCs w:val="24"/>
        </w:rPr>
        <w:t>, а</w:t>
      </w:r>
    </w:p>
    <w:p w:rsidR="007E6FFE" w:rsidRPr="00176F71" w:rsidRDefault="007E6FFE" w:rsidP="00176F71">
      <w:pPr>
        <w:pStyle w:val="a3"/>
        <w:widowControl w:val="0"/>
        <w:suppressAutoHyphens/>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ab/>
      </w:r>
    </w:p>
    <w:p w:rsidR="0062713F" w:rsidRPr="0062713F" w:rsidRDefault="0062713F" w:rsidP="0062713F">
      <w:pPr>
        <w:spacing w:after="0" w:line="360" w:lineRule="auto"/>
        <w:rPr>
          <w:rFonts w:ascii="Times New Roman" w:eastAsia="Calibri" w:hAnsi="Times New Roman" w:cs="Times New Roman"/>
          <w:b/>
          <w:sz w:val="24"/>
          <w:szCs w:val="24"/>
        </w:rPr>
      </w:pPr>
      <w:r w:rsidRPr="0062713F">
        <w:rPr>
          <w:rFonts w:ascii="Times New Roman" w:eastAsia="Calibri" w:hAnsi="Times New Roman" w:cs="Times New Roman"/>
          <w:b/>
          <w:sz w:val="24"/>
          <w:szCs w:val="24"/>
        </w:rPr>
        <w:t>Специальные орфоэпические словари:</w:t>
      </w:r>
    </w:p>
    <w:p w:rsidR="0062713F" w:rsidRPr="0062713F" w:rsidRDefault="0062713F" w:rsidP="007E6FFE">
      <w:pPr>
        <w:pStyle w:val="a3"/>
        <w:numPr>
          <w:ilvl w:val="0"/>
          <w:numId w:val="5"/>
        </w:numPr>
        <w:spacing w:after="0" w:line="240" w:lineRule="auto"/>
        <w:jc w:val="both"/>
        <w:rPr>
          <w:rFonts w:ascii="Times New Roman" w:hAnsi="Times New Roman" w:cs="Times New Roman"/>
          <w:i/>
          <w:sz w:val="24"/>
          <w:szCs w:val="24"/>
        </w:rPr>
      </w:pPr>
      <w:r w:rsidRPr="0062713F">
        <w:rPr>
          <w:rFonts w:ascii="Times New Roman" w:hAnsi="Times New Roman" w:cs="Times New Roman"/>
          <w:i/>
          <w:sz w:val="24"/>
          <w:szCs w:val="24"/>
        </w:rPr>
        <w:t xml:space="preserve">Агеенко Ф.Л., </w:t>
      </w:r>
      <w:proofErr w:type="spellStart"/>
      <w:r w:rsidRPr="0062713F">
        <w:rPr>
          <w:rFonts w:ascii="Times New Roman" w:hAnsi="Times New Roman" w:cs="Times New Roman"/>
          <w:i/>
          <w:sz w:val="24"/>
          <w:szCs w:val="24"/>
        </w:rPr>
        <w:t>Зарва</w:t>
      </w:r>
      <w:proofErr w:type="spellEnd"/>
      <w:r w:rsidRPr="0062713F">
        <w:rPr>
          <w:rFonts w:ascii="Times New Roman" w:hAnsi="Times New Roman" w:cs="Times New Roman"/>
          <w:i/>
          <w:sz w:val="24"/>
          <w:szCs w:val="24"/>
        </w:rPr>
        <w:t xml:space="preserve"> М.В. Словарь ударений русского языка»  – М., 2000.</w:t>
      </w:r>
    </w:p>
    <w:p w:rsidR="0062713F" w:rsidRPr="0062713F" w:rsidRDefault="0062713F" w:rsidP="007E6FFE">
      <w:pPr>
        <w:pStyle w:val="a3"/>
        <w:numPr>
          <w:ilvl w:val="0"/>
          <w:numId w:val="5"/>
        </w:numPr>
        <w:spacing w:after="0" w:line="240" w:lineRule="auto"/>
        <w:jc w:val="both"/>
        <w:rPr>
          <w:rFonts w:ascii="Times New Roman" w:hAnsi="Times New Roman" w:cs="Times New Roman"/>
          <w:i/>
          <w:sz w:val="24"/>
          <w:szCs w:val="24"/>
        </w:rPr>
      </w:pPr>
      <w:r w:rsidRPr="0062713F">
        <w:rPr>
          <w:rFonts w:ascii="Times New Roman" w:hAnsi="Times New Roman" w:cs="Times New Roman"/>
          <w:i/>
          <w:sz w:val="24"/>
          <w:szCs w:val="24"/>
        </w:rPr>
        <w:t>«Орфоэпический словарь русского языка: произношение, ударение, грамматические формы» под ред. Р.И. Аванесова, М. 1983</w:t>
      </w:r>
    </w:p>
    <w:p w:rsidR="007E6FFE" w:rsidRDefault="0062713F" w:rsidP="007E6FFE">
      <w:pPr>
        <w:pStyle w:val="a3"/>
        <w:numPr>
          <w:ilvl w:val="0"/>
          <w:numId w:val="5"/>
        </w:numPr>
        <w:spacing w:after="0" w:line="240" w:lineRule="auto"/>
        <w:jc w:val="both"/>
        <w:rPr>
          <w:rFonts w:ascii="Times New Roman" w:hAnsi="Times New Roman" w:cs="Times New Roman"/>
          <w:i/>
          <w:sz w:val="24"/>
          <w:szCs w:val="24"/>
        </w:rPr>
      </w:pPr>
      <w:r w:rsidRPr="0062713F">
        <w:rPr>
          <w:rFonts w:ascii="Times New Roman" w:hAnsi="Times New Roman" w:cs="Times New Roman"/>
          <w:i/>
          <w:sz w:val="24"/>
          <w:szCs w:val="24"/>
        </w:rPr>
        <w:t>Резниченко И.Л. Словарь ударений  русского языка. М., 2007.</w:t>
      </w:r>
    </w:p>
    <w:p w:rsidR="0062713F" w:rsidRPr="007E6FFE" w:rsidRDefault="007E6FFE" w:rsidP="007E6FFE">
      <w:pPr>
        <w:pStyle w:val="a3"/>
        <w:numPr>
          <w:ilvl w:val="0"/>
          <w:numId w:val="5"/>
        </w:numPr>
        <w:spacing w:after="0" w:line="240" w:lineRule="auto"/>
        <w:jc w:val="both"/>
        <w:rPr>
          <w:rFonts w:ascii="Times New Roman" w:hAnsi="Times New Roman" w:cs="Times New Roman"/>
          <w:i/>
          <w:sz w:val="24"/>
          <w:szCs w:val="24"/>
        </w:rPr>
      </w:pPr>
      <w:r w:rsidRPr="007E6FFE">
        <w:rPr>
          <w:rFonts w:ascii="Times New Roman" w:hAnsi="Times New Roman" w:cs="Times New Roman"/>
          <w:i/>
          <w:sz w:val="24"/>
          <w:szCs w:val="24"/>
        </w:rPr>
        <w:t>Касаткин Л.Л., Касаткина Р.Ф., Каленчук М.Л.</w:t>
      </w:r>
      <w:r>
        <w:rPr>
          <w:rFonts w:ascii="Times New Roman" w:hAnsi="Times New Roman" w:cs="Times New Roman"/>
          <w:i/>
          <w:sz w:val="24"/>
          <w:szCs w:val="24"/>
        </w:rPr>
        <w:t xml:space="preserve">  Большой орфоэпический словарь русского языка. </w:t>
      </w:r>
      <w:r w:rsidRPr="007E6FFE">
        <w:rPr>
          <w:rFonts w:ascii="Times New Roman" w:hAnsi="Times New Roman" w:cs="Times New Roman"/>
          <w:i/>
          <w:sz w:val="24"/>
          <w:szCs w:val="24"/>
        </w:rPr>
        <w:t>Москва, 2012</w:t>
      </w:r>
      <w:r>
        <w:rPr>
          <w:rFonts w:ascii="Times New Roman" w:hAnsi="Times New Roman" w:cs="Times New Roman"/>
          <w:i/>
          <w:sz w:val="24"/>
          <w:szCs w:val="24"/>
        </w:rPr>
        <w:t xml:space="preserve">. </w:t>
      </w:r>
      <w:r w:rsidR="0062713F" w:rsidRPr="007E6FFE">
        <w:rPr>
          <w:rFonts w:ascii="Times New Roman" w:hAnsi="Times New Roman" w:cs="Times New Roman"/>
          <w:i/>
          <w:sz w:val="24"/>
          <w:szCs w:val="24"/>
        </w:rPr>
        <w:tab/>
      </w:r>
    </w:p>
    <w:p w:rsidR="00F01EF8" w:rsidRPr="00F01EF8" w:rsidRDefault="00F01EF8" w:rsidP="00F01EF8">
      <w:pPr>
        <w:widowControl w:val="0"/>
        <w:suppressAutoHyphens/>
        <w:spacing w:after="0" w:line="240" w:lineRule="auto"/>
        <w:jc w:val="both"/>
        <w:rPr>
          <w:rFonts w:ascii="Times New Roman" w:hAnsi="Times New Roman" w:cs="Times New Roman"/>
          <w:b/>
          <w:sz w:val="24"/>
          <w:szCs w:val="24"/>
        </w:rPr>
      </w:pPr>
    </w:p>
    <w:p w:rsidR="00F01EF8" w:rsidRPr="00F01EF8" w:rsidRDefault="00F01EF8" w:rsidP="00F01EF8">
      <w:pPr>
        <w:pStyle w:val="a3"/>
        <w:widowControl w:val="0"/>
        <w:suppressAutoHyphens/>
        <w:spacing w:after="0" w:line="240" w:lineRule="auto"/>
        <w:jc w:val="both"/>
        <w:rPr>
          <w:rFonts w:ascii="Times New Roman" w:hAnsi="Times New Roman" w:cs="Times New Roman"/>
          <w:b/>
          <w:sz w:val="24"/>
          <w:szCs w:val="24"/>
        </w:rPr>
      </w:pPr>
      <w:r w:rsidRPr="00F01EF8">
        <w:rPr>
          <w:rFonts w:ascii="Times New Roman" w:hAnsi="Times New Roman" w:cs="Times New Roman"/>
          <w:b/>
          <w:sz w:val="24"/>
          <w:szCs w:val="24"/>
        </w:rPr>
        <w:t>Основная литература</w:t>
      </w:r>
    </w:p>
    <w:p w:rsidR="00F01EF8" w:rsidRPr="00F53CF2" w:rsidRDefault="00F01EF8" w:rsidP="00F01EF8">
      <w:pPr>
        <w:pStyle w:val="a3"/>
        <w:widowControl w:val="0"/>
        <w:suppressAutoHyphens/>
        <w:spacing w:after="0" w:line="240" w:lineRule="auto"/>
        <w:jc w:val="both"/>
        <w:rPr>
          <w:rFonts w:ascii="Times New Roman" w:hAnsi="Times New Roman" w:cs="Times New Roman"/>
          <w:b/>
          <w:sz w:val="24"/>
          <w:szCs w:val="24"/>
        </w:rPr>
      </w:pPr>
      <w:r w:rsidRPr="00F53CF2">
        <w:rPr>
          <w:rFonts w:ascii="Times New Roman" w:hAnsi="Times New Roman" w:cs="Times New Roman"/>
          <w:b/>
          <w:sz w:val="24"/>
          <w:szCs w:val="24"/>
        </w:rPr>
        <w:t>1.1. Печатные издания</w:t>
      </w:r>
    </w:p>
    <w:p w:rsidR="00F01EF8" w:rsidRPr="00FA0099" w:rsidRDefault="00F01EF8" w:rsidP="00FA0099">
      <w:pPr>
        <w:pStyle w:val="a3"/>
        <w:widowControl w:val="0"/>
        <w:suppressAutoHyphens/>
        <w:spacing w:after="0" w:line="240" w:lineRule="auto"/>
        <w:jc w:val="both"/>
        <w:rPr>
          <w:rFonts w:ascii="Times New Roman" w:hAnsi="Times New Roman" w:cs="Times New Roman"/>
          <w:sz w:val="24"/>
          <w:szCs w:val="24"/>
        </w:rPr>
      </w:pPr>
      <w:r w:rsidRPr="00F01EF8">
        <w:rPr>
          <w:rFonts w:ascii="Times New Roman" w:hAnsi="Times New Roman" w:cs="Times New Roman"/>
          <w:sz w:val="24"/>
          <w:szCs w:val="24"/>
        </w:rPr>
        <w:t>1. Русский язык и культура речи: теория и практика: учеб</w:t>
      </w:r>
      <w:proofErr w:type="gramStart"/>
      <w:r w:rsidRPr="00F01EF8">
        <w:rPr>
          <w:rFonts w:ascii="Times New Roman" w:hAnsi="Times New Roman" w:cs="Times New Roman"/>
          <w:sz w:val="24"/>
          <w:szCs w:val="24"/>
        </w:rPr>
        <w:t>.</w:t>
      </w:r>
      <w:proofErr w:type="gramEnd"/>
      <w:r w:rsidRPr="00F01EF8">
        <w:rPr>
          <w:rFonts w:ascii="Times New Roman" w:hAnsi="Times New Roman" w:cs="Times New Roman"/>
          <w:sz w:val="24"/>
          <w:szCs w:val="24"/>
        </w:rPr>
        <w:t xml:space="preserve"> </w:t>
      </w:r>
      <w:proofErr w:type="gramStart"/>
      <w:r w:rsidRPr="00F01EF8">
        <w:rPr>
          <w:rFonts w:ascii="Times New Roman" w:hAnsi="Times New Roman" w:cs="Times New Roman"/>
          <w:sz w:val="24"/>
          <w:szCs w:val="24"/>
        </w:rPr>
        <w:t>п</w:t>
      </w:r>
      <w:proofErr w:type="gramEnd"/>
      <w:r w:rsidRPr="00F01EF8">
        <w:rPr>
          <w:rFonts w:ascii="Times New Roman" w:hAnsi="Times New Roman" w:cs="Times New Roman"/>
          <w:sz w:val="24"/>
          <w:szCs w:val="24"/>
        </w:rPr>
        <w:t xml:space="preserve">особие / Ю.В. </w:t>
      </w:r>
      <w:proofErr w:type="spellStart"/>
      <w:r w:rsidRPr="00F01EF8">
        <w:rPr>
          <w:rFonts w:ascii="Times New Roman" w:hAnsi="Times New Roman" w:cs="Times New Roman"/>
          <w:sz w:val="24"/>
          <w:szCs w:val="24"/>
        </w:rPr>
        <w:t>Щурина</w:t>
      </w:r>
      <w:proofErr w:type="spellEnd"/>
      <w:r w:rsidRPr="00F01EF8">
        <w:rPr>
          <w:rFonts w:ascii="Times New Roman" w:hAnsi="Times New Roman" w:cs="Times New Roman"/>
          <w:sz w:val="24"/>
          <w:szCs w:val="24"/>
        </w:rPr>
        <w:t xml:space="preserve"> [и</w:t>
      </w:r>
      <w:r w:rsidR="00FA0099">
        <w:rPr>
          <w:rFonts w:ascii="Times New Roman" w:hAnsi="Times New Roman" w:cs="Times New Roman"/>
          <w:sz w:val="24"/>
          <w:szCs w:val="24"/>
        </w:rPr>
        <w:t xml:space="preserve"> </w:t>
      </w:r>
      <w:r w:rsidRPr="00FA0099">
        <w:rPr>
          <w:rFonts w:ascii="Times New Roman" w:hAnsi="Times New Roman" w:cs="Times New Roman"/>
          <w:sz w:val="24"/>
          <w:szCs w:val="24"/>
        </w:rPr>
        <w:t xml:space="preserve">др.]; под ред. Е.О. Филинковой. Чита: </w:t>
      </w:r>
      <w:proofErr w:type="spellStart"/>
      <w:r w:rsidRPr="00FA0099">
        <w:rPr>
          <w:rFonts w:ascii="Times New Roman" w:hAnsi="Times New Roman" w:cs="Times New Roman"/>
          <w:sz w:val="24"/>
          <w:szCs w:val="24"/>
        </w:rPr>
        <w:t>ЗабГУ</w:t>
      </w:r>
      <w:proofErr w:type="spellEnd"/>
      <w:r w:rsidRPr="00FA0099">
        <w:rPr>
          <w:rFonts w:ascii="Times New Roman" w:hAnsi="Times New Roman" w:cs="Times New Roman"/>
          <w:sz w:val="24"/>
          <w:szCs w:val="24"/>
        </w:rPr>
        <w:t>, 2013. 287 с.</w:t>
      </w:r>
    </w:p>
    <w:p w:rsidR="00F01EF8" w:rsidRPr="00FA0099" w:rsidRDefault="00F01EF8" w:rsidP="00FA0099">
      <w:pPr>
        <w:pStyle w:val="a3"/>
        <w:widowControl w:val="0"/>
        <w:suppressAutoHyphens/>
        <w:spacing w:after="0" w:line="240" w:lineRule="auto"/>
        <w:jc w:val="both"/>
        <w:rPr>
          <w:rFonts w:ascii="Times New Roman" w:hAnsi="Times New Roman" w:cs="Times New Roman"/>
          <w:sz w:val="24"/>
          <w:szCs w:val="24"/>
        </w:rPr>
      </w:pPr>
      <w:r w:rsidRPr="00F01EF8">
        <w:rPr>
          <w:rFonts w:ascii="Times New Roman" w:hAnsi="Times New Roman" w:cs="Times New Roman"/>
          <w:sz w:val="24"/>
          <w:szCs w:val="24"/>
        </w:rPr>
        <w:t xml:space="preserve">2. Русский язык и культура речи: учебник / А.И. </w:t>
      </w:r>
      <w:proofErr w:type="spellStart"/>
      <w:r w:rsidRPr="00F01EF8">
        <w:rPr>
          <w:rFonts w:ascii="Times New Roman" w:hAnsi="Times New Roman" w:cs="Times New Roman"/>
          <w:sz w:val="24"/>
          <w:szCs w:val="24"/>
        </w:rPr>
        <w:t>Дунев</w:t>
      </w:r>
      <w:proofErr w:type="spellEnd"/>
      <w:r w:rsidRPr="00F01EF8">
        <w:rPr>
          <w:rFonts w:ascii="Times New Roman" w:hAnsi="Times New Roman" w:cs="Times New Roman"/>
          <w:sz w:val="24"/>
          <w:szCs w:val="24"/>
        </w:rPr>
        <w:t xml:space="preserve"> [и др.]; под ред. В.Д. Черняк. 2-е</w:t>
      </w:r>
      <w:r w:rsidR="00FA0099">
        <w:rPr>
          <w:rFonts w:ascii="Times New Roman" w:hAnsi="Times New Roman" w:cs="Times New Roman"/>
          <w:sz w:val="24"/>
          <w:szCs w:val="24"/>
        </w:rPr>
        <w:t xml:space="preserve"> </w:t>
      </w:r>
      <w:r w:rsidRPr="00FA0099">
        <w:rPr>
          <w:rFonts w:ascii="Times New Roman" w:hAnsi="Times New Roman" w:cs="Times New Roman"/>
          <w:sz w:val="24"/>
          <w:szCs w:val="24"/>
        </w:rPr>
        <w:t xml:space="preserve">изд., </w:t>
      </w:r>
      <w:proofErr w:type="spellStart"/>
      <w:r w:rsidRPr="00FA0099">
        <w:rPr>
          <w:rFonts w:ascii="Times New Roman" w:hAnsi="Times New Roman" w:cs="Times New Roman"/>
          <w:sz w:val="24"/>
          <w:szCs w:val="24"/>
        </w:rPr>
        <w:t>испр</w:t>
      </w:r>
      <w:proofErr w:type="spellEnd"/>
      <w:r w:rsidRPr="00FA0099">
        <w:rPr>
          <w:rFonts w:ascii="Times New Roman" w:hAnsi="Times New Roman" w:cs="Times New Roman"/>
          <w:sz w:val="24"/>
          <w:szCs w:val="24"/>
        </w:rPr>
        <w:t>. и доп. М.: Высшая школа, 2008. 496 с.</w:t>
      </w:r>
    </w:p>
    <w:p w:rsidR="00F01EF8" w:rsidRDefault="00F01EF8" w:rsidP="00F01EF8">
      <w:pPr>
        <w:pStyle w:val="a3"/>
        <w:widowControl w:val="0"/>
        <w:suppressAutoHyphens/>
        <w:spacing w:after="0" w:line="240" w:lineRule="auto"/>
        <w:jc w:val="both"/>
        <w:rPr>
          <w:rFonts w:ascii="Times New Roman" w:hAnsi="Times New Roman" w:cs="Times New Roman"/>
          <w:sz w:val="24"/>
          <w:szCs w:val="24"/>
        </w:rPr>
      </w:pPr>
      <w:r w:rsidRPr="00F01EF8">
        <w:rPr>
          <w:rFonts w:ascii="Times New Roman" w:hAnsi="Times New Roman" w:cs="Times New Roman"/>
          <w:sz w:val="24"/>
          <w:szCs w:val="24"/>
        </w:rPr>
        <w:t xml:space="preserve">3. Филинкова Е.О. Культура речи: учебное пособие. Чита: </w:t>
      </w:r>
      <w:proofErr w:type="spellStart"/>
      <w:r w:rsidRPr="00F01EF8">
        <w:rPr>
          <w:rFonts w:ascii="Times New Roman" w:hAnsi="Times New Roman" w:cs="Times New Roman"/>
          <w:sz w:val="24"/>
          <w:szCs w:val="24"/>
        </w:rPr>
        <w:t>ЗабГУ</w:t>
      </w:r>
      <w:proofErr w:type="spellEnd"/>
      <w:r w:rsidRPr="00F01EF8">
        <w:rPr>
          <w:rFonts w:ascii="Times New Roman" w:hAnsi="Times New Roman" w:cs="Times New Roman"/>
          <w:sz w:val="24"/>
          <w:szCs w:val="24"/>
        </w:rPr>
        <w:t xml:space="preserve">, 2015. 2416.1.2. </w:t>
      </w:r>
    </w:p>
    <w:p w:rsidR="00F01EF8" w:rsidRPr="00F53CF2" w:rsidRDefault="00F01EF8" w:rsidP="00F01EF8">
      <w:pPr>
        <w:pStyle w:val="a3"/>
        <w:widowControl w:val="0"/>
        <w:suppressAutoHyphens/>
        <w:spacing w:after="0" w:line="240" w:lineRule="auto"/>
        <w:jc w:val="both"/>
        <w:rPr>
          <w:rFonts w:ascii="Times New Roman" w:hAnsi="Times New Roman" w:cs="Times New Roman"/>
          <w:b/>
          <w:sz w:val="24"/>
          <w:szCs w:val="24"/>
        </w:rPr>
      </w:pPr>
      <w:r w:rsidRPr="00F53CF2">
        <w:rPr>
          <w:rFonts w:ascii="Times New Roman" w:hAnsi="Times New Roman" w:cs="Times New Roman"/>
          <w:b/>
          <w:sz w:val="24"/>
          <w:szCs w:val="24"/>
        </w:rPr>
        <w:t>1.2. Издания из ЭБС</w:t>
      </w:r>
    </w:p>
    <w:p w:rsidR="00F01EF8" w:rsidRPr="00FA0099" w:rsidRDefault="00F01EF8" w:rsidP="00FA0099">
      <w:pPr>
        <w:pStyle w:val="a3"/>
        <w:widowControl w:val="0"/>
        <w:suppressAutoHyphens/>
        <w:spacing w:after="0" w:line="240" w:lineRule="auto"/>
        <w:jc w:val="both"/>
        <w:rPr>
          <w:rFonts w:ascii="Times New Roman" w:hAnsi="Times New Roman" w:cs="Times New Roman"/>
          <w:sz w:val="24"/>
          <w:szCs w:val="24"/>
        </w:rPr>
      </w:pPr>
      <w:r w:rsidRPr="00F01EF8">
        <w:rPr>
          <w:rFonts w:ascii="Times New Roman" w:hAnsi="Times New Roman" w:cs="Times New Roman"/>
          <w:sz w:val="24"/>
          <w:szCs w:val="24"/>
        </w:rPr>
        <w:t>3. Максимов В.И. Русский язык и культура речи: учебник / отв. ред. А.В. Голубева. 3-е</w:t>
      </w:r>
      <w:r w:rsidR="00FA0099">
        <w:rPr>
          <w:rFonts w:ascii="Times New Roman" w:hAnsi="Times New Roman" w:cs="Times New Roman"/>
          <w:sz w:val="24"/>
          <w:szCs w:val="24"/>
        </w:rPr>
        <w:t xml:space="preserve"> </w:t>
      </w:r>
      <w:r w:rsidRPr="00FA0099">
        <w:rPr>
          <w:rFonts w:ascii="Times New Roman" w:hAnsi="Times New Roman" w:cs="Times New Roman"/>
          <w:sz w:val="24"/>
          <w:szCs w:val="24"/>
        </w:rPr>
        <w:t xml:space="preserve">изд. М.: </w:t>
      </w:r>
      <w:proofErr w:type="spellStart"/>
      <w:r w:rsidRPr="00FA0099">
        <w:rPr>
          <w:rFonts w:ascii="Times New Roman" w:hAnsi="Times New Roman" w:cs="Times New Roman"/>
          <w:sz w:val="24"/>
          <w:szCs w:val="24"/>
        </w:rPr>
        <w:t>Юрайт</w:t>
      </w:r>
      <w:proofErr w:type="spellEnd"/>
      <w:r w:rsidRPr="00FA0099">
        <w:rPr>
          <w:rFonts w:ascii="Times New Roman" w:hAnsi="Times New Roman" w:cs="Times New Roman"/>
          <w:sz w:val="24"/>
          <w:szCs w:val="24"/>
        </w:rPr>
        <w:t>, 2016. 382 с.</w:t>
      </w:r>
    </w:p>
    <w:p w:rsidR="00F01EF8" w:rsidRPr="00FA0099" w:rsidRDefault="00F01EF8" w:rsidP="00FA0099">
      <w:pPr>
        <w:pStyle w:val="a3"/>
        <w:widowControl w:val="0"/>
        <w:suppressAutoHyphens/>
        <w:spacing w:after="0" w:line="240" w:lineRule="auto"/>
        <w:jc w:val="both"/>
        <w:rPr>
          <w:rFonts w:ascii="Times New Roman" w:hAnsi="Times New Roman" w:cs="Times New Roman"/>
          <w:sz w:val="24"/>
          <w:szCs w:val="24"/>
        </w:rPr>
      </w:pPr>
      <w:r w:rsidRPr="00F01EF8">
        <w:rPr>
          <w:rFonts w:ascii="Times New Roman" w:hAnsi="Times New Roman" w:cs="Times New Roman"/>
          <w:sz w:val="24"/>
          <w:szCs w:val="24"/>
        </w:rPr>
        <w:t xml:space="preserve">4. </w:t>
      </w:r>
      <w:proofErr w:type="spellStart"/>
      <w:r w:rsidRPr="00F01EF8">
        <w:rPr>
          <w:rFonts w:ascii="Times New Roman" w:hAnsi="Times New Roman" w:cs="Times New Roman"/>
          <w:sz w:val="24"/>
          <w:szCs w:val="24"/>
        </w:rPr>
        <w:t>Солганик</w:t>
      </w:r>
      <w:proofErr w:type="spellEnd"/>
      <w:r w:rsidRPr="00F01EF8">
        <w:rPr>
          <w:rFonts w:ascii="Times New Roman" w:hAnsi="Times New Roman" w:cs="Times New Roman"/>
          <w:sz w:val="24"/>
          <w:szCs w:val="24"/>
        </w:rPr>
        <w:t xml:space="preserve"> Г.Я. Русский язык и культура речи: учебник / отв. ред. Г.Я. </w:t>
      </w:r>
      <w:proofErr w:type="spellStart"/>
      <w:r w:rsidRPr="00F01EF8">
        <w:rPr>
          <w:rFonts w:ascii="Times New Roman" w:hAnsi="Times New Roman" w:cs="Times New Roman"/>
          <w:sz w:val="24"/>
          <w:szCs w:val="24"/>
        </w:rPr>
        <w:t>Солганик</w:t>
      </w:r>
      <w:proofErr w:type="spellEnd"/>
      <w:r w:rsidRPr="00F01EF8">
        <w:rPr>
          <w:rFonts w:ascii="Times New Roman" w:hAnsi="Times New Roman" w:cs="Times New Roman"/>
          <w:sz w:val="24"/>
          <w:szCs w:val="24"/>
        </w:rPr>
        <w:t>. М.:</w:t>
      </w:r>
      <w:r w:rsidR="00E75A38">
        <w:rPr>
          <w:rFonts w:ascii="Times New Roman" w:hAnsi="Times New Roman" w:cs="Times New Roman"/>
          <w:sz w:val="24"/>
          <w:szCs w:val="24"/>
        </w:rPr>
        <w:t xml:space="preserve"> </w:t>
      </w:r>
      <w:proofErr w:type="spellStart"/>
      <w:r w:rsidRPr="00FA0099">
        <w:rPr>
          <w:rFonts w:ascii="Times New Roman" w:hAnsi="Times New Roman" w:cs="Times New Roman"/>
          <w:sz w:val="24"/>
          <w:szCs w:val="24"/>
        </w:rPr>
        <w:t>Юрайт</w:t>
      </w:r>
      <w:proofErr w:type="spellEnd"/>
      <w:r w:rsidRPr="00FA0099">
        <w:rPr>
          <w:rFonts w:ascii="Times New Roman" w:hAnsi="Times New Roman" w:cs="Times New Roman"/>
          <w:sz w:val="24"/>
          <w:szCs w:val="24"/>
        </w:rPr>
        <w:t>, 2017. 239 с.</w:t>
      </w:r>
    </w:p>
    <w:p w:rsidR="00F01EF8" w:rsidRPr="00A11594" w:rsidRDefault="00F01EF8" w:rsidP="00A11594">
      <w:pPr>
        <w:pStyle w:val="a3"/>
        <w:widowControl w:val="0"/>
        <w:suppressAutoHyphens/>
        <w:spacing w:after="0" w:line="240" w:lineRule="auto"/>
        <w:jc w:val="both"/>
        <w:rPr>
          <w:rFonts w:ascii="Times New Roman" w:hAnsi="Times New Roman" w:cs="Times New Roman"/>
          <w:sz w:val="24"/>
          <w:szCs w:val="24"/>
        </w:rPr>
      </w:pPr>
      <w:r w:rsidRPr="00F01EF8">
        <w:rPr>
          <w:rFonts w:ascii="Times New Roman" w:hAnsi="Times New Roman" w:cs="Times New Roman"/>
          <w:sz w:val="24"/>
          <w:szCs w:val="24"/>
        </w:rPr>
        <w:t>5. Черняк, В</w:t>
      </w:r>
      <w:r w:rsidR="00A11594">
        <w:rPr>
          <w:rFonts w:ascii="Times New Roman" w:hAnsi="Times New Roman" w:cs="Times New Roman"/>
          <w:sz w:val="24"/>
          <w:szCs w:val="24"/>
        </w:rPr>
        <w:t>.</w:t>
      </w:r>
      <w:r w:rsidRPr="00F01EF8">
        <w:rPr>
          <w:rFonts w:ascii="Times New Roman" w:hAnsi="Times New Roman" w:cs="Times New Roman"/>
          <w:sz w:val="24"/>
          <w:szCs w:val="24"/>
        </w:rPr>
        <w:t xml:space="preserve"> Да</w:t>
      </w:r>
      <w:r w:rsidR="00A11594">
        <w:rPr>
          <w:rFonts w:ascii="Times New Roman" w:hAnsi="Times New Roman" w:cs="Times New Roman"/>
          <w:sz w:val="24"/>
          <w:szCs w:val="24"/>
        </w:rPr>
        <w:t>.</w:t>
      </w:r>
      <w:r w:rsidRPr="00F01EF8">
        <w:rPr>
          <w:rFonts w:ascii="Times New Roman" w:hAnsi="Times New Roman" w:cs="Times New Roman"/>
          <w:sz w:val="24"/>
          <w:szCs w:val="24"/>
        </w:rPr>
        <w:t>. Русский язык и культура речи</w:t>
      </w:r>
      <w:proofErr w:type="gramStart"/>
      <w:r w:rsidRPr="00F01EF8">
        <w:rPr>
          <w:rFonts w:ascii="Times New Roman" w:hAnsi="Times New Roman" w:cs="Times New Roman"/>
          <w:sz w:val="24"/>
          <w:szCs w:val="24"/>
        </w:rPr>
        <w:t xml:space="preserve"> :</w:t>
      </w:r>
      <w:proofErr w:type="gramEnd"/>
      <w:r w:rsidRPr="00F01EF8">
        <w:rPr>
          <w:rFonts w:ascii="Times New Roman" w:hAnsi="Times New Roman" w:cs="Times New Roman"/>
          <w:sz w:val="24"/>
          <w:szCs w:val="24"/>
        </w:rPr>
        <w:t xml:space="preserve"> Учебник и</w:t>
      </w:r>
      <w:r w:rsidR="00A11594">
        <w:rPr>
          <w:rFonts w:ascii="Times New Roman" w:hAnsi="Times New Roman" w:cs="Times New Roman"/>
          <w:sz w:val="24"/>
          <w:szCs w:val="24"/>
        </w:rPr>
        <w:t xml:space="preserve"> </w:t>
      </w:r>
      <w:r w:rsidRPr="00A11594">
        <w:rPr>
          <w:rFonts w:ascii="Times New Roman" w:hAnsi="Times New Roman" w:cs="Times New Roman"/>
          <w:sz w:val="24"/>
          <w:szCs w:val="24"/>
        </w:rPr>
        <w:t>практикум / Черняк В</w:t>
      </w:r>
      <w:r w:rsidR="00A11594">
        <w:rPr>
          <w:rFonts w:ascii="Times New Roman" w:hAnsi="Times New Roman" w:cs="Times New Roman"/>
          <w:sz w:val="24"/>
          <w:szCs w:val="24"/>
        </w:rPr>
        <w:t>.</w:t>
      </w:r>
      <w:r w:rsidRPr="00A11594">
        <w:rPr>
          <w:rFonts w:ascii="Times New Roman" w:hAnsi="Times New Roman" w:cs="Times New Roman"/>
          <w:sz w:val="24"/>
          <w:szCs w:val="24"/>
        </w:rPr>
        <w:t>Д</w:t>
      </w:r>
      <w:r w:rsidR="00A11594">
        <w:rPr>
          <w:rFonts w:ascii="Times New Roman" w:hAnsi="Times New Roman" w:cs="Times New Roman"/>
          <w:sz w:val="24"/>
          <w:szCs w:val="24"/>
        </w:rPr>
        <w:t xml:space="preserve">.; Черняк </w:t>
      </w:r>
      <w:r w:rsidRPr="00A11594">
        <w:rPr>
          <w:rFonts w:ascii="Times New Roman" w:hAnsi="Times New Roman" w:cs="Times New Roman"/>
          <w:sz w:val="24"/>
          <w:szCs w:val="24"/>
        </w:rPr>
        <w:t>В.</w:t>
      </w:r>
      <w:r w:rsidR="00A11594">
        <w:rPr>
          <w:rFonts w:ascii="Times New Roman" w:hAnsi="Times New Roman" w:cs="Times New Roman"/>
          <w:sz w:val="24"/>
          <w:szCs w:val="24"/>
        </w:rPr>
        <w:t xml:space="preserve">Д. - Отв. ред. - 4-е изд. - М.: </w:t>
      </w:r>
      <w:r w:rsidRPr="00A11594">
        <w:rPr>
          <w:rFonts w:ascii="Times New Roman" w:hAnsi="Times New Roman" w:cs="Times New Roman"/>
          <w:sz w:val="24"/>
          <w:szCs w:val="24"/>
        </w:rPr>
        <w:t xml:space="preserve">Издательство </w:t>
      </w:r>
      <w:proofErr w:type="spellStart"/>
      <w:r w:rsidRPr="00A11594">
        <w:rPr>
          <w:rFonts w:ascii="Times New Roman" w:hAnsi="Times New Roman" w:cs="Times New Roman"/>
          <w:sz w:val="24"/>
          <w:szCs w:val="24"/>
        </w:rPr>
        <w:t>Юрайт</w:t>
      </w:r>
      <w:proofErr w:type="spellEnd"/>
      <w:r w:rsidRPr="00A11594">
        <w:rPr>
          <w:rFonts w:ascii="Times New Roman" w:hAnsi="Times New Roman" w:cs="Times New Roman"/>
          <w:sz w:val="24"/>
          <w:szCs w:val="24"/>
        </w:rPr>
        <w:t xml:space="preserve">, 2017. - 389. - (Профессиональное образование). </w:t>
      </w:r>
    </w:p>
    <w:p w:rsidR="00F01EF8" w:rsidRPr="00F01EF8" w:rsidRDefault="00F01EF8" w:rsidP="00F01EF8">
      <w:pPr>
        <w:pStyle w:val="a3"/>
        <w:widowControl w:val="0"/>
        <w:suppressAutoHyphens/>
        <w:spacing w:after="0" w:line="240" w:lineRule="auto"/>
        <w:jc w:val="both"/>
        <w:rPr>
          <w:rFonts w:ascii="Times New Roman" w:hAnsi="Times New Roman" w:cs="Times New Roman"/>
          <w:b/>
          <w:sz w:val="24"/>
          <w:szCs w:val="24"/>
        </w:rPr>
      </w:pPr>
      <w:r w:rsidRPr="00F01EF8">
        <w:rPr>
          <w:rFonts w:ascii="Times New Roman" w:hAnsi="Times New Roman" w:cs="Times New Roman"/>
          <w:b/>
          <w:sz w:val="24"/>
          <w:szCs w:val="24"/>
        </w:rPr>
        <w:t>Дополнительная литература.</w:t>
      </w:r>
    </w:p>
    <w:p w:rsidR="00F01EF8" w:rsidRPr="00F01EF8" w:rsidRDefault="00F01EF8" w:rsidP="00F01EF8">
      <w:pPr>
        <w:widowControl w:val="0"/>
        <w:suppressAutoHyphens/>
        <w:spacing w:after="0" w:line="240" w:lineRule="auto"/>
        <w:ind w:firstLine="708"/>
        <w:jc w:val="both"/>
        <w:rPr>
          <w:rFonts w:ascii="Times New Roman" w:hAnsi="Times New Roman" w:cs="Times New Roman"/>
          <w:b/>
          <w:sz w:val="24"/>
          <w:szCs w:val="24"/>
        </w:rPr>
      </w:pPr>
      <w:r w:rsidRPr="00F01EF8">
        <w:rPr>
          <w:rFonts w:ascii="Times New Roman" w:hAnsi="Times New Roman" w:cs="Times New Roman"/>
          <w:b/>
          <w:sz w:val="24"/>
          <w:szCs w:val="24"/>
        </w:rPr>
        <w:t>2.1. Печатные издания</w:t>
      </w:r>
    </w:p>
    <w:p w:rsidR="00F01EF8" w:rsidRPr="00FA0099" w:rsidRDefault="00F53CF2" w:rsidP="00FA0099">
      <w:pPr>
        <w:pStyle w:val="a3"/>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01EF8" w:rsidRPr="00F01EF8">
        <w:rPr>
          <w:rFonts w:ascii="Times New Roman" w:hAnsi="Times New Roman" w:cs="Times New Roman"/>
          <w:sz w:val="24"/>
          <w:szCs w:val="24"/>
        </w:rPr>
        <w:t xml:space="preserve"> Цыдендамбаева, Ц</w:t>
      </w:r>
      <w:r w:rsidR="00A11594">
        <w:rPr>
          <w:rFonts w:ascii="Times New Roman" w:hAnsi="Times New Roman" w:cs="Times New Roman"/>
          <w:sz w:val="24"/>
          <w:szCs w:val="24"/>
        </w:rPr>
        <w:t>.</w:t>
      </w:r>
      <w:r w:rsidR="00F01EF8" w:rsidRPr="00F01EF8">
        <w:rPr>
          <w:rFonts w:ascii="Times New Roman" w:hAnsi="Times New Roman" w:cs="Times New Roman"/>
          <w:sz w:val="24"/>
          <w:szCs w:val="24"/>
        </w:rPr>
        <w:t xml:space="preserve"> Р</w:t>
      </w:r>
      <w:r w:rsidR="00A11594">
        <w:rPr>
          <w:rFonts w:ascii="Times New Roman" w:hAnsi="Times New Roman" w:cs="Times New Roman"/>
          <w:sz w:val="24"/>
          <w:szCs w:val="24"/>
        </w:rPr>
        <w:t>.</w:t>
      </w:r>
      <w:r w:rsidR="00F01EF8" w:rsidRPr="00F01EF8">
        <w:rPr>
          <w:rFonts w:ascii="Times New Roman" w:hAnsi="Times New Roman" w:cs="Times New Roman"/>
          <w:sz w:val="24"/>
          <w:szCs w:val="24"/>
        </w:rPr>
        <w:t>. Русский язык и культура речи : учеб</w:t>
      </w:r>
      <w:proofErr w:type="gramStart"/>
      <w:r w:rsidR="00F01EF8" w:rsidRPr="00F01EF8">
        <w:rPr>
          <w:rFonts w:ascii="Times New Roman" w:hAnsi="Times New Roman" w:cs="Times New Roman"/>
          <w:sz w:val="24"/>
          <w:szCs w:val="24"/>
        </w:rPr>
        <w:t>.-</w:t>
      </w:r>
      <w:proofErr w:type="gramEnd"/>
      <w:r w:rsidR="00F01EF8" w:rsidRPr="00FA0099">
        <w:rPr>
          <w:rFonts w:ascii="Times New Roman" w:hAnsi="Times New Roman" w:cs="Times New Roman"/>
          <w:sz w:val="24"/>
          <w:szCs w:val="24"/>
        </w:rPr>
        <w:t>метод. пособие / Цыдендамбаева Ц</w:t>
      </w:r>
      <w:r w:rsidR="00A11594" w:rsidRPr="00FA0099">
        <w:rPr>
          <w:rFonts w:ascii="Times New Roman" w:hAnsi="Times New Roman" w:cs="Times New Roman"/>
          <w:sz w:val="24"/>
          <w:szCs w:val="24"/>
        </w:rPr>
        <w:t>.</w:t>
      </w:r>
      <w:r w:rsidR="00F01EF8" w:rsidRPr="00FA0099">
        <w:rPr>
          <w:rFonts w:ascii="Times New Roman" w:hAnsi="Times New Roman" w:cs="Times New Roman"/>
          <w:sz w:val="24"/>
          <w:szCs w:val="24"/>
        </w:rPr>
        <w:t xml:space="preserve"> Р. - Чита : </w:t>
      </w:r>
      <w:proofErr w:type="spellStart"/>
      <w:r w:rsidR="00F01EF8" w:rsidRPr="00FA0099">
        <w:rPr>
          <w:rFonts w:ascii="Times New Roman" w:hAnsi="Times New Roman" w:cs="Times New Roman"/>
          <w:sz w:val="24"/>
          <w:szCs w:val="24"/>
        </w:rPr>
        <w:t>ЗабГУ</w:t>
      </w:r>
      <w:proofErr w:type="spellEnd"/>
      <w:r w:rsidR="00F01EF8" w:rsidRPr="00FA0099">
        <w:rPr>
          <w:rFonts w:ascii="Times New Roman" w:hAnsi="Times New Roman" w:cs="Times New Roman"/>
          <w:sz w:val="24"/>
          <w:szCs w:val="24"/>
        </w:rPr>
        <w:t>, 2015. -</w:t>
      </w:r>
      <w:r w:rsidR="00FA0099" w:rsidRPr="00FA0099">
        <w:rPr>
          <w:rFonts w:ascii="Times New Roman" w:hAnsi="Times New Roman" w:cs="Times New Roman"/>
          <w:sz w:val="24"/>
          <w:szCs w:val="24"/>
        </w:rPr>
        <w:t xml:space="preserve"> </w:t>
      </w:r>
      <w:r w:rsidR="00F01EF8" w:rsidRPr="00FA0099">
        <w:rPr>
          <w:rFonts w:ascii="Times New Roman" w:hAnsi="Times New Roman" w:cs="Times New Roman"/>
          <w:sz w:val="24"/>
          <w:szCs w:val="24"/>
        </w:rPr>
        <w:t xml:space="preserve">114 с. </w:t>
      </w:r>
    </w:p>
    <w:p w:rsidR="00F01EF8" w:rsidRPr="00F01EF8" w:rsidRDefault="00F01EF8" w:rsidP="00F01EF8">
      <w:pPr>
        <w:pStyle w:val="a3"/>
        <w:widowControl w:val="0"/>
        <w:suppressAutoHyphens/>
        <w:spacing w:after="0" w:line="240" w:lineRule="auto"/>
        <w:jc w:val="both"/>
        <w:rPr>
          <w:rFonts w:ascii="Times New Roman" w:hAnsi="Times New Roman" w:cs="Times New Roman"/>
          <w:b/>
          <w:sz w:val="24"/>
          <w:szCs w:val="24"/>
        </w:rPr>
      </w:pPr>
      <w:r w:rsidRPr="00F01EF8">
        <w:rPr>
          <w:rFonts w:ascii="Times New Roman" w:hAnsi="Times New Roman" w:cs="Times New Roman"/>
          <w:b/>
          <w:sz w:val="24"/>
          <w:szCs w:val="24"/>
        </w:rPr>
        <w:t>2.2. Издания из ЭБС</w:t>
      </w:r>
    </w:p>
    <w:p w:rsidR="00F01EF8" w:rsidRPr="00FA0099" w:rsidRDefault="00F53CF2" w:rsidP="00FA0099">
      <w:pPr>
        <w:pStyle w:val="a3"/>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01EF8" w:rsidRPr="00F01EF8">
        <w:rPr>
          <w:rFonts w:ascii="Times New Roman" w:hAnsi="Times New Roman" w:cs="Times New Roman"/>
          <w:sz w:val="24"/>
          <w:szCs w:val="24"/>
        </w:rPr>
        <w:t>. Голуб И.Б. Русский язык и практическая стилистика: учебно-справочное пособие. 3-</w:t>
      </w:r>
      <w:r w:rsidR="00F01EF8" w:rsidRPr="00FA0099">
        <w:rPr>
          <w:rFonts w:ascii="Times New Roman" w:hAnsi="Times New Roman" w:cs="Times New Roman"/>
          <w:sz w:val="24"/>
          <w:szCs w:val="24"/>
        </w:rPr>
        <w:t xml:space="preserve">е изд. М.: </w:t>
      </w:r>
      <w:proofErr w:type="spellStart"/>
      <w:r w:rsidR="00F01EF8" w:rsidRPr="00FA0099">
        <w:rPr>
          <w:rFonts w:ascii="Times New Roman" w:hAnsi="Times New Roman" w:cs="Times New Roman"/>
          <w:sz w:val="24"/>
          <w:szCs w:val="24"/>
        </w:rPr>
        <w:t>Юрайт</w:t>
      </w:r>
      <w:proofErr w:type="spellEnd"/>
      <w:r w:rsidR="00F01EF8" w:rsidRPr="00FA0099">
        <w:rPr>
          <w:rFonts w:ascii="Times New Roman" w:hAnsi="Times New Roman" w:cs="Times New Roman"/>
          <w:sz w:val="24"/>
          <w:szCs w:val="24"/>
        </w:rPr>
        <w:t>, 2017. 355 с.</w:t>
      </w:r>
    </w:p>
    <w:p w:rsidR="00F01EF8" w:rsidRPr="00FA0099" w:rsidRDefault="00F53CF2" w:rsidP="00FA0099">
      <w:pPr>
        <w:pStyle w:val="a3"/>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F01EF8" w:rsidRPr="00F01EF8">
        <w:rPr>
          <w:rFonts w:ascii="Times New Roman" w:hAnsi="Times New Roman" w:cs="Times New Roman"/>
          <w:sz w:val="24"/>
          <w:szCs w:val="24"/>
        </w:rPr>
        <w:t xml:space="preserve">. Голуб И.Б., </w:t>
      </w:r>
      <w:proofErr w:type="spellStart"/>
      <w:r w:rsidR="00F01EF8" w:rsidRPr="00F01EF8">
        <w:rPr>
          <w:rFonts w:ascii="Times New Roman" w:hAnsi="Times New Roman" w:cs="Times New Roman"/>
          <w:sz w:val="24"/>
          <w:szCs w:val="24"/>
        </w:rPr>
        <w:t>Стародубец</w:t>
      </w:r>
      <w:proofErr w:type="spellEnd"/>
      <w:r w:rsidR="00F01EF8" w:rsidRPr="00F01EF8">
        <w:rPr>
          <w:rFonts w:ascii="Times New Roman" w:hAnsi="Times New Roman" w:cs="Times New Roman"/>
          <w:sz w:val="24"/>
          <w:szCs w:val="24"/>
        </w:rPr>
        <w:t xml:space="preserve"> С.Н. Стилистика русского языка и культура речи: учебник.</w:t>
      </w:r>
      <w:r w:rsidR="00FA0099">
        <w:rPr>
          <w:rFonts w:ascii="Times New Roman" w:hAnsi="Times New Roman" w:cs="Times New Roman"/>
          <w:sz w:val="24"/>
          <w:szCs w:val="24"/>
        </w:rPr>
        <w:t xml:space="preserve"> </w:t>
      </w:r>
      <w:r w:rsidR="00F01EF8" w:rsidRPr="00FA0099">
        <w:rPr>
          <w:rFonts w:ascii="Times New Roman" w:hAnsi="Times New Roman" w:cs="Times New Roman"/>
          <w:sz w:val="24"/>
          <w:szCs w:val="24"/>
        </w:rPr>
        <w:t xml:space="preserve">М.: </w:t>
      </w:r>
      <w:proofErr w:type="spellStart"/>
      <w:r w:rsidR="00F01EF8" w:rsidRPr="00FA0099">
        <w:rPr>
          <w:rFonts w:ascii="Times New Roman" w:hAnsi="Times New Roman" w:cs="Times New Roman"/>
          <w:sz w:val="24"/>
          <w:szCs w:val="24"/>
        </w:rPr>
        <w:t>Юрайт</w:t>
      </w:r>
      <w:proofErr w:type="spellEnd"/>
      <w:r w:rsidR="00F01EF8" w:rsidRPr="00FA0099">
        <w:rPr>
          <w:rFonts w:ascii="Times New Roman" w:hAnsi="Times New Roman" w:cs="Times New Roman"/>
          <w:sz w:val="24"/>
          <w:szCs w:val="24"/>
        </w:rPr>
        <w:t>, 2017. 455 с.</w:t>
      </w:r>
    </w:p>
    <w:p w:rsidR="00F01EF8" w:rsidRPr="00FA0099" w:rsidRDefault="00F53CF2" w:rsidP="00FA0099">
      <w:pPr>
        <w:pStyle w:val="a3"/>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01EF8" w:rsidRPr="00F01EF8">
        <w:rPr>
          <w:rFonts w:ascii="Times New Roman" w:hAnsi="Times New Roman" w:cs="Times New Roman"/>
          <w:sz w:val="24"/>
          <w:szCs w:val="24"/>
        </w:rPr>
        <w:t>. Милославский И.Г. Современный русский язык. Культура речи и грамматика: учеб</w:t>
      </w:r>
      <w:proofErr w:type="gramStart"/>
      <w:r w:rsidR="00F01EF8" w:rsidRPr="00F01EF8">
        <w:rPr>
          <w:rFonts w:ascii="Times New Roman" w:hAnsi="Times New Roman" w:cs="Times New Roman"/>
          <w:sz w:val="24"/>
          <w:szCs w:val="24"/>
        </w:rPr>
        <w:t>.</w:t>
      </w:r>
      <w:proofErr w:type="gramEnd"/>
      <w:r w:rsidR="00FA0099">
        <w:rPr>
          <w:rFonts w:ascii="Times New Roman" w:hAnsi="Times New Roman" w:cs="Times New Roman"/>
          <w:sz w:val="24"/>
          <w:szCs w:val="24"/>
        </w:rPr>
        <w:t xml:space="preserve"> </w:t>
      </w:r>
      <w:proofErr w:type="gramStart"/>
      <w:r w:rsidR="00F01EF8" w:rsidRPr="00FA0099">
        <w:rPr>
          <w:rFonts w:ascii="Times New Roman" w:hAnsi="Times New Roman" w:cs="Times New Roman"/>
          <w:sz w:val="24"/>
          <w:szCs w:val="24"/>
        </w:rPr>
        <w:t>п</w:t>
      </w:r>
      <w:proofErr w:type="gramEnd"/>
      <w:r w:rsidR="00F01EF8" w:rsidRPr="00FA0099">
        <w:rPr>
          <w:rFonts w:ascii="Times New Roman" w:hAnsi="Times New Roman" w:cs="Times New Roman"/>
          <w:sz w:val="24"/>
          <w:szCs w:val="24"/>
        </w:rPr>
        <w:t xml:space="preserve">особие. 2-е изд. М.: </w:t>
      </w:r>
      <w:proofErr w:type="spellStart"/>
      <w:r w:rsidR="00F01EF8" w:rsidRPr="00FA0099">
        <w:rPr>
          <w:rFonts w:ascii="Times New Roman" w:hAnsi="Times New Roman" w:cs="Times New Roman"/>
          <w:sz w:val="24"/>
          <w:szCs w:val="24"/>
        </w:rPr>
        <w:t>Юрайт</w:t>
      </w:r>
      <w:proofErr w:type="spellEnd"/>
      <w:r w:rsidR="00F01EF8" w:rsidRPr="00FA0099">
        <w:rPr>
          <w:rFonts w:ascii="Times New Roman" w:hAnsi="Times New Roman" w:cs="Times New Roman"/>
          <w:sz w:val="24"/>
          <w:szCs w:val="24"/>
        </w:rPr>
        <w:t>, 2016. 160 с.</w:t>
      </w:r>
      <w:r w:rsidR="00F01EF8" w:rsidRPr="00FA0099">
        <w:rPr>
          <w:rFonts w:ascii="Times New Roman" w:hAnsi="Times New Roman" w:cs="Times New Roman"/>
          <w:sz w:val="24"/>
          <w:szCs w:val="24"/>
        </w:rPr>
        <w:cr/>
      </w:r>
    </w:p>
    <w:sectPr w:rsidR="00F01EF8" w:rsidRPr="00FA0099" w:rsidSect="003F6B5A">
      <w:footerReference w:type="default" r:id="rId9"/>
      <w:pgSz w:w="11906" w:h="16838"/>
      <w:pgMar w:top="567" w:right="851"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B1D" w:rsidRDefault="004D0B1D" w:rsidP="00700359">
      <w:pPr>
        <w:spacing w:after="0" w:line="240" w:lineRule="auto"/>
      </w:pPr>
      <w:r>
        <w:separator/>
      </w:r>
    </w:p>
  </w:endnote>
  <w:endnote w:type="continuationSeparator" w:id="0">
    <w:p w:rsidR="004D0B1D" w:rsidRDefault="004D0B1D" w:rsidP="0070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802630"/>
      <w:docPartObj>
        <w:docPartGallery w:val="Page Numbers (Bottom of Page)"/>
        <w:docPartUnique/>
      </w:docPartObj>
    </w:sdtPr>
    <w:sdtEndPr/>
    <w:sdtContent>
      <w:p w:rsidR="00700359" w:rsidRDefault="00700359">
        <w:pPr>
          <w:pStyle w:val="a7"/>
          <w:jc w:val="right"/>
        </w:pPr>
        <w:r>
          <w:fldChar w:fldCharType="begin"/>
        </w:r>
        <w:r>
          <w:instrText>PAGE   \* MERGEFORMAT</w:instrText>
        </w:r>
        <w:r>
          <w:fldChar w:fldCharType="separate"/>
        </w:r>
        <w:r w:rsidR="00176F71">
          <w:rPr>
            <w:noProof/>
          </w:rPr>
          <w:t>1</w:t>
        </w:r>
        <w:r>
          <w:fldChar w:fldCharType="end"/>
        </w:r>
      </w:p>
    </w:sdtContent>
  </w:sdt>
  <w:p w:rsidR="00700359" w:rsidRDefault="007003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B1D" w:rsidRDefault="004D0B1D" w:rsidP="00700359">
      <w:pPr>
        <w:spacing w:after="0" w:line="240" w:lineRule="auto"/>
      </w:pPr>
      <w:r>
        <w:separator/>
      </w:r>
    </w:p>
  </w:footnote>
  <w:footnote w:type="continuationSeparator" w:id="0">
    <w:p w:rsidR="004D0B1D" w:rsidRDefault="004D0B1D" w:rsidP="00700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3A17"/>
    <w:multiLevelType w:val="hybridMultilevel"/>
    <w:tmpl w:val="199E1FB2"/>
    <w:lvl w:ilvl="0" w:tplc="D22092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C155E3B"/>
    <w:multiLevelType w:val="hybridMultilevel"/>
    <w:tmpl w:val="DC123AD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C7A4BD2"/>
    <w:multiLevelType w:val="hybridMultilevel"/>
    <w:tmpl w:val="A242332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6473425"/>
    <w:multiLevelType w:val="hybridMultilevel"/>
    <w:tmpl w:val="B3B4766E"/>
    <w:lvl w:ilvl="0" w:tplc="C75A59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2E377C"/>
    <w:multiLevelType w:val="hybridMultilevel"/>
    <w:tmpl w:val="904AE19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238195F"/>
    <w:multiLevelType w:val="hybridMultilevel"/>
    <w:tmpl w:val="4B14B0FC"/>
    <w:lvl w:ilvl="0" w:tplc="A97A49F2">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9E"/>
    <w:rsid w:val="0002138E"/>
    <w:rsid w:val="00036BB4"/>
    <w:rsid w:val="0004110D"/>
    <w:rsid w:val="00091F65"/>
    <w:rsid w:val="000E2F37"/>
    <w:rsid w:val="00176F71"/>
    <w:rsid w:val="001E072A"/>
    <w:rsid w:val="001E1AD7"/>
    <w:rsid w:val="00204813"/>
    <w:rsid w:val="002233A0"/>
    <w:rsid w:val="002444C5"/>
    <w:rsid w:val="00266D1A"/>
    <w:rsid w:val="002D4F91"/>
    <w:rsid w:val="00346664"/>
    <w:rsid w:val="00385C33"/>
    <w:rsid w:val="003D15F9"/>
    <w:rsid w:val="003E2510"/>
    <w:rsid w:val="003F6B5A"/>
    <w:rsid w:val="00445192"/>
    <w:rsid w:val="004645B2"/>
    <w:rsid w:val="004660B3"/>
    <w:rsid w:val="004A2D3F"/>
    <w:rsid w:val="004B4449"/>
    <w:rsid w:val="004D0B1D"/>
    <w:rsid w:val="005578E1"/>
    <w:rsid w:val="005B78EC"/>
    <w:rsid w:val="0062713F"/>
    <w:rsid w:val="006568FB"/>
    <w:rsid w:val="006801F3"/>
    <w:rsid w:val="006A4DA7"/>
    <w:rsid w:val="00700359"/>
    <w:rsid w:val="00723877"/>
    <w:rsid w:val="007602AB"/>
    <w:rsid w:val="007A0566"/>
    <w:rsid w:val="007A5F59"/>
    <w:rsid w:val="007E6FFE"/>
    <w:rsid w:val="007F5E9E"/>
    <w:rsid w:val="00843BBC"/>
    <w:rsid w:val="00881757"/>
    <w:rsid w:val="008D27A5"/>
    <w:rsid w:val="008E5C26"/>
    <w:rsid w:val="0091684F"/>
    <w:rsid w:val="009C506F"/>
    <w:rsid w:val="00A11594"/>
    <w:rsid w:val="00A61C0D"/>
    <w:rsid w:val="00A62953"/>
    <w:rsid w:val="00A76007"/>
    <w:rsid w:val="00A9428A"/>
    <w:rsid w:val="00A96604"/>
    <w:rsid w:val="00AC5B01"/>
    <w:rsid w:val="00AE3688"/>
    <w:rsid w:val="00B576FD"/>
    <w:rsid w:val="00B87B54"/>
    <w:rsid w:val="00BE17FD"/>
    <w:rsid w:val="00D17738"/>
    <w:rsid w:val="00D41C68"/>
    <w:rsid w:val="00DE2552"/>
    <w:rsid w:val="00E23B7D"/>
    <w:rsid w:val="00E75A38"/>
    <w:rsid w:val="00E862CC"/>
    <w:rsid w:val="00ED6A90"/>
    <w:rsid w:val="00F01EF8"/>
    <w:rsid w:val="00F33430"/>
    <w:rsid w:val="00F53CF2"/>
    <w:rsid w:val="00F64D96"/>
    <w:rsid w:val="00F71BB4"/>
    <w:rsid w:val="00FA0099"/>
    <w:rsid w:val="00FE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D96"/>
    <w:pPr>
      <w:ind w:left="720"/>
      <w:contextualSpacing/>
    </w:pPr>
  </w:style>
  <w:style w:type="paragraph" w:styleId="a4">
    <w:name w:val="Normal (Web)"/>
    <w:basedOn w:val="a"/>
    <w:uiPriority w:val="99"/>
    <w:rsid w:val="00B87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00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0359"/>
  </w:style>
  <w:style w:type="paragraph" w:styleId="a7">
    <w:name w:val="footer"/>
    <w:basedOn w:val="a"/>
    <w:link w:val="a8"/>
    <w:uiPriority w:val="99"/>
    <w:unhideWhenUsed/>
    <w:rsid w:val="00700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0359"/>
  </w:style>
  <w:style w:type="table" w:styleId="a9">
    <w:name w:val="Table Grid"/>
    <w:basedOn w:val="a1"/>
    <w:uiPriority w:val="59"/>
    <w:rsid w:val="0062713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91F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1F65"/>
    <w:rPr>
      <w:rFonts w:ascii="Tahoma" w:hAnsi="Tahoma" w:cs="Tahoma"/>
      <w:sz w:val="16"/>
      <w:szCs w:val="16"/>
    </w:rPr>
  </w:style>
  <w:style w:type="character" w:styleId="ac">
    <w:name w:val="Hyperlink"/>
    <w:basedOn w:val="a0"/>
    <w:uiPriority w:val="99"/>
    <w:unhideWhenUsed/>
    <w:rsid w:val="00176F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D96"/>
    <w:pPr>
      <w:ind w:left="720"/>
      <w:contextualSpacing/>
    </w:pPr>
  </w:style>
  <w:style w:type="paragraph" w:styleId="a4">
    <w:name w:val="Normal (Web)"/>
    <w:basedOn w:val="a"/>
    <w:uiPriority w:val="99"/>
    <w:rsid w:val="00B87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00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0359"/>
  </w:style>
  <w:style w:type="paragraph" w:styleId="a7">
    <w:name w:val="footer"/>
    <w:basedOn w:val="a"/>
    <w:link w:val="a8"/>
    <w:uiPriority w:val="99"/>
    <w:unhideWhenUsed/>
    <w:rsid w:val="00700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0359"/>
  </w:style>
  <w:style w:type="table" w:styleId="a9">
    <w:name w:val="Table Grid"/>
    <w:basedOn w:val="a1"/>
    <w:uiPriority w:val="59"/>
    <w:rsid w:val="0062713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91F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1F65"/>
    <w:rPr>
      <w:rFonts w:ascii="Tahoma" w:hAnsi="Tahoma" w:cs="Tahoma"/>
      <w:sz w:val="16"/>
      <w:szCs w:val="16"/>
    </w:rPr>
  </w:style>
  <w:style w:type="character" w:styleId="ac">
    <w:name w:val="Hyperlink"/>
    <w:basedOn w:val="a0"/>
    <w:uiPriority w:val="99"/>
    <w:unhideWhenUsed/>
    <w:rsid w:val="00176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3079568590?pwd=MzNkUktnam5paitnSGtvY1BITkZrQT0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Юлька</cp:lastModifiedBy>
  <cp:revision>3</cp:revision>
  <cp:lastPrinted>2020-10-12T15:04:00Z</cp:lastPrinted>
  <dcterms:created xsi:type="dcterms:W3CDTF">2021-11-01T12:41:00Z</dcterms:created>
  <dcterms:modified xsi:type="dcterms:W3CDTF">2021-11-01T13:07:00Z</dcterms:modified>
</cp:coreProperties>
</file>