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458" w:rsidRPr="00F24458" w:rsidRDefault="00F24458" w:rsidP="00F244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tgtFrame="_blank" w:history="1">
        <w:r w:rsidRPr="00F24458">
          <w:rPr>
            <w:rFonts w:ascii="Times New Roman" w:eastAsia="Times New Roman" w:hAnsi="Times New Roman" w:cs="Times New Roman"/>
            <w:color w:val="0000FF"/>
            <w:sz w:val="27"/>
            <w:szCs w:val="27"/>
            <w:shd w:val="clear" w:color="auto" w:fill="FFFFFF"/>
            <w:lang w:eastAsia="ru-RU"/>
          </w:rPr>
          <w:t>https://discord.gg/TZzCA4a</w:t>
        </w:r>
      </w:hyperlink>
    </w:p>
    <w:p w:rsidR="00F24458" w:rsidRPr="00F24458" w:rsidRDefault="00F24458" w:rsidP="00F244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44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Лекция 12.11.21 Гражданский процесс Гр. ЮР-19-1.2, 1 пара</w:t>
      </w:r>
    </w:p>
    <w:p w:rsidR="00F24458" w:rsidRPr="00F24458" w:rsidRDefault="00F24458" w:rsidP="00F244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44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Лекция 12.11.21 Актуальные проблемы теории и практики гражданского права, Маг-21, 4 пара</w:t>
      </w:r>
    </w:p>
    <w:p w:rsidR="00F24458" w:rsidRPr="00F24458" w:rsidRDefault="00F24458" w:rsidP="00F244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44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47C2" w:rsidRDefault="003447C2">
      <w:bookmarkStart w:id="0" w:name="_GoBack"/>
      <w:bookmarkEnd w:id="0"/>
    </w:p>
    <w:sectPr w:rsidR="0034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04"/>
    <w:rsid w:val="003447C2"/>
    <w:rsid w:val="008C1488"/>
    <w:rsid w:val="00EC5604"/>
    <w:rsid w:val="00F2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44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44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cord.gg/TZzCA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Астраханцева Галина Павловна</dc:creator>
  <cp:keywords/>
  <dc:description/>
  <cp:lastModifiedBy>Астраханцева Галина Павловна</cp:lastModifiedBy>
  <cp:revision>3</cp:revision>
  <dcterms:created xsi:type="dcterms:W3CDTF">2021-11-09T03:44:00Z</dcterms:created>
  <dcterms:modified xsi:type="dcterms:W3CDTF">2021-11-09T03:45:00Z</dcterms:modified>
</cp:coreProperties>
</file>