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A3" w:rsidRPr="008E68E5" w:rsidRDefault="00BF16A3" w:rsidP="00BF16A3">
      <w:pPr>
        <w:spacing w:after="0" w:line="240" w:lineRule="auto"/>
        <w:jc w:val="both"/>
        <w:rPr>
          <w:rFonts w:ascii="Times New Roman" w:hAnsi="Times New Roman" w:cs="Times New Roman"/>
          <w:b/>
          <w:sz w:val="28"/>
          <w:szCs w:val="28"/>
        </w:rPr>
      </w:pPr>
      <w:r w:rsidRPr="008E68E5">
        <w:rPr>
          <w:rFonts w:ascii="Times New Roman" w:hAnsi="Times New Roman" w:cs="Times New Roman"/>
          <w:b/>
          <w:sz w:val="28"/>
          <w:szCs w:val="28"/>
        </w:rPr>
        <w:t>Задания:</w:t>
      </w:r>
    </w:p>
    <w:p w:rsidR="00D0336D" w:rsidRPr="00D0336D" w:rsidRDefault="00795461" w:rsidP="00922B23">
      <w:pPr>
        <w:pStyle w:val="a7"/>
        <w:numPr>
          <w:ilvl w:val="0"/>
          <w:numId w:val="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Изучить лекции</w:t>
      </w:r>
      <w:r w:rsidR="00A2282C">
        <w:rPr>
          <w:rFonts w:ascii="Times New Roman" w:hAnsi="Times New Roman" w:cs="Times New Roman"/>
          <w:bCs/>
          <w:sz w:val="28"/>
          <w:szCs w:val="28"/>
        </w:rPr>
        <w:t>.</w:t>
      </w:r>
    </w:p>
    <w:p w:rsidR="00D0336D" w:rsidRDefault="00795461" w:rsidP="00922B23">
      <w:pPr>
        <w:pStyle w:val="a7"/>
        <w:numPr>
          <w:ilvl w:val="0"/>
          <w:numId w:val="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Выполнить контрольную работу</w:t>
      </w:r>
      <w:r w:rsidR="007E63F5">
        <w:rPr>
          <w:rFonts w:ascii="Times New Roman" w:hAnsi="Times New Roman" w:cs="Times New Roman"/>
          <w:bCs/>
          <w:sz w:val="28"/>
          <w:szCs w:val="28"/>
        </w:rPr>
        <w:t xml:space="preserve"> и загрузить в личный кабинет.</w:t>
      </w:r>
    </w:p>
    <w:p w:rsidR="00A50F3C" w:rsidRDefault="00A50F3C" w:rsidP="003144BA">
      <w:pPr>
        <w:spacing w:line="240" w:lineRule="auto"/>
        <w:jc w:val="center"/>
        <w:rPr>
          <w:rFonts w:ascii="Times New Roman" w:hAnsi="Times New Roman" w:cs="Times New Roman"/>
          <w:b/>
          <w:sz w:val="24"/>
          <w:szCs w:val="24"/>
        </w:rPr>
      </w:pP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 ОРГАНИЗАЦИЯ ПРОИЗВОДСТВЕННОГО ПРОЦЕССА НА ПРЕДПРИЯТИИ</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1.1. Производственный  процесс и основные принципы его организации Понятие о производственном процессе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687D15">
        <w:rPr>
          <w:rFonts w:ascii="Times New Roman" w:hAnsi="Times New Roman" w:cs="Times New Roman"/>
          <w:b/>
          <w:sz w:val="24"/>
          <w:szCs w:val="24"/>
        </w:rPr>
        <w:t>Определение производственного процесса</w:t>
      </w:r>
      <w:r w:rsidRPr="005A6381">
        <w:rPr>
          <w:rFonts w:ascii="Times New Roman" w:hAnsi="Times New Roman" w:cs="Times New Roman"/>
          <w:sz w:val="24"/>
          <w:szCs w:val="24"/>
        </w:rPr>
        <w:t xml:space="preserve">. Производственный процесс представляет собой совокупность всех действий и работ по созданию потребительской стоимости,  удовлетворяющей личные, коллективные (корпоративные) или общественные потребности.  Результатом производственного процесса является продукция. В зависимости от назначения  продукция подразделяется на потребительские товары, предназначенные для потребления населением, и товары производственно-технического назначения, предназначенные для  потребления предприятиями и организациями в их рабочих процессах.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Основной частью производственного процесса является технологический, который  содержит целенаправленные действия по изменению и определению состояния предметов труда. В ходе реализации технологического процесса происходит изменение формы, размеров и физико-химических свой</w:t>
      </w:r>
      <w:proofErr w:type="gramStart"/>
      <w:r w:rsidRPr="005A6381">
        <w:rPr>
          <w:rFonts w:ascii="Times New Roman" w:hAnsi="Times New Roman" w:cs="Times New Roman"/>
          <w:sz w:val="24"/>
          <w:szCs w:val="24"/>
        </w:rPr>
        <w:t>ств пр</w:t>
      </w:r>
      <w:proofErr w:type="gramEnd"/>
      <w:r w:rsidRPr="005A6381">
        <w:rPr>
          <w:rFonts w:ascii="Times New Roman" w:hAnsi="Times New Roman" w:cs="Times New Roman"/>
          <w:sz w:val="24"/>
          <w:szCs w:val="24"/>
        </w:rPr>
        <w:t>едметов труда. В результате создаются отдельные детали, узлы, агрегаты. Законченная часть технологического процесса, выполняемая на одном или нескольких  одинаковых рабочих местах без переналадки сре</w:t>
      </w:r>
      <w:proofErr w:type="gramStart"/>
      <w:r w:rsidRPr="005A6381">
        <w:rPr>
          <w:rFonts w:ascii="Times New Roman" w:hAnsi="Times New Roman" w:cs="Times New Roman"/>
          <w:sz w:val="24"/>
          <w:szCs w:val="24"/>
        </w:rPr>
        <w:t>дств тр</w:t>
      </w:r>
      <w:proofErr w:type="gramEnd"/>
      <w:r w:rsidRPr="005A6381">
        <w:rPr>
          <w:rFonts w:ascii="Times New Roman" w:hAnsi="Times New Roman" w:cs="Times New Roman"/>
          <w:sz w:val="24"/>
          <w:szCs w:val="24"/>
        </w:rPr>
        <w:t>уда с участием или под контролем одного или нескольких рабочих (бригады, команды), называется технологической операцией.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Разновидности производственных процессов.</w:t>
      </w:r>
      <w:r w:rsidRPr="005A6381">
        <w:rPr>
          <w:rFonts w:ascii="Times New Roman" w:hAnsi="Times New Roman" w:cs="Times New Roman"/>
          <w:sz w:val="24"/>
          <w:szCs w:val="24"/>
        </w:rPr>
        <w:t xml:space="preserve"> Производственный процесс по своей  структуре и содержанию неоднороден. Он состоит из множества частичных процессов, определенным образом упорядоченных в пространстве и во времени. Частичный процесс охватывает лишь часть работ, необходимых для получения конечного результата данного процесса. По содержанию выполняемых работ частичные процессы подразделяются на следующие  виды: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основные;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вспомогательные;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обслуживающие;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естественные.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Под основными процессами понимаются такие, в результате которых применяются форма и размеры предмета труда, его внутренние свойства, состояние поверхности и др. К числу основных относят, например, такие процессы, как обработка металла резанием, термическая обработка, сборка и т.п. </w:t>
      </w:r>
      <w:proofErr w:type="gramStart"/>
      <w:r w:rsidRPr="005A6381">
        <w:rPr>
          <w:rFonts w:ascii="Times New Roman" w:hAnsi="Times New Roman" w:cs="Times New Roman"/>
          <w:sz w:val="24"/>
          <w:szCs w:val="24"/>
        </w:rPr>
        <w:t>К вспомогательным относят процессы, которые непосредственно не связаны с  изготовлением основной продукции и призваны обеспечивать нормальное протекание основных  технологических процессов.</w:t>
      </w:r>
      <w:proofErr w:type="gramEnd"/>
      <w:r w:rsidRPr="005A6381">
        <w:rPr>
          <w:rFonts w:ascii="Times New Roman" w:hAnsi="Times New Roman" w:cs="Times New Roman"/>
          <w:sz w:val="24"/>
          <w:szCs w:val="24"/>
        </w:rPr>
        <w:t xml:space="preserve"> Вспомогательными являются процессы по ремонту оборудования, изготовлению оснастки, выработке пара и сжатию воздуха и т.д. Обслуживающие процессы связаны с оказанием услуг, необходимых для эффективного функционирования основных и вспомогательных процессов. К ним относятся, например, процессы транспортировки, складирования, подбора и комплектования деталей и т.д. Естественными процессами считаются такие, которые осуществляются в ходе основного или вспомогательного процессов, но не нуждаются в применении труда. К ним относятся естественная  сушка окрашенных изделий, охлаждение отливок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Пример:</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Для автомобилестроительной компании основным является производство автомобилей по всем стадиям технологического цикла, вспомогательным — процесс </w:t>
      </w:r>
      <w:r w:rsidRPr="005A6381">
        <w:rPr>
          <w:rFonts w:ascii="Times New Roman" w:hAnsi="Times New Roman" w:cs="Times New Roman"/>
          <w:sz w:val="24"/>
          <w:szCs w:val="24"/>
        </w:rPr>
        <w:lastRenderedPageBreak/>
        <w:t>производства нестандартной техоснастки и запчастей для технологического оборудования; обслуживающим — процесс технического обслуживания и ремонта оборудования. Для инструментального цеха той же компании производство нестандартной техоснастки и запчастей является основным, так же как для ремонтно-механического участка этого цеха техническое обслуживание и ремонт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 характеру операций над предметом труда выделяют простые и сложные процессы.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Простой — это рабочий процесс, в котором предмет труда подвергается последовательному ряду связанных между собой операций, в результате чего получается готовый или частичный продукт.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Сложный — это рабочий процесс, в котором готовый (или частичный) продукт получается путем соединения нескольких частичных продуктов (комплектующих). Сложный процесс представляет собой совокупность взаимосвязанных простых процессов, как правило, выполняемых параллельно — последовательно. </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         Основные принципы организации производственного процесса. </w:t>
      </w:r>
      <w:r w:rsidRPr="005A6381">
        <w:rPr>
          <w:rFonts w:ascii="Times New Roman" w:hAnsi="Times New Roman" w:cs="Times New Roman"/>
          <w:sz w:val="24"/>
          <w:szCs w:val="24"/>
        </w:rPr>
        <w:t>Производственный процесс должен быть построен на определенных принципах, обеспечивающих эффективное использование основных факторов производства. Можно выделить следующие семь принципов рациональной организации производственного процесса.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1. Дифференциация предполагает разделение производственного процесса на отдельные технологические операции, переходы, приемы, движения. Анализ особенностей каждого элемента  частичного процесса позволяет выбрать наилучшие условия для его осуществления, обеспечивающие минимизацию суммарных затрат всех видов ресурсов.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2. Специализация основана на ограничении разнообразия элементов производственного процесса. Реализация этого принципа предполагает закрепление за каждым рабочим местом и подразделением строго ограниченной номенклатуры работ, операций, деталей или изделий.  Уровень специализации рабочего места определяется коэффициентом закрепления операций k30,  т.е. количеством деталей операций, выполняемых на рабочем месте за определенный промежуток времени. При k30= 1 обеспечивается узкая специализация рабочего </w:t>
      </w:r>
      <w:proofErr w:type="gramStart"/>
      <w:r w:rsidRPr="005A6381">
        <w:rPr>
          <w:rFonts w:ascii="Times New Roman" w:hAnsi="Times New Roman" w:cs="Times New Roman"/>
          <w:sz w:val="24"/>
          <w:szCs w:val="24"/>
        </w:rPr>
        <w:t>места</w:t>
      </w:r>
      <w:proofErr w:type="gramEnd"/>
      <w:r w:rsidRPr="005A6381">
        <w:rPr>
          <w:rFonts w:ascii="Times New Roman" w:hAnsi="Times New Roman" w:cs="Times New Roman"/>
          <w:sz w:val="24"/>
          <w:szCs w:val="24"/>
        </w:rPr>
        <w:t xml:space="preserve"> и создаются предпосылки для роста производительности труда за счет выработки трудовых навыков рабочих, возможностей технического оснащения труда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3. Пропорциональность означает относительно равную пропускную способность всех подразделений, выполняющих основные, вспомогательные и обслуживающие процессы. Нарушение пропорциональности приводит к возникновению «узких мест» в производстве или, наоборот, к неполной загрузке рабочих мест, участков, цехов, следовательно, к снижению эффективности работы всего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4. Непрерывность в дискретном производстве заключается в том, что каждая операция одного или того же процесса при одновременной обработке одной или нескольких деталей должна начинаться сразу по окончании предыдущей, в то же время должна обеспечиваться непрерывная (без простоев) работа оборудования и рабочих.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5. Параллельность характеризуется тем, что отдельные операции или частичные процессы выполняются одновременно. Параллельность достигается обработкой одной детали на одном станке несколькими инструментами, одновременной обработкой разных деталей одной партии на нескольких рабочих местах или при одновременном выполнении вспомогательных работ (ручных) с основными (машинными) работами. Соблюдение принципа параллельности ведет к сокращению длительности производственного цикла и времени </w:t>
      </w:r>
      <w:proofErr w:type="spellStart"/>
      <w:r w:rsidRPr="005A6381">
        <w:rPr>
          <w:rFonts w:ascii="Times New Roman" w:hAnsi="Times New Roman" w:cs="Times New Roman"/>
          <w:sz w:val="24"/>
          <w:szCs w:val="24"/>
        </w:rPr>
        <w:t>пролеживания</w:t>
      </w:r>
      <w:proofErr w:type="spellEnd"/>
      <w:r w:rsidRPr="005A6381">
        <w:rPr>
          <w:rFonts w:ascii="Times New Roman" w:hAnsi="Times New Roman" w:cs="Times New Roman"/>
          <w:sz w:val="24"/>
          <w:szCs w:val="24"/>
        </w:rPr>
        <w:t xml:space="preserve"> деталей.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6. </w:t>
      </w:r>
      <w:proofErr w:type="spellStart"/>
      <w:r w:rsidRPr="005A6381">
        <w:rPr>
          <w:rFonts w:ascii="Times New Roman" w:hAnsi="Times New Roman" w:cs="Times New Roman"/>
          <w:sz w:val="24"/>
          <w:szCs w:val="24"/>
        </w:rPr>
        <w:t>Прямоточность</w:t>
      </w:r>
      <w:proofErr w:type="spellEnd"/>
      <w:r w:rsidRPr="005A6381">
        <w:rPr>
          <w:rFonts w:ascii="Times New Roman" w:hAnsi="Times New Roman" w:cs="Times New Roman"/>
          <w:sz w:val="24"/>
          <w:szCs w:val="24"/>
        </w:rPr>
        <w:t xml:space="preserve"> — это кратчайший путь движения каждой детали или сборочной единицы по рабочим местам. Принцип прямоточное™ требует обеспечения </w:t>
      </w:r>
      <w:r w:rsidRPr="005A6381">
        <w:rPr>
          <w:rFonts w:ascii="Times New Roman" w:hAnsi="Times New Roman" w:cs="Times New Roman"/>
          <w:sz w:val="24"/>
          <w:szCs w:val="24"/>
        </w:rPr>
        <w:lastRenderedPageBreak/>
        <w:t>прямолинейного движения предметов труда по ходу технологического процесса, устранения различного рода «петель» и возвратных движений.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7. Ритмичность означает, что все частичные процессы и производственный процесс в целом по изготовлению определенного числа изделий повторяются через строго установленные периоды времени. Различают ритмичность выпуска продукции и ритмичность работы. Наивысшая степень ритмичности достигается при соблюдении всех предыдущих принципов рациональной организации производственного процесса. Значение каждого из принципов меняется при развитии производства. Так, до последнего времени наибольшее значение имели принципы, связанные с созданием поточного производства: непрерывность, параллельность и </w:t>
      </w:r>
      <w:proofErr w:type="spellStart"/>
      <w:r w:rsidRPr="005A6381">
        <w:rPr>
          <w:rFonts w:ascii="Times New Roman" w:hAnsi="Times New Roman" w:cs="Times New Roman"/>
          <w:sz w:val="24"/>
          <w:szCs w:val="24"/>
        </w:rPr>
        <w:t>прямоточность</w:t>
      </w:r>
      <w:proofErr w:type="spellEnd"/>
      <w:r w:rsidRPr="005A6381">
        <w:rPr>
          <w:rFonts w:ascii="Times New Roman" w:hAnsi="Times New Roman" w:cs="Times New Roman"/>
          <w:sz w:val="24"/>
          <w:szCs w:val="24"/>
        </w:rPr>
        <w:t>. В настоящее время все большее значение приобретают автоматичность и гибкость производственных процессов.</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1.2 Организация производственного процесса в пространстве</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Структура производственной системы и определяющие ее факторы. </w:t>
      </w:r>
      <w:r w:rsidRPr="005A6381">
        <w:rPr>
          <w:rFonts w:ascii="Times New Roman" w:hAnsi="Times New Roman" w:cs="Times New Roman"/>
          <w:sz w:val="24"/>
          <w:szCs w:val="24"/>
        </w:rPr>
        <w:t>Современное предприятие является весьма сложным по своему составу. Основной производственной единицей предприятия является цех. Цех — это подразделение, выполняющее определенную часть производственного процесса.</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sz w:val="24"/>
          <w:szCs w:val="24"/>
        </w:rPr>
        <w:t>Состав цехов предприятия, порядок и формы их кооперирования по выполнению производственного процесса называют производственной структурой предприятия. Соответственно этому состав участков цеха, порядок и формы их кооперирования образуют производственную структуру цеха.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Производственная структура предприятия определяется следующими факторами: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объемом выпуска продукции и трудоемкостью ее изготовления;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конструктивно-технологической однородностью изделий;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формой специализации и уровнем межзаводской кооперации. Конструктивно-технологическая однородность изделий влияет на технологию их изготовления, на конкретный состав и число цехов. Чем однороднее продукция, изготовляемая предприятием, тем шире возможности более узкой специализации цехов и, следовательно, применения кооперирования не только внутри предприятия, но и вне его.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Объем выпуска продукции и трудоемкость ее изготовления влияют на размеры цехов, на их число и специализацию. Чем больше объем выпуска продукц</w:t>
      </w:r>
      <w:proofErr w:type="gramStart"/>
      <w:r w:rsidRPr="005A6381">
        <w:rPr>
          <w:rFonts w:ascii="Times New Roman" w:hAnsi="Times New Roman" w:cs="Times New Roman"/>
          <w:sz w:val="24"/>
          <w:szCs w:val="24"/>
        </w:rPr>
        <w:t>ии и ее</w:t>
      </w:r>
      <w:proofErr w:type="gramEnd"/>
      <w:r w:rsidRPr="005A6381">
        <w:rPr>
          <w:rFonts w:ascii="Times New Roman" w:hAnsi="Times New Roman" w:cs="Times New Roman"/>
          <w:sz w:val="24"/>
          <w:szCs w:val="24"/>
        </w:rPr>
        <w:t xml:space="preserve"> трудоемкость, тем крупнее могут быть цехи предприятия, тем больше они специализированы.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Формы специализации и уровень межзаводской кооперации определяют в существенной мере сложность производственной структуры предприятия. Широкое применение кооперирования в изготовлении определенной части продукции исключает необходимость иметь в его составе соответствующие цехи, некоторые склады, лаборатории. Чем выше уровень специализации и кооперирования производства, тем ограниченнее номенклатура изготовляемой продукции и прочнее производственная структура предприятия.</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Состав основных и вспомогательных цехов и обслуживающих хозяй</w:t>
      </w:r>
      <w:proofErr w:type="gramStart"/>
      <w:r w:rsidRPr="005A6381">
        <w:rPr>
          <w:rFonts w:ascii="Times New Roman" w:hAnsi="Times New Roman" w:cs="Times New Roman"/>
          <w:b/>
          <w:sz w:val="24"/>
          <w:szCs w:val="24"/>
        </w:rPr>
        <w:t>ств пр</w:t>
      </w:r>
      <w:proofErr w:type="gramEnd"/>
      <w:r w:rsidRPr="005A6381">
        <w:rPr>
          <w:rFonts w:ascii="Times New Roman" w:hAnsi="Times New Roman" w:cs="Times New Roman"/>
          <w:b/>
          <w:sz w:val="24"/>
          <w:szCs w:val="24"/>
        </w:rPr>
        <w:t xml:space="preserve">едприятия. </w:t>
      </w:r>
      <w:r w:rsidRPr="005A6381">
        <w:rPr>
          <w:rFonts w:ascii="Times New Roman" w:hAnsi="Times New Roman" w:cs="Times New Roman"/>
          <w:sz w:val="24"/>
          <w:szCs w:val="24"/>
        </w:rPr>
        <w:t>Изготовление продукции включает следующие стадии: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proofErr w:type="gramStart"/>
      <w:r w:rsidRPr="005A6381">
        <w:rPr>
          <w:rFonts w:ascii="Times New Roman" w:hAnsi="Times New Roman" w:cs="Times New Roman"/>
          <w:sz w:val="24"/>
          <w:szCs w:val="24"/>
        </w:rPr>
        <w:t>заготовительную</w:t>
      </w:r>
      <w:proofErr w:type="gramEnd"/>
      <w:r w:rsidRPr="005A6381">
        <w:rPr>
          <w:rFonts w:ascii="Times New Roman" w:hAnsi="Times New Roman" w:cs="Times New Roman"/>
          <w:sz w:val="24"/>
          <w:szCs w:val="24"/>
        </w:rPr>
        <w:t>, на которой из сырья и материалов получают необходимые заготовки;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proofErr w:type="gramStart"/>
      <w:r w:rsidRPr="005A6381">
        <w:rPr>
          <w:rFonts w:ascii="Times New Roman" w:hAnsi="Times New Roman" w:cs="Times New Roman"/>
          <w:sz w:val="24"/>
          <w:szCs w:val="24"/>
        </w:rPr>
        <w:t>обрабатывающую</w:t>
      </w:r>
      <w:proofErr w:type="gramEnd"/>
      <w:r w:rsidRPr="005A6381">
        <w:rPr>
          <w:rFonts w:ascii="Times New Roman" w:hAnsi="Times New Roman" w:cs="Times New Roman"/>
          <w:sz w:val="24"/>
          <w:szCs w:val="24"/>
        </w:rPr>
        <w:t>, на которой материалы и заготовки превращаются в готовые изделия;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сборочную, </w:t>
      </w:r>
      <w:proofErr w:type="gramStart"/>
      <w:r w:rsidRPr="005A6381">
        <w:rPr>
          <w:rFonts w:ascii="Times New Roman" w:hAnsi="Times New Roman" w:cs="Times New Roman"/>
          <w:sz w:val="24"/>
          <w:szCs w:val="24"/>
        </w:rPr>
        <w:t>которая</w:t>
      </w:r>
      <w:proofErr w:type="gramEnd"/>
      <w:r w:rsidRPr="005A6381">
        <w:rPr>
          <w:rFonts w:ascii="Times New Roman" w:hAnsi="Times New Roman" w:cs="Times New Roman"/>
          <w:sz w:val="24"/>
          <w:szCs w:val="24"/>
        </w:rPr>
        <w:t xml:space="preserve"> включает сборку в отдельные части машины (сборочные единицы) и общую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сборку машины, ее испытание и доводку.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К цехам заготовительной стадии относятся литейные, кузнечные, прессовые, металлоконструкций и некоторые другие. В состав цехов обработочной стадии входят механообрабатывающие, термические, цехи защитных и декоративных покрытий </w:t>
      </w:r>
      <w:r w:rsidRPr="005A6381">
        <w:rPr>
          <w:rFonts w:ascii="Times New Roman" w:hAnsi="Times New Roman" w:cs="Times New Roman"/>
          <w:sz w:val="24"/>
          <w:szCs w:val="24"/>
        </w:rPr>
        <w:lastRenderedPageBreak/>
        <w:t>(гальванические, покрасочные). Цехи сборочной стадии включают цехи сборки отдельных сборочных единиц и общей сборки.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Указанное разделение цехов по соответствующим стадиям изготовления машин в известной мере условно. Так, например, имеются цехи, в которых сочетаются операции обработки со </w:t>
      </w:r>
      <w:proofErr w:type="gramStart"/>
      <w:r w:rsidRPr="005A6381">
        <w:rPr>
          <w:rFonts w:ascii="Times New Roman" w:hAnsi="Times New Roman" w:cs="Times New Roman"/>
          <w:sz w:val="24"/>
          <w:szCs w:val="24"/>
        </w:rPr>
        <w:t>сборочными</w:t>
      </w:r>
      <w:proofErr w:type="gramEnd"/>
      <w:r w:rsidRPr="005A6381">
        <w:rPr>
          <w:rFonts w:ascii="Times New Roman" w:hAnsi="Times New Roman" w:cs="Times New Roman"/>
          <w:sz w:val="24"/>
          <w:szCs w:val="24"/>
        </w:rPr>
        <w:t xml:space="preserve"> (механосборочные цехи).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Отмеченные цехи относятся к основным или производственным цехам.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Для обеспечения нормальной работы цехов основного производства создаются вспомогательные цехи. К вспомогательным цехам относятся инструментальные, модельные, тарные, ремонтные, энергетические цехи.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Для обслуживания основных и вспомогательных цехов создаются общезаводские хозяйства производственного назначения. К ним относятся складское хозяйство; энергетическое хозяйство (понижающие станции, трансформаторные киоски в цехах, электросети, воздух</w:t>
      </w:r>
      <w:proofErr w:type="gramStart"/>
      <w:r w:rsidRPr="005A6381">
        <w:rPr>
          <w:rFonts w:ascii="Times New Roman" w:hAnsi="Times New Roman" w:cs="Times New Roman"/>
          <w:sz w:val="24"/>
          <w:szCs w:val="24"/>
        </w:rPr>
        <w:t>е-</w:t>
      </w:r>
      <w:proofErr w:type="gramEnd"/>
      <w:r w:rsidRPr="005A6381">
        <w:rPr>
          <w:rFonts w:ascii="Times New Roman" w:hAnsi="Times New Roman" w:cs="Times New Roman"/>
          <w:sz w:val="24"/>
          <w:szCs w:val="24"/>
        </w:rPr>
        <w:t xml:space="preserve"> и газопроводы); транспортное хозяйство, в состав которого входят депо, гаражи, транспортные и погрузо-разгрузочные средства; санитарно-техническое хозяйство и центральная заводская лаборатория.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Специализация цехов и участков</w:t>
      </w:r>
      <w:r w:rsidRPr="005A6381">
        <w:rPr>
          <w:rFonts w:ascii="Times New Roman" w:hAnsi="Times New Roman" w:cs="Times New Roman"/>
          <w:sz w:val="24"/>
          <w:szCs w:val="24"/>
        </w:rPr>
        <w:t>. Специализация может быть технологической и предметной. При технологической форме специализации за цехом, участком закрепляются определенные виды работ.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Технологическая специализация имеет следующие достоинства: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способствует применению прогрессивных технологических методов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обеспечивает наиболее полное использование оборудования и материалов;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повышает гибкость производства при освоении новых изделий и расширении номенклатуры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Вместе с тем технологическая специализация усложняет и удорожает внутризаводское кооперирование, ограничивает ответственность работника за качество готовой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Организация по технологическому принципу характерна для предприятий, выпускающих разнородную и неустойчивую номенклатуру.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При предметной специализации предприятие, цех, участок выпускают законченное изделие, сборочные единицы и детали. Основными достоинствами предметной специализации являются: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сокращение внутризаводской кооперации;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повышение ответственности руководителей за изготовление продукции в установленные сроки;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создание благоприятных условий для внедрения поточных методов работы.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Однако предметная специализация имеет и некоторые недостатки. При узкой предметной специализации предприятие оказывается не в состоянии выпускать требуемую номенклатуру изделий без периодически повторяющейся реконструкции.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Предметный принцип специализации характерен для предприятий, изготавливающих однородную продукцию в больших количествах.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Различия производственной структуры на предприятиях различных отраслей производства определяются технологическими, экономическими и организационными особенностями предприятия. Состав цехов, участков, их взаимные связи и пропорции между ними определяются характером и объемами выпускаемой продукции, особенностями технологии, уровнем специализации и кооперирования. Если предприятия, выпускающие продукцию машиностроения, имеют в своем составе литейные, механические, сборочные цехи, то на текстильном предприятии будут создаваться прядильные, ткацкие, отделочные цехи и участки.</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1.3 Организация производственного процесса во времени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Понятие и структура производственного цикла. Производственным циклом </w:t>
      </w:r>
      <w:proofErr w:type="spellStart"/>
      <w:r w:rsidRPr="005A6381">
        <w:rPr>
          <w:rFonts w:ascii="Times New Roman" w:hAnsi="Times New Roman" w:cs="Times New Roman"/>
          <w:sz w:val="24"/>
          <w:szCs w:val="24"/>
        </w:rPr>
        <w:t>Тп</w:t>
      </w:r>
      <w:proofErr w:type="spellEnd"/>
      <w:r w:rsidRPr="005A6381">
        <w:rPr>
          <w:rFonts w:ascii="Times New Roman" w:hAnsi="Times New Roman" w:cs="Times New Roman"/>
          <w:sz w:val="24"/>
          <w:szCs w:val="24"/>
        </w:rPr>
        <w:t xml:space="preserve"> называется комплекс определенным образом организованных во времени основных, </w:t>
      </w:r>
      <w:r w:rsidRPr="005A6381">
        <w:rPr>
          <w:rFonts w:ascii="Times New Roman" w:hAnsi="Times New Roman" w:cs="Times New Roman"/>
          <w:sz w:val="24"/>
          <w:szCs w:val="24"/>
        </w:rPr>
        <w:lastRenderedPageBreak/>
        <w:t>вспомогательных и обслуживающих процессов, необходимых для изготовления определенного вида продукции. Важнейшей характеристикой производственного цикла является его длительность.</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Длительность производственного цикла — это календарный период, в течение которого сырье или основной материал превращается в готовую продукцию, или отрезок времени между моментом начала и моментом окончания какого-либо производственного процесса. Длительность цикла выражается в календарных днях или часах.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Производственный цикл включает время выполнения технологических </w:t>
      </w:r>
      <w:r w:rsidRPr="005A6381">
        <w:rPr>
          <w:rFonts w:ascii="Times New Roman" w:hAnsi="Times New Roman" w:cs="Times New Roman"/>
          <w:b/>
          <w:sz w:val="24"/>
          <w:szCs w:val="24"/>
        </w:rPr>
        <w:t>t</w:t>
      </w:r>
      <w:r w:rsidRPr="005A6381">
        <w:rPr>
          <w:rFonts w:ascii="Times New Roman" w:hAnsi="Times New Roman" w:cs="Times New Roman"/>
          <w:sz w:val="24"/>
          <w:szCs w:val="24"/>
        </w:rPr>
        <w:t xml:space="preserve">, контрольных </w:t>
      </w:r>
      <w:proofErr w:type="spellStart"/>
      <w:r w:rsidRPr="005A6381">
        <w:rPr>
          <w:rFonts w:ascii="Times New Roman" w:hAnsi="Times New Roman" w:cs="Times New Roman"/>
          <w:b/>
          <w:sz w:val="24"/>
          <w:szCs w:val="24"/>
        </w:rPr>
        <w:t>tк</w:t>
      </w:r>
      <w:proofErr w:type="spellEnd"/>
      <w:r w:rsidRPr="005A6381">
        <w:rPr>
          <w:rFonts w:ascii="Times New Roman" w:hAnsi="Times New Roman" w:cs="Times New Roman"/>
          <w:sz w:val="24"/>
          <w:szCs w:val="24"/>
        </w:rPr>
        <w:t xml:space="preserve">, транспортных </w:t>
      </w:r>
      <w:proofErr w:type="spellStart"/>
      <w:r w:rsidRPr="005A6381">
        <w:rPr>
          <w:rFonts w:ascii="Times New Roman" w:hAnsi="Times New Roman" w:cs="Times New Roman"/>
          <w:b/>
          <w:sz w:val="24"/>
          <w:szCs w:val="24"/>
        </w:rPr>
        <w:t>tт</w:t>
      </w:r>
      <w:proofErr w:type="spellEnd"/>
      <w:r w:rsidRPr="005A6381">
        <w:rPr>
          <w:rFonts w:ascii="Times New Roman" w:hAnsi="Times New Roman" w:cs="Times New Roman"/>
          <w:sz w:val="24"/>
          <w:szCs w:val="24"/>
        </w:rPr>
        <w:t xml:space="preserve"> и складских </w:t>
      </w:r>
      <w:proofErr w:type="spellStart"/>
      <w:r w:rsidRPr="005A6381">
        <w:rPr>
          <w:rFonts w:ascii="Times New Roman" w:hAnsi="Times New Roman" w:cs="Times New Roman"/>
          <w:b/>
          <w:sz w:val="24"/>
          <w:szCs w:val="24"/>
        </w:rPr>
        <w:t>tc</w:t>
      </w:r>
      <w:proofErr w:type="spellEnd"/>
      <w:r w:rsidRPr="005A6381">
        <w:rPr>
          <w:rFonts w:ascii="Times New Roman" w:hAnsi="Times New Roman" w:cs="Times New Roman"/>
          <w:b/>
          <w:sz w:val="24"/>
          <w:szCs w:val="24"/>
        </w:rPr>
        <w:t xml:space="preserve"> </w:t>
      </w:r>
      <w:r w:rsidRPr="005A6381">
        <w:rPr>
          <w:rFonts w:ascii="Times New Roman" w:hAnsi="Times New Roman" w:cs="Times New Roman"/>
          <w:sz w:val="24"/>
          <w:szCs w:val="24"/>
        </w:rPr>
        <w:t>операций, естественных процессов</w:t>
      </w:r>
      <w:proofErr w:type="gramStart"/>
      <w:r w:rsidRPr="005A6381">
        <w:rPr>
          <w:rFonts w:ascii="Times New Roman" w:hAnsi="Times New Roman" w:cs="Times New Roman"/>
          <w:sz w:val="24"/>
          <w:szCs w:val="24"/>
        </w:rPr>
        <w:t xml:space="preserve"> </w:t>
      </w:r>
      <w:r w:rsidRPr="005A6381">
        <w:rPr>
          <w:rFonts w:ascii="Times New Roman" w:hAnsi="Times New Roman" w:cs="Times New Roman"/>
          <w:b/>
          <w:sz w:val="24"/>
          <w:szCs w:val="24"/>
        </w:rPr>
        <w:t>Т</w:t>
      </w:r>
      <w:proofErr w:type="gramEnd"/>
      <w:r w:rsidRPr="005A6381">
        <w:rPr>
          <w:rFonts w:ascii="Times New Roman" w:hAnsi="Times New Roman" w:cs="Times New Roman"/>
          <w:b/>
          <w:sz w:val="24"/>
          <w:szCs w:val="24"/>
        </w:rPr>
        <w:t>с</w:t>
      </w:r>
      <w:r w:rsidRPr="005A6381">
        <w:rPr>
          <w:rFonts w:ascii="Times New Roman" w:hAnsi="Times New Roman" w:cs="Times New Roman"/>
          <w:sz w:val="24"/>
          <w:szCs w:val="24"/>
        </w:rPr>
        <w:t xml:space="preserve"> и время перерывов </w:t>
      </w:r>
      <w:proofErr w:type="spellStart"/>
      <w:r w:rsidRPr="005A6381">
        <w:rPr>
          <w:rFonts w:ascii="Times New Roman" w:hAnsi="Times New Roman" w:cs="Times New Roman"/>
          <w:sz w:val="24"/>
          <w:szCs w:val="24"/>
        </w:rPr>
        <w:t>Гпер</w:t>
      </w:r>
      <w:proofErr w:type="spellEnd"/>
      <w:r w:rsidRPr="005A6381">
        <w:rPr>
          <w:rFonts w:ascii="Times New Roman" w:hAnsi="Times New Roman" w:cs="Times New Roman"/>
          <w:sz w:val="24"/>
          <w:szCs w:val="24"/>
        </w:rPr>
        <w:t>:</w:t>
      </w:r>
    </w:p>
    <w:p w:rsidR="003144BA" w:rsidRPr="005A6381" w:rsidRDefault="003144BA" w:rsidP="003144BA">
      <w:pPr>
        <w:spacing w:line="240" w:lineRule="auto"/>
        <w:ind w:firstLine="709"/>
        <w:contextualSpacing/>
        <w:jc w:val="both"/>
        <w:rPr>
          <w:rFonts w:ascii="Times New Roman" w:hAnsi="Times New Roman" w:cs="Times New Roman"/>
          <w:sz w:val="24"/>
          <w:szCs w:val="24"/>
          <w:vertAlign w:val="subscript"/>
        </w:rPr>
      </w:pPr>
      <w:proofErr w:type="spellStart"/>
      <w:proofErr w:type="gramStart"/>
      <w:r w:rsidRPr="005A6381">
        <w:rPr>
          <w:rFonts w:ascii="Times New Roman" w:hAnsi="Times New Roman" w:cs="Times New Roman"/>
          <w:sz w:val="24"/>
          <w:szCs w:val="24"/>
          <w:lang w:val="en-US"/>
        </w:rPr>
        <w:t>T</w:t>
      </w:r>
      <w:r w:rsidRPr="005A6381">
        <w:rPr>
          <w:rFonts w:ascii="Times New Roman" w:hAnsi="Times New Roman" w:cs="Times New Roman"/>
          <w:sz w:val="24"/>
          <w:szCs w:val="24"/>
          <w:vertAlign w:val="subscript"/>
          <w:lang w:val="en-US"/>
        </w:rPr>
        <w:t>n</w:t>
      </w:r>
      <w:proofErr w:type="spellEnd"/>
      <w:r w:rsidRPr="005A6381">
        <w:rPr>
          <w:rFonts w:ascii="Times New Roman" w:hAnsi="Times New Roman" w:cs="Times New Roman"/>
          <w:sz w:val="24"/>
          <w:szCs w:val="24"/>
          <w:vertAlign w:val="subscript"/>
        </w:rPr>
        <w:t>=</w:t>
      </w:r>
      <w:proofErr w:type="gramEnd"/>
      <w:r w:rsidRPr="005A6381">
        <w:rPr>
          <w:rFonts w:ascii="Times New Roman" w:hAnsi="Times New Roman" w:cs="Times New Roman"/>
          <w:sz w:val="24"/>
          <w:szCs w:val="24"/>
          <w:lang w:val="en-US"/>
        </w:rPr>
        <w:t>t</w:t>
      </w:r>
      <w:r w:rsidRPr="005A6381">
        <w:rPr>
          <w:rFonts w:ascii="Times New Roman" w:hAnsi="Times New Roman" w:cs="Times New Roman"/>
          <w:sz w:val="24"/>
          <w:szCs w:val="24"/>
        </w:rPr>
        <w:t>+</w:t>
      </w:r>
      <w:proofErr w:type="spellStart"/>
      <w:r w:rsidRPr="005A6381">
        <w:rPr>
          <w:rFonts w:ascii="Times New Roman" w:hAnsi="Times New Roman" w:cs="Times New Roman"/>
          <w:sz w:val="24"/>
          <w:szCs w:val="24"/>
          <w:lang w:val="en-US"/>
        </w:rPr>
        <w:t>t</w:t>
      </w:r>
      <w:r w:rsidRPr="005A6381">
        <w:rPr>
          <w:rFonts w:ascii="Times New Roman" w:hAnsi="Times New Roman" w:cs="Times New Roman"/>
          <w:sz w:val="24"/>
          <w:szCs w:val="24"/>
          <w:vertAlign w:val="subscript"/>
          <w:lang w:val="en-US"/>
        </w:rPr>
        <w:t>k</w:t>
      </w:r>
      <w:proofErr w:type="spellEnd"/>
      <w:r w:rsidRPr="005A6381">
        <w:rPr>
          <w:rFonts w:ascii="Times New Roman" w:hAnsi="Times New Roman" w:cs="Times New Roman"/>
          <w:sz w:val="24"/>
          <w:szCs w:val="24"/>
        </w:rPr>
        <w:t>+</w:t>
      </w:r>
      <w:proofErr w:type="spellStart"/>
      <w:r w:rsidRPr="005A6381">
        <w:rPr>
          <w:rFonts w:ascii="Times New Roman" w:hAnsi="Times New Roman" w:cs="Times New Roman"/>
          <w:sz w:val="24"/>
          <w:szCs w:val="24"/>
          <w:lang w:val="en-US"/>
        </w:rPr>
        <w:t>t</w:t>
      </w:r>
      <w:r w:rsidRPr="005A6381">
        <w:rPr>
          <w:rFonts w:ascii="Times New Roman" w:hAnsi="Times New Roman" w:cs="Times New Roman"/>
          <w:sz w:val="24"/>
          <w:szCs w:val="24"/>
          <w:vertAlign w:val="subscript"/>
          <w:lang w:val="en-US"/>
        </w:rPr>
        <w:t>r</w:t>
      </w:r>
      <w:proofErr w:type="spellEnd"/>
      <w:r w:rsidRPr="005A6381">
        <w:rPr>
          <w:rFonts w:ascii="Times New Roman" w:hAnsi="Times New Roman" w:cs="Times New Roman"/>
          <w:sz w:val="24"/>
          <w:szCs w:val="24"/>
        </w:rPr>
        <w:t>+</w:t>
      </w:r>
      <w:proofErr w:type="spellStart"/>
      <w:r w:rsidRPr="005A6381">
        <w:rPr>
          <w:rFonts w:ascii="Times New Roman" w:hAnsi="Times New Roman" w:cs="Times New Roman"/>
          <w:sz w:val="24"/>
          <w:szCs w:val="24"/>
          <w:lang w:val="en-US"/>
        </w:rPr>
        <w:t>t</w:t>
      </w:r>
      <w:r w:rsidRPr="005A6381">
        <w:rPr>
          <w:rFonts w:ascii="Times New Roman" w:hAnsi="Times New Roman" w:cs="Times New Roman"/>
          <w:sz w:val="24"/>
          <w:szCs w:val="24"/>
          <w:vertAlign w:val="subscript"/>
          <w:lang w:val="en-US"/>
        </w:rPr>
        <w:t>c</w:t>
      </w:r>
      <w:proofErr w:type="spellEnd"/>
      <w:r w:rsidRPr="005A6381">
        <w:rPr>
          <w:rFonts w:ascii="Times New Roman" w:hAnsi="Times New Roman" w:cs="Times New Roman"/>
          <w:sz w:val="24"/>
          <w:szCs w:val="24"/>
          <w:vertAlign w:val="subscript"/>
        </w:rPr>
        <w:t>+</w:t>
      </w:r>
      <w:proofErr w:type="spellStart"/>
      <w:r w:rsidRPr="005A6381">
        <w:rPr>
          <w:rFonts w:ascii="Times New Roman" w:hAnsi="Times New Roman" w:cs="Times New Roman"/>
          <w:sz w:val="24"/>
          <w:szCs w:val="24"/>
        </w:rPr>
        <w:t>Т</w:t>
      </w:r>
      <w:r w:rsidRPr="005A6381">
        <w:rPr>
          <w:rFonts w:ascii="Times New Roman" w:hAnsi="Times New Roman" w:cs="Times New Roman"/>
          <w:sz w:val="24"/>
          <w:szCs w:val="24"/>
          <w:vertAlign w:val="subscript"/>
        </w:rPr>
        <w:t>с</w:t>
      </w:r>
      <w:r w:rsidRPr="005A6381">
        <w:rPr>
          <w:rFonts w:ascii="Times New Roman" w:hAnsi="Times New Roman" w:cs="Times New Roman"/>
          <w:sz w:val="24"/>
          <w:szCs w:val="24"/>
        </w:rPr>
        <w:t>+Т</w:t>
      </w:r>
      <w:r w:rsidRPr="005A6381">
        <w:rPr>
          <w:rFonts w:ascii="Times New Roman" w:hAnsi="Times New Roman" w:cs="Times New Roman"/>
          <w:sz w:val="24"/>
          <w:szCs w:val="24"/>
          <w:vertAlign w:val="subscript"/>
        </w:rPr>
        <w:t>пер</w:t>
      </w:r>
      <w:proofErr w:type="spellEnd"/>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При организации производственного процесса учитываются регламентированные перерывы, возникающие внутри рабочих смен и между ними.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Внутрисменными являются перерывы: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proofErr w:type="spellStart"/>
      <w:r w:rsidRPr="005A6381">
        <w:rPr>
          <w:rFonts w:ascii="Times New Roman" w:hAnsi="Times New Roman" w:cs="Times New Roman"/>
          <w:sz w:val="24"/>
          <w:szCs w:val="24"/>
        </w:rPr>
        <w:t>партионности</w:t>
      </w:r>
      <w:proofErr w:type="spellEnd"/>
      <w:r w:rsidRPr="005A6381">
        <w:rPr>
          <w:rFonts w:ascii="Times New Roman" w:hAnsi="Times New Roman" w:cs="Times New Roman"/>
          <w:sz w:val="24"/>
          <w:szCs w:val="24"/>
        </w:rPr>
        <w:t>;</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ожидания;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комплектования.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Перерывы </w:t>
      </w:r>
      <w:proofErr w:type="spellStart"/>
      <w:r w:rsidRPr="005A6381">
        <w:rPr>
          <w:rFonts w:ascii="Times New Roman" w:hAnsi="Times New Roman" w:cs="Times New Roman"/>
          <w:sz w:val="24"/>
          <w:szCs w:val="24"/>
        </w:rPr>
        <w:t>партионности</w:t>
      </w:r>
      <w:proofErr w:type="spellEnd"/>
      <w:r w:rsidRPr="005A6381">
        <w:rPr>
          <w:rFonts w:ascii="Times New Roman" w:hAnsi="Times New Roman" w:cs="Times New Roman"/>
          <w:sz w:val="24"/>
          <w:szCs w:val="24"/>
        </w:rPr>
        <w:t xml:space="preserve"> возникают при обработке деталей партиями из-за их </w:t>
      </w:r>
      <w:proofErr w:type="spellStart"/>
      <w:r w:rsidRPr="005A6381">
        <w:rPr>
          <w:rFonts w:ascii="Times New Roman" w:hAnsi="Times New Roman" w:cs="Times New Roman"/>
          <w:sz w:val="24"/>
          <w:szCs w:val="24"/>
        </w:rPr>
        <w:t>пролеживания</w:t>
      </w:r>
      <w:proofErr w:type="spellEnd"/>
      <w:r w:rsidRPr="005A6381">
        <w:rPr>
          <w:rFonts w:ascii="Times New Roman" w:hAnsi="Times New Roman" w:cs="Times New Roman"/>
          <w:sz w:val="24"/>
          <w:szCs w:val="24"/>
        </w:rPr>
        <w:t xml:space="preserve"> в ожидании окончания обработки всей партии перед ее транспортировкой на следующую операцию. Перерывы ожидания являются следствием неравенства продолжительности операций на смежных рабочих местах. В результате происходит </w:t>
      </w:r>
      <w:proofErr w:type="spellStart"/>
      <w:r w:rsidRPr="005A6381">
        <w:rPr>
          <w:rFonts w:ascii="Times New Roman" w:hAnsi="Times New Roman" w:cs="Times New Roman"/>
          <w:sz w:val="24"/>
          <w:szCs w:val="24"/>
        </w:rPr>
        <w:t>пролеживание</w:t>
      </w:r>
      <w:proofErr w:type="spellEnd"/>
      <w:r w:rsidRPr="005A6381">
        <w:rPr>
          <w:rFonts w:ascii="Times New Roman" w:hAnsi="Times New Roman" w:cs="Times New Roman"/>
          <w:sz w:val="24"/>
          <w:szCs w:val="24"/>
        </w:rPr>
        <w:t xml:space="preserve"> деталей в ожидании начала их обработки (освобождение следующего по технологическому процессу рабочего места). Перерывы комплектования возникают вследствие того, что детали, узлы, входящие в один комплект (агрегат, изделие), имеют различную продолжительность обработки и поступают на сборку в разное время.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Междусменные перерывы вызываются принятым на предприятии режимом работы, который предопределяет количество рабочих дней в году, число рабочих смен в сутки, продолжительность смены.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Производственный цикл широко используется для разработки календарных планов цехов, участков, линий, рабочих мест. По нормативной величине производственного цикла устанавливается норматив незавершенного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Виды движения предметов труда</w:t>
      </w:r>
      <w:r w:rsidRPr="005A6381">
        <w:rPr>
          <w:rFonts w:ascii="Times New Roman" w:hAnsi="Times New Roman" w:cs="Times New Roman"/>
          <w:sz w:val="24"/>
          <w:szCs w:val="24"/>
        </w:rPr>
        <w:t>. При обработке одной партии деталей по нескольким операциям движение ее по рабочим местам может быть организовано по-разному.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Впервые виды движения партии деталей по операциям рассмотрел проф. О.И. </w:t>
      </w:r>
      <w:proofErr w:type="spellStart"/>
      <w:r w:rsidRPr="005A6381">
        <w:rPr>
          <w:rFonts w:ascii="Times New Roman" w:hAnsi="Times New Roman" w:cs="Times New Roman"/>
          <w:sz w:val="24"/>
          <w:szCs w:val="24"/>
        </w:rPr>
        <w:t>Непорент</w:t>
      </w:r>
      <w:proofErr w:type="spellEnd"/>
      <w:r w:rsidRPr="005A6381">
        <w:rPr>
          <w:rFonts w:ascii="Times New Roman" w:hAnsi="Times New Roman" w:cs="Times New Roman"/>
          <w:sz w:val="24"/>
          <w:szCs w:val="24"/>
        </w:rPr>
        <w:t xml:space="preserve"> в 1928 г. В 1933 г. свои наблюдения он подробно изложил в книге «Технические основы календарного движения производства». Им установлены три типичных вида движения: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последовательный;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параллельный;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параллельно-последовательный.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Последовательный вид движения партии деталей по операциям характеризуется тем, что каждая последующая операция начинается только после окончания изготовления всей партии предметов труда на предыдущей операции.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Параллельный вид движения партии деталей по операциям характеризуется тем, что одновременно на всех операциях обрабатываются разные экземпляры детали данного наименования, а каждый экземпляр проходит обработку по всем операциям непрерывно и независимо от остальных. Передача обрабатываемых деталей с одной операции на другую производится по одной штуке или по несколько штук </w:t>
      </w:r>
      <w:proofErr w:type="spellStart"/>
      <w:r w:rsidRPr="005A6381">
        <w:rPr>
          <w:rFonts w:ascii="Times New Roman" w:hAnsi="Times New Roman" w:cs="Times New Roman"/>
          <w:sz w:val="24"/>
          <w:szCs w:val="24"/>
        </w:rPr>
        <w:t>передочными</w:t>
      </w:r>
      <w:proofErr w:type="spellEnd"/>
      <w:r w:rsidRPr="005A6381">
        <w:rPr>
          <w:rFonts w:ascii="Times New Roman" w:hAnsi="Times New Roman" w:cs="Times New Roman"/>
          <w:sz w:val="24"/>
          <w:szCs w:val="24"/>
        </w:rPr>
        <w:t xml:space="preserve"> партиями.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Параллельно-последовательный вид движения партии деталей по операциям представляет собой сочетание элементов последовательного и параллельного видов движения. Для него характерны частичная параллельность выполнения отдельных </w:t>
      </w:r>
      <w:r w:rsidRPr="005A6381">
        <w:rPr>
          <w:rFonts w:ascii="Times New Roman" w:hAnsi="Times New Roman" w:cs="Times New Roman"/>
          <w:sz w:val="24"/>
          <w:szCs w:val="24"/>
        </w:rPr>
        <w:lastRenderedPageBreak/>
        <w:t xml:space="preserve">операций, непрерывность обработки всей партии на каждой операции и передача обрабатываемых деталей как поштучно, так и частями партии. Время прохождения деталей по операциям будет меньше, чем при последовательном, и больше, чем при параллельном виде движения. Оно определяется путем вычитания из величины </w:t>
      </w:r>
      <w:proofErr w:type="spellStart"/>
      <w:r w:rsidRPr="005A6381">
        <w:rPr>
          <w:rFonts w:ascii="Times New Roman" w:hAnsi="Times New Roman" w:cs="Times New Roman"/>
          <w:sz w:val="24"/>
          <w:szCs w:val="24"/>
        </w:rPr>
        <w:t>Тц</w:t>
      </w:r>
      <w:proofErr w:type="spellEnd"/>
      <w:r w:rsidRPr="005A6381">
        <w:rPr>
          <w:rFonts w:ascii="Times New Roman" w:hAnsi="Times New Roman" w:cs="Times New Roman"/>
          <w:sz w:val="24"/>
          <w:szCs w:val="24"/>
        </w:rPr>
        <w:t xml:space="preserve"> для последовательного вида движения времени параллельного выполнения отдельных операций.</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Экономическое значение и пути сокращения длительности производственного цикла. </w:t>
      </w:r>
      <w:r w:rsidRPr="005A6381">
        <w:rPr>
          <w:rFonts w:ascii="Times New Roman" w:hAnsi="Times New Roman" w:cs="Times New Roman"/>
          <w:sz w:val="24"/>
          <w:szCs w:val="24"/>
        </w:rPr>
        <w:t>В машиностроении, отличающемся относительно длительным производственным циклом, незавершенное производство составляет 30—40% оборотных сре</w:t>
      </w:r>
      <w:proofErr w:type="gramStart"/>
      <w:r w:rsidRPr="005A6381">
        <w:rPr>
          <w:rFonts w:ascii="Times New Roman" w:hAnsi="Times New Roman" w:cs="Times New Roman"/>
          <w:sz w:val="24"/>
          <w:szCs w:val="24"/>
        </w:rPr>
        <w:t>дств в з</w:t>
      </w:r>
      <w:proofErr w:type="gramEnd"/>
      <w:r w:rsidRPr="005A6381">
        <w:rPr>
          <w:rFonts w:ascii="Times New Roman" w:hAnsi="Times New Roman" w:cs="Times New Roman"/>
          <w:sz w:val="24"/>
          <w:szCs w:val="24"/>
        </w:rPr>
        <w:t>апасах товарно-материальных ценностей предприятий. Чем больше длительность цикла, тем больше оборотных сре</w:t>
      </w:r>
      <w:proofErr w:type="gramStart"/>
      <w:r w:rsidRPr="005A6381">
        <w:rPr>
          <w:rFonts w:ascii="Times New Roman" w:hAnsi="Times New Roman" w:cs="Times New Roman"/>
          <w:sz w:val="24"/>
          <w:szCs w:val="24"/>
        </w:rPr>
        <w:t>дств тр</w:t>
      </w:r>
      <w:proofErr w:type="gramEnd"/>
      <w:r w:rsidRPr="005A6381">
        <w:rPr>
          <w:rFonts w:ascii="Times New Roman" w:hAnsi="Times New Roman" w:cs="Times New Roman"/>
          <w:sz w:val="24"/>
          <w:szCs w:val="24"/>
        </w:rPr>
        <w:t>ебуется предприятию, тем длительнее период их оборота, тем на больший срок они иммобилизуются в производстве. Для экономии оборотных средств и ускорения их оборачиваемости необходимо стремиться к сокращению длительности производственного цикла. Этого можно добиться следующими основными путями: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снижением трудоемкости основных технологических операций;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совершенствованием процессов транспортировки, складирования и контроля;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сокращением времени перерывов, вызываемых авариями оборудования, нехваткой материалов,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оснастки и другими причинами;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применением отвечающей конкретным условиям производства системы движения предметов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труда и соответствующего порядка оперативного планирования, обеспечивающих ритмичный ход работы во всех звеньях производства.</w:t>
      </w:r>
    </w:p>
    <w:p w:rsidR="003144BA" w:rsidRPr="005A6381" w:rsidRDefault="003144BA" w:rsidP="003144BA">
      <w:pPr>
        <w:spacing w:line="240" w:lineRule="auto"/>
        <w:jc w:val="center"/>
        <w:rPr>
          <w:rFonts w:ascii="Times New Roman" w:hAnsi="Times New Roman" w:cs="Times New Roman"/>
          <w:b/>
          <w:sz w:val="24"/>
          <w:szCs w:val="24"/>
        </w:rPr>
      </w:pP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1.4. Типы, формы и методы организации производства</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Организационно-экономическая характеристика типов производства. </w:t>
      </w:r>
      <w:r w:rsidRPr="005A6381">
        <w:rPr>
          <w:rFonts w:ascii="Times New Roman" w:hAnsi="Times New Roman" w:cs="Times New Roman"/>
          <w:sz w:val="24"/>
          <w:szCs w:val="24"/>
        </w:rPr>
        <w:t>Тип производства определяет совокупность форм организации производственных процессов, труда и управления производством, которые при данной специализации и размере производства на базе соответствующего им технологического оснащения обеспечивают наиболее высокий уровень использования сре</w:t>
      </w:r>
      <w:proofErr w:type="gramStart"/>
      <w:r w:rsidRPr="005A6381">
        <w:rPr>
          <w:rFonts w:ascii="Times New Roman" w:hAnsi="Times New Roman" w:cs="Times New Roman"/>
          <w:sz w:val="24"/>
          <w:szCs w:val="24"/>
        </w:rPr>
        <w:t>дств пр</w:t>
      </w:r>
      <w:proofErr w:type="gramEnd"/>
      <w:r w:rsidRPr="005A6381">
        <w:rPr>
          <w:rFonts w:ascii="Times New Roman" w:hAnsi="Times New Roman" w:cs="Times New Roman"/>
          <w:sz w:val="24"/>
          <w:szCs w:val="24"/>
        </w:rPr>
        <w:t>едприятия и наименьшую себестоимость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Единичный тип характерен для опытного производства и изготовления уникальных машин. Организация производства в условиях единичного производства имеет свои особенности. Ввиду разнообразия деталей, порядка и способов их обработки производственные участки строятся по технологическому принципу с расстановкой оборудования по однородным группам. При такой организации производства детали в процессе изготовления проходят через различные участки. Поэтому при передаче их на каждую последующую операцию (участок) необходимо тщательно проработать вопросы контроля качества обработки, транспортирования, определения рабочих мест для выполнения следующей операции. Особенности оперативного планирования и управления заключаются в своевременных комплектации и выполнении заказов, </w:t>
      </w:r>
      <w:proofErr w:type="gramStart"/>
      <w:r w:rsidRPr="005A6381">
        <w:rPr>
          <w:rFonts w:ascii="Times New Roman" w:hAnsi="Times New Roman" w:cs="Times New Roman"/>
          <w:sz w:val="24"/>
          <w:szCs w:val="24"/>
        </w:rPr>
        <w:t>контроле за</w:t>
      </w:r>
      <w:proofErr w:type="gramEnd"/>
      <w:r w:rsidRPr="005A6381">
        <w:rPr>
          <w:rFonts w:ascii="Times New Roman" w:hAnsi="Times New Roman" w:cs="Times New Roman"/>
          <w:sz w:val="24"/>
          <w:szCs w:val="24"/>
        </w:rPr>
        <w:t xml:space="preserve"> продвижением каждой детали по операциям, обеспечении планомерной загрузки участков и рабочих мест. Большие сложности возникают в организации материально-технического снабжения. Широкая номенклатура изготовляемой продукции, применение укрупненных норм расхода материалов создают трудности в бесперебойном снабжении, из-за чего на предприятиях накапливаются большие запасы материалов, а это ведет, в свою очередь, к омертвлению оборотных средств.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Особенности организации единичного производства сказываются на экономических показателях. </w:t>
      </w:r>
      <w:proofErr w:type="gramStart"/>
      <w:r w:rsidRPr="005A6381">
        <w:rPr>
          <w:rFonts w:ascii="Times New Roman" w:hAnsi="Times New Roman" w:cs="Times New Roman"/>
          <w:sz w:val="24"/>
          <w:szCs w:val="24"/>
        </w:rPr>
        <w:t xml:space="preserve">Для предприятий с преобладанием единичного типа производства характерны относительно высокая трудоемкость изделий и большой объем </w:t>
      </w:r>
      <w:r w:rsidRPr="005A6381">
        <w:rPr>
          <w:rFonts w:ascii="Times New Roman" w:hAnsi="Times New Roman" w:cs="Times New Roman"/>
          <w:sz w:val="24"/>
          <w:szCs w:val="24"/>
        </w:rPr>
        <w:lastRenderedPageBreak/>
        <w:t xml:space="preserve">незавершенного производства вследствие длительного </w:t>
      </w:r>
      <w:proofErr w:type="spellStart"/>
      <w:r w:rsidRPr="005A6381">
        <w:rPr>
          <w:rFonts w:ascii="Times New Roman" w:hAnsi="Times New Roman" w:cs="Times New Roman"/>
          <w:sz w:val="24"/>
          <w:szCs w:val="24"/>
        </w:rPr>
        <w:t>пролеживания</w:t>
      </w:r>
      <w:proofErr w:type="spellEnd"/>
      <w:r w:rsidRPr="005A6381">
        <w:rPr>
          <w:rFonts w:ascii="Times New Roman" w:hAnsi="Times New Roman" w:cs="Times New Roman"/>
          <w:sz w:val="24"/>
          <w:szCs w:val="24"/>
        </w:rPr>
        <w:t xml:space="preserve"> деталей между операциями.</w:t>
      </w:r>
      <w:proofErr w:type="gramEnd"/>
      <w:r w:rsidRPr="005A6381">
        <w:rPr>
          <w:rFonts w:ascii="Times New Roman" w:hAnsi="Times New Roman" w:cs="Times New Roman"/>
          <w:sz w:val="24"/>
          <w:szCs w:val="24"/>
        </w:rPr>
        <w:t xml:space="preserve"> Структура себестоимости изделий отличается высокой долей затрат на заработную плату. Эта доля, как правило, составляет 20—25%.</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Основные возможности улучшения технико-экономических показателей единичного производства связаны с приближением его по технико-организационному уровню </w:t>
      </w:r>
      <w:proofErr w:type="gramStart"/>
      <w:r w:rsidRPr="005A6381">
        <w:rPr>
          <w:rFonts w:ascii="Times New Roman" w:hAnsi="Times New Roman" w:cs="Times New Roman"/>
          <w:sz w:val="24"/>
          <w:szCs w:val="24"/>
        </w:rPr>
        <w:t>к</w:t>
      </w:r>
      <w:proofErr w:type="gramEnd"/>
      <w:r w:rsidRPr="005A6381">
        <w:rPr>
          <w:rFonts w:ascii="Times New Roman" w:hAnsi="Times New Roman" w:cs="Times New Roman"/>
          <w:sz w:val="24"/>
          <w:szCs w:val="24"/>
        </w:rPr>
        <w:t xml:space="preserve"> серийному. Применение серийных методов производства возможно при сужении номенклатуры изготовляемых деталей общемашиностроительного применения, унификации деталей и узлов, что позволяет перейти к организации предметных участков; расширении конструктивной преемственности для увеличения партий запуска деталей; группировании близких по конструкции и порядку изготовления деталей для сокращения времени на подготовку производства и улучшения использования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Серийный тип производства характерен для предприятий, специализирующихся на выпуске нескольких разновидностей машин определенного типа. Для организации серийного производства характерны следующие черты. Цехи, как правило, имеют в своем составе предметно-замкнутые участки, оборудование на которых расставляется по ходу типового технологического процесса. В результате возникают сравнительно простые связи между рабочими местами и создаются предпосылки для организации прямоточного перемещения деталей в процессе их изготовления.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Предметная специализация участков делает целесообразной обработку партии деталей параллельно на нескольких станках, выполняющих следующие друг за другом операции. Как только на предыдущей операции заканчивается обработка нескольких первых деталей, они передаются на следующую операцию до окончания обработки всей партии. Таким образом, в условиях серийного производства становится возможной параллельно-последовательная организация производственного процесса. Это его отличительная особенность.</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Применение той или иной формы организации в условиях серийного производства зависит от трудоемкости и объема выпуска закрепленных за участком изделий. Так, крупные, трудоемкие детали, изготовляемые в большом количестве и имеющие сходный технологический процесс, закрепляют за одним участком с организацией на нем переменно-поточного производства. Детали средних размеров, многооперационные и менее трудоемкие, объединяют в партии. Если запуск их в производство регулярно повторяется, организуются участки групповой обработки. Мелкие, малотрудоемкие детали, например нормализованные шпильки, болты, закрепляют за одним специализированным участком. В этом случае возможна организация прямоточного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proofErr w:type="gramStart"/>
      <w:r w:rsidRPr="005A6381">
        <w:rPr>
          <w:rFonts w:ascii="Times New Roman" w:hAnsi="Times New Roman" w:cs="Times New Roman"/>
          <w:sz w:val="24"/>
          <w:szCs w:val="24"/>
        </w:rPr>
        <w:t>Для предприятий серийного производства характерны значительно меньшие, чем в единичном, трудоемкость и себестоимость изготовления изделий.</w:t>
      </w:r>
      <w:proofErr w:type="gramEnd"/>
      <w:r w:rsidRPr="005A6381">
        <w:rPr>
          <w:rFonts w:ascii="Times New Roman" w:hAnsi="Times New Roman" w:cs="Times New Roman"/>
          <w:sz w:val="24"/>
          <w:szCs w:val="24"/>
        </w:rPr>
        <w:t xml:space="preserve"> В серийном производстве, по сравнению с </w:t>
      </w:r>
      <w:proofErr w:type="gramStart"/>
      <w:r w:rsidRPr="005A6381">
        <w:rPr>
          <w:rFonts w:ascii="Times New Roman" w:hAnsi="Times New Roman" w:cs="Times New Roman"/>
          <w:sz w:val="24"/>
          <w:szCs w:val="24"/>
        </w:rPr>
        <w:t>единичным</w:t>
      </w:r>
      <w:proofErr w:type="gramEnd"/>
      <w:r w:rsidRPr="005A6381">
        <w:rPr>
          <w:rFonts w:ascii="Times New Roman" w:hAnsi="Times New Roman" w:cs="Times New Roman"/>
          <w:sz w:val="24"/>
          <w:szCs w:val="24"/>
        </w:rPr>
        <w:t>, изделия обрабатываются с меньшими перерывами, что снижает объемы незавершенного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 точки зрения организации основным резервом роста производительности труда в серийном производстве является внедрение методов поточного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Массовый тип производства характерен для узкоспециализированных предприятий (цехов), выпускающих продукцию в больших количествах. Отличительной особенностью организации процессов производства и управления ими при массовом типе изготовления является поддержание заданного ритма на всех участках производства. В условиях массового производства возрастает значение организации межоперационной транспортировки, технического обслуживания рабочих мест. Постоянный </w:t>
      </w:r>
      <w:proofErr w:type="gramStart"/>
      <w:r w:rsidRPr="005A6381">
        <w:rPr>
          <w:rFonts w:ascii="Times New Roman" w:hAnsi="Times New Roman" w:cs="Times New Roman"/>
          <w:sz w:val="24"/>
          <w:szCs w:val="24"/>
        </w:rPr>
        <w:t>контроль за</w:t>
      </w:r>
      <w:proofErr w:type="gramEnd"/>
      <w:r w:rsidRPr="005A6381">
        <w:rPr>
          <w:rFonts w:ascii="Times New Roman" w:hAnsi="Times New Roman" w:cs="Times New Roman"/>
          <w:sz w:val="24"/>
          <w:szCs w:val="24"/>
        </w:rPr>
        <w:t xml:space="preserve"> состоянием режущего инструмента, приспособлений и оборудования — одно из условий обеспечения непрерывности процесса производства, без которого неизбежно нарушается ритмичность работы на участках и в цехах.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xml:space="preserve">Массовое производство обеспечивает наиболее полное использование оборудования, высокий общий уровень производительности труда, самую низкую себестоимость изготовления продукции. </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1.5 Формы организации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Понятие о форме организации производства</w:t>
      </w:r>
      <w:r w:rsidRPr="005A6381">
        <w:rPr>
          <w:rFonts w:ascii="Times New Roman" w:hAnsi="Times New Roman" w:cs="Times New Roman"/>
          <w:sz w:val="24"/>
          <w:szCs w:val="24"/>
        </w:rPr>
        <w:t>. В основе любого производственного процесса лежит совокупность частичных процессов, направленных на изготовление определенной продукции. Организация производства предполагает соединение данных процессов, т.е. установление определенной связи между ними и обеспечение их взаимодействия на этой основе. Возникающие при этом связи носят относительно устойчивый характер отношений совместного действия. Их совокупность определяет структуру производственного процесса.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Можно говорить о пространственной и временной структуре процесса производства, комбинация которых обусловливает различные формы организации производства. Форма организации производства представляет собой определенное взаимодействие элементов производственного процесса (частичных процессов) во времени и в пространстве, выраженное системой устойчивых связей.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Следует отметить, что форма организации отражает не только порядок соединения отдельных элементов производственного процесса, но и степень их интеграции в производственной системе.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Различные структурные построения во времени и в пространстве основных элементов производственного процесса, взаимодействие которых осуществляется в определенных количественных и качественных пропорциях при соответствующем уровне их интеграции в системе, образуют совокупность основных форм организации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Временная структура</w:t>
      </w:r>
      <w:r w:rsidRPr="005A6381">
        <w:rPr>
          <w:rFonts w:ascii="Times New Roman" w:hAnsi="Times New Roman" w:cs="Times New Roman"/>
          <w:sz w:val="24"/>
          <w:szCs w:val="24"/>
        </w:rPr>
        <w:t xml:space="preserve"> форм организации производства определяется составом элементов производственного процесса и порядком их взаимодействия во времени. По виду временной структуры различают формы организации с последовательной, параллельной и параллельно последовательной передачей предметов труда в производстве.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Пространственная структура</w:t>
      </w:r>
      <w:r w:rsidRPr="005A6381">
        <w:rPr>
          <w:rFonts w:ascii="Times New Roman" w:hAnsi="Times New Roman" w:cs="Times New Roman"/>
          <w:sz w:val="24"/>
          <w:szCs w:val="24"/>
        </w:rPr>
        <w:t xml:space="preserve"> форм организации производства определяется количеством технологического оборудования, сосредоточенного на рабочей площадке, и расположением его относительно направления движения предметов труда и окружающего пространства.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В зависимости от количества технологического оборудования различают </w:t>
      </w:r>
      <w:r w:rsidRPr="005A6381">
        <w:rPr>
          <w:rFonts w:ascii="Times New Roman" w:hAnsi="Times New Roman" w:cs="Times New Roman"/>
          <w:i/>
          <w:sz w:val="24"/>
          <w:szCs w:val="24"/>
        </w:rPr>
        <w:t>однозвенную производственную систему</w:t>
      </w:r>
      <w:r w:rsidRPr="005A6381">
        <w:rPr>
          <w:rFonts w:ascii="Times New Roman" w:hAnsi="Times New Roman" w:cs="Times New Roman"/>
          <w:sz w:val="24"/>
          <w:szCs w:val="24"/>
        </w:rPr>
        <w:t xml:space="preserve"> и соответствующую ей структуру рабочего места и </w:t>
      </w:r>
      <w:r w:rsidRPr="005A6381">
        <w:rPr>
          <w:rFonts w:ascii="Times New Roman" w:hAnsi="Times New Roman" w:cs="Times New Roman"/>
          <w:i/>
          <w:sz w:val="24"/>
          <w:szCs w:val="24"/>
        </w:rPr>
        <w:t>многозвенную систему</w:t>
      </w:r>
      <w:r w:rsidRPr="005A6381">
        <w:rPr>
          <w:rFonts w:ascii="Times New Roman" w:hAnsi="Times New Roman" w:cs="Times New Roman"/>
          <w:sz w:val="24"/>
          <w:szCs w:val="24"/>
        </w:rPr>
        <w:t xml:space="preserve"> с цеховой, линейной или ячеистой структурой. </w:t>
      </w:r>
    </w:p>
    <w:p w:rsidR="003144BA" w:rsidRPr="005A6381" w:rsidRDefault="003144BA" w:rsidP="003144BA">
      <w:pPr>
        <w:spacing w:line="240" w:lineRule="auto"/>
        <w:ind w:firstLine="709"/>
        <w:jc w:val="both"/>
        <w:rPr>
          <w:rFonts w:ascii="Times New Roman" w:hAnsi="Times New Roman" w:cs="Times New Roman"/>
          <w:b/>
          <w:sz w:val="24"/>
          <w:szCs w:val="24"/>
        </w:rPr>
      </w:pPr>
      <w:r w:rsidRPr="005A6381">
        <w:rPr>
          <w:rFonts w:ascii="Times New Roman" w:hAnsi="Times New Roman" w:cs="Times New Roman"/>
          <w:b/>
          <w:sz w:val="24"/>
          <w:szCs w:val="24"/>
        </w:rPr>
        <w:t xml:space="preserve">Классификация форм организации производства. </w:t>
      </w:r>
      <w:r w:rsidRPr="005A6381">
        <w:rPr>
          <w:rFonts w:ascii="Times New Roman" w:hAnsi="Times New Roman" w:cs="Times New Roman"/>
          <w:sz w:val="24"/>
          <w:szCs w:val="24"/>
        </w:rPr>
        <w:t>Комбинация пространственной и временной структуры производственного процесса при определенном уровне интеграции частичных процессов обусловливает различные формы организации производства, к ним относятся: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точечная;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технологическая;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прямоточная;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предметная;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интегрированная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Точечная форма организации производства. Обработка детали осуществляется полностью на одном рабочем месте. Изделие изготовляется там, где находится его основная часть. В качестве примера может служить сборка изделия с перемещением рабочего вокруг него или обработка крупногабаритных деталей на станках типа «обрабатывающий центр».</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lastRenderedPageBreak/>
        <w:t>Технологическая форма</w:t>
      </w:r>
      <w:r w:rsidRPr="005A6381">
        <w:rPr>
          <w:rFonts w:ascii="Times New Roman" w:hAnsi="Times New Roman" w:cs="Times New Roman"/>
          <w:sz w:val="24"/>
          <w:szCs w:val="24"/>
        </w:rPr>
        <w:t xml:space="preserve"> организации производства характеризуется цеховой структурой с последовательной передачей предметов труда. Такая форма организации широко распространена на машиностроительных предприятиях, обеспечивает наиболее полную загрузку оборудования и приспособлена к частым изменениям в технологическом процессе.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Прямоточная форма</w:t>
      </w:r>
      <w:r w:rsidRPr="005A6381">
        <w:rPr>
          <w:rFonts w:ascii="Times New Roman" w:hAnsi="Times New Roman" w:cs="Times New Roman"/>
          <w:sz w:val="24"/>
          <w:szCs w:val="24"/>
        </w:rPr>
        <w:t xml:space="preserve"> организации производства характеризуется линейной структурой с поштучной передачей предметов труда. Такая форма обеспечивает реализацию основных принципов организации производственных процессов: специализации, </w:t>
      </w:r>
      <w:proofErr w:type="spellStart"/>
      <w:r w:rsidRPr="005A6381">
        <w:rPr>
          <w:rFonts w:ascii="Times New Roman" w:hAnsi="Times New Roman" w:cs="Times New Roman"/>
          <w:sz w:val="24"/>
          <w:szCs w:val="24"/>
        </w:rPr>
        <w:t>прямоточности</w:t>
      </w:r>
      <w:proofErr w:type="spellEnd"/>
      <w:r w:rsidRPr="005A6381">
        <w:rPr>
          <w:rFonts w:ascii="Times New Roman" w:hAnsi="Times New Roman" w:cs="Times New Roman"/>
          <w:sz w:val="24"/>
          <w:szCs w:val="24"/>
        </w:rPr>
        <w:t>, непрерывности, параллельности. Применение прямоточной формы приводит к сокращению длительности цикла, более эффективному использованию рабочей силы, уменьшению объема незавершенного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Для механических цехов машиностроительных предприятий наиболее характерна </w:t>
      </w:r>
      <w:r w:rsidRPr="005A6381">
        <w:rPr>
          <w:rFonts w:ascii="Times New Roman" w:hAnsi="Times New Roman" w:cs="Times New Roman"/>
          <w:i/>
          <w:sz w:val="24"/>
          <w:szCs w:val="24"/>
        </w:rPr>
        <w:t>предметная форма</w:t>
      </w:r>
      <w:r w:rsidRPr="005A6381">
        <w:rPr>
          <w:rFonts w:ascii="Times New Roman" w:hAnsi="Times New Roman" w:cs="Times New Roman"/>
          <w:sz w:val="24"/>
          <w:szCs w:val="24"/>
        </w:rPr>
        <w:t xml:space="preserve"> организации производства. Она характеризуется ячеистой структурой с параллельно-последовательной или последовательной передачей предметов труда в производстве. На таком участке устанавливается, как правило, все оборудование, необходимое для обработки группы деталей с начала до конца технологического процесса. Предметное построение участков обеспечивает </w:t>
      </w:r>
      <w:proofErr w:type="spellStart"/>
      <w:r w:rsidRPr="005A6381">
        <w:rPr>
          <w:rFonts w:ascii="Times New Roman" w:hAnsi="Times New Roman" w:cs="Times New Roman"/>
          <w:sz w:val="24"/>
          <w:szCs w:val="24"/>
        </w:rPr>
        <w:t>прямоточность</w:t>
      </w:r>
      <w:proofErr w:type="spellEnd"/>
      <w:r w:rsidRPr="005A6381">
        <w:rPr>
          <w:rFonts w:ascii="Times New Roman" w:hAnsi="Times New Roman" w:cs="Times New Roman"/>
          <w:sz w:val="24"/>
          <w:szCs w:val="24"/>
        </w:rPr>
        <w:t xml:space="preserve">, уменьшает длительность производственного цикла за счет устранения </w:t>
      </w:r>
      <w:proofErr w:type="spellStart"/>
      <w:r w:rsidRPr="005A6381">
        <w:rPr>
          <w:rFonts w:ascii="Times New Roman" w:hAnsi="Times New Roman" w:cs="Times New Roman"/>
          <w:sz w:val="24"/>
          <w:szCs w:val="24"/>
        </w:rPr>
        <w:t>петляния</w:t>
      </w:r>
      <w:proofErr w:type="spellEnd"/>
      <w:r w:rsidRPr="005A6381">
        <w:rPr>
          <w:rFonts w:ascii="Times New Roman" w:hAnsi="Times New Roman" w:cs="Times New Roman"/>
          <w:sz w:val="24"/>
          <w:szCs w:val="24"/>
        </w:rPr>
        <w:t xml:space="preserve"> и обеспечения передачи детали с операции на операцию без завоза на склад.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 внедрением средств гибкой автоматизации производства получает распространение интегрированная форма организации производственных процессов.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Интегрированная форма</w:t>
      </w:r>
      <w:r w:rsidRPr="005A6381">
        <w:rPr>
          <w:rFonts w:ascii="Times New Roman" w:hAnsi="Times New Roman" w:cs="Times New Roman"/>
          <w:sz w:val="24"/>
          <w:szCs w:val="24"/>
        </w:rPr>
        <w:t xml:space="preserve"> организации предполагает объединение основных и вспомогательных операций в единый интегрированный производственный процесс с ячеистой или линейной пространственной структурой при последовательной или параллельно-последовательной передаче предметов труда в производстве. В отличие от существующей практики раздельного проектирования процессов складирования, транспортировки, управления, обработки на участках с интегрированной формой организации требуется увязать эти частичные процессы в единый производственный процесс. Это достигается путем объединения всех рабочих мест с помощью автоматической транспортно-складской системы. </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Методы организации производственных процессов. </w:t>
      </w:r>
      <w:r w:rsidRPr="005A6381">
        <w:rPr>
          <w:rFonts w:ascii="Times New Roman" w:hAnsi="Times New Roman" w:cs="Times New Roman"/>
          <w:sz w:val="24"/>
          <w:szCs w:val="24"/>
        </w:rPr>
        <w:t>Методы организации производства представляют собой совокупность способов, приемов и правил рационального сочетания основных элементов производственного процесса в пространстве и во времени.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Следует различать методы: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поточный;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групповой;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точно в срок;</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•индивидуального и автоматизированного производства.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proofErr w:type="gramStart"/>
      <w:r w:rsidRPr="005A6381">
        <w:rPr>
          <w:rFonts w:ascii="Times New Roman" w:hAnsi="Times New Roman" w:cs="Times New Roman"/>
          <w:sz w:val="24"/>
          <w:szCs w:val="24"/>
        </w:rPr>
        <w:t>Метод организации поточного производства используется при изготовлении изделий одного наименования или конструктивного ряда и предполагает совокупность следующих специальных приемов организационного построения производственного процесса: расположение рабочих мест по ходу технологического процесса, специализацию каждого рабочего места на выполнении одной из операций; передачу предметов труда с операции на операцию поштучно и мелкими партиями сразу же после окончания обработки;</w:t>
      </w:r>
      <w:proofErr w:type="gramEnd"/>
      <w:r w:rsidRPr="005A6381">
        <w:rPr>
          <w:rFonts w:ascii="Times New Roman" w:hAnsi="Times New Roman" w:cs="Times New Roman"/>
          <w:sz w:val="24"/>
          <w:szCs w:val="24"/>
        </w:rPr>
        <w:t xml:space="preserve"> ритмичность выпуска, синхронность операций; детальную проработку организации технического обслуживания рабочих мест.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Метод групповой организации производства</w:t>
      </w:r>
      <w:r w:rsidRPr="005A6381">
        <w:rPr>
          <w:rFonts w:ascii="Times New Roman" w:hAnsi="Times New Roman" w:cs="Times New Roman"/>
          <w:sz w:val="24"/>
          <w:szCs w:val="24"/>
        </w:rPr>
        <w:t xml:space="preserve"> применяется в случае ограниченной номенклатуры конструктивно и технологически однородных изделий, изготовляемых повторяющимися партиями. Суть метода состоит в сосредоточении на участке различных видов технологического оборудования для обработки группы деталей по унифицированному технологическому процессу. Характерными признаками организации </w:t>
      </w:r>
      <w:r w:rsidRPr="005A6381">
        <w:rPr>
          <w:rFonts w:ascii="Times New Roman" w:hAnsi="Times New Roman" w:cs="Times New Roman"/>
          <w:sz w:val="24"/>
          <w:szCs w:val="24"/>
        </w:rPr>
        <w:lastRenderedPageBreak/>
        <w:t xml:space="preserve">производства являются </w:t>
      </w:r>
      <w:proofErr w:type="spellStart"/>
      <w:r w:rsidRPr="005A6381">
        <w:rPr>
          <w:rFonts w:ascii="Times New Roman" w:hAnsi="Times New Roman" w:cs="Times New Roman"/>
          <w:sz w:val="24"/>
          <w:szCs w:val="24"/>
        </w:rPr>
        <w:t>подетальная</w:t>
      </w:r>
      <w:proofErr w:type="spellEnd"/>
      <w:r w:rsidRPr="005A6381">
        <w:rPr>
          <w:rFonts w:ascii="Times New Roman" w:hAnsi="Times New Roman" w:cs="Times New Roman"/>
          <w:sz w:val="24"/>
          <w:szCs w:val="24"/>
        </w:rPr>
        <w:t xml:space="preserve"> специализация производственных подразделений, запуск деталей в производство партиями по специально разрабатываемым графикам, параллельно-последовательное прохождение партий деталей по операциям, выполнение на участках (в цехах) технологически завершенного комплекса работ.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Метод организации синхронизированного производства </w:t>
      </w:r>
      <w:r w:rsidRPr="005A6381">
        <w:rPr>
          <w:rFonts w:ascii="Times New Roman" w:hAnsi="Times New Roman" w:cs="Times New Roman"/>
          <w:sz w:val="24"/>
          <w:szCs w:val="24"/>
        </w:rPr>
        <w:t>предполагает изготовление изделий мелкими партиями при минимальном времени на наладку оборудования в количестве и в сроки, установленные последующим производственным звеном. Суть метода сводится к отказу от производства продукции крупными партиями и созданию непрерывно-поточного производства, в котором на всех стадиях производственного цикла требуемый узел или деталь поставляется к месту последующей операции точно в необходимое время. Организация и управление производством строятся по принципу постоянного улучшения работы путем ликвидации любых и всех бесполезных действий.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Под </w:t>
      </w:r>
      <w:proofErr w:type="gramStart"/>
      <w:r w:rsidRPr="005A6381">
        <w:rPr>
          <w:rFonts w:ascii="Times New Roman" w:hAnsi="Times New Roman" w:cs="Times New Roman"/>
          <w:sz w:val="24"/>
          <w:szCs w:val="24"/>
        </w:rPr>
        <w:t>бесполезными</w:t>
      </w:r>
      <w:proofErr w:type="gramEnd"/>
      <w:r w:rsidRPr="005A6381">
        <w:rPr>
          <w:rFonts w:ascii="Times New Roman" w:hAnsi="Times New Roman" w:cs="Times New Roman"/>
          <w:sz w:val="24"/>
          <w:szCs w:val="24"/>
        </w:rPr>
        <w:t>, или лишними, подразумеваются все процессы и объекты управления производством, не увеличивающие потребительской стоимости выпускаемой продукции: ненужные расходы на перепроизводство; время ожидания начала обработки, изменение перемещения в процессе производства; создание запасов сырья и материалов впрок, брак в производстве и др.</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Поставленная цель реализуется путем создания групповых, многопредметных поточных линий и использования принципа вытягивания в управлении ходом производства. Основными правилами организации производственного процесса в этом случае являются: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изготовление продукции мелкими партиями;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формирование серий деталей и применение групповой технологии в целях сокращения времени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наладки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преобразование кладовых материалов и полуфабрикатов в буферные склады;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переход от цеховой структуры производства к предметно-специализированным подразделениям;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передача функций управления непосредственно исполнителям;• полное техническое обслуживание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постоянный контроль качества производственного процесса;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непрерывное совершенствование организации и управления производством.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proofErr w:type="gramStart"/>
      <w:r w:rsidRPr="005A6381">
        <w:rPr>
          <w:rFonts w:ascii="Times New Roman" w:hAnsi="Times New Roman" w:cs="Times New Roman"/>
          <w:sz w:val="24"/>
          <w:szCs w:val="24"/>
        </w:rPr>
        <w:t>Реализация отмеченных правил организации и управления производством позволяет значительно сократить в сравнении с поточным и групповым методами объем используемых ресурсов для производства одинакового количества разнообразной продукции.</w:t>
      </w:r>
      <w:proofErr w:type="gramEnd"/>
      <w:r w:rsidRPr="005A6381">
        <w:rPr>
          <w:rFonts w:ascii="Times New Roman" w:hAnsi="Times New Roman" w:cs="Times New Roman"/>
          <w:sz w:val="24"/>
          <w:szCs w:val="24"/>
        </w:rPr>
        <w:t xml:space="preserve"> Поэтому в зарубежной практике организации производства данный метод получил название «скудного», или «тощего»,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Метод организации индивидуального</w:t>
      </w:r>
      <w:r w:rsidRPr="005A6381">
        <w:rPr>
          <w:rFonts w:ascii="Times New Roman" w:hAnsi="Times New Roman" w:cs="Times New Roman"/>
          <w:sz w:val="24"/>
          <w:szCs w:val="24"/>
        </w:rPr>
        <w:t xml:space="preserve"> производства используется в условиях единичного выпуска продукции или производства ее малыми сериями и предполагает отсутствие специализации на рабочих местах, применение широкоуниверсального оборудования, расположение его группами по функциональному назначению, последовательное перемещение деталей в производстве. Условия обслуживания рабочих мест отличаются тем, что рабочие почти постоянно пользуются одним набором инструментов и небольшим количеством универсальных приспособлений; требуется лишь периодическая замена затупившегося или изношенного инструмента. В противоположность этому подвозка деталей к рабочим местам и отправка деталей при выдаче новой и приемке законченной работы происходит несколько раз в течение смены. Поэтому возникает необходимость в гибкой организации транспортного обслуживания рабочих мест.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Метод организации автоматизированного производства</w:t>
      </w:r>
      <w:r w:rsidRPr="005A6381">
        <w:rPr>
          <w:rFonts w:ascii="Times New Roman" w:hAnsi="Times New Roman" w:cs="Times New Roman"/>
          <w:sz w:val="24"/>
          <w:szCs w:val="24"/>
        </w:rPr>
        <w:t xml:space="preserve"> отличается использованием в организации и управлении производством различных средств </w:t>
      </w:r>
      <w:r w:rsidRPr="005A6381">
        <w:rPr>
          <w:rFonts w:ascii="Times New Roman" w:hAnsi="Times New Roman" w:cs="Times New Roman"/>
          <w:sz w:val="24"/>
          <w:szCs w:val="24"/>
        </w:rPr>
        <w:lastRenderedPageBreak/>
        <w:t>автоматизации трудовых процессов. Основными вариантами организации автоматизированного производства являются:</w:t>
      </w:r>
    </w:p>
    <w:p w:rsidR="003144BA" w:rsidRPr="005A6381" w:rsidRDefault="003144BA" w:rsidP="003144BA">
      <w:pPr>
        <w:spacing w:line="240" w:lineRule="auto"/>
        <w:ind w:firstLine="708"/>
        <w:rPr>
          <w:rFonts w:ascii="Times New Roman" w:hAnsi="Times New Roman" w:cs="Times New Roman"/>
          <w:sz w:val="24"/>
          <w:szCs w:val="24"/>
        </w:rPr>
      </w:pPr>
      <w:r w:rsidRPr="005A6381">
        <w:rPr>
          <w:rFonts w:ascii="Times New Roman" w:hAnsi="Times New Roman" w:cs="Times New Roman"/>
          <w:sz w:val="24"/>
          <w:szCs w:val="24"/>
        </w:rPr>
        <w:t>• компьютеризированное производство;</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гибкая производственная система;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интегрированное компьютерное производство.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Компьютеризированное производство </w:t>
      </w:r>
      <w:r w:rsidRPr="005A6381">
        <w:rPr>
          <w:rFonts w:ascii="Times New Roman" w:hAnsi="Times New Roman" w:cs="Times New Roman"/>
          <w:sz w:val="24"/>
          <w:szCs w:val="24"/>
        </w:rPr>
        <w:t>(</w:t>
      </w:r>
      <w:proofErr w:type="spellStart"/>
      <w:r w:rsidRPr="005A6381">
        <w:rPr>
          <w:rFonts w:ascii="Times New Roman" w:hAnsi="Times New Roman" w:cs="Times New Roman"/>
          <w:sz w:val="24"/>
          <w:szCs w:val="24"/>
        </w:rPr>
        <w:t>computer-aided</w:t>
      </w:r>
      <w:proofErr w:type="spellEnd"/>
      <w:r w:rsidRPr="005A6381">
        <w:rPr>
          <w:rFonts w:ascii="Times New Roman" w:hAnsi="Times New Roman" w:cs="Times New Roman"/>
          <w:sz w:val="24"/>
          <w:szCs w:val="24"/>
        </w:rPr>
        <w:t xml:space="preserve"> </w:t>
      </w:r>
      <w:proofErr w:type="spellStart"/>
      <w:r w:rsidRPr="005A6381">
        <w:rPr>
          <w:rFonts w:ascii="Times New Roman" w:hAnsi="Times New Roman" w:cs="Times New Roman"/>
          <w:sz w:val="24"/>
          <w:szCs w:val="24"/>
        </w:rPr>
        <w:t>manufacturing</w:t>
      </w:r>
      <w:proofErr w:type="spellEnd"/>
      <w:r w:rsidRPr="005A6381">
        <w:rPr>
          <w:rFonts w:ascii="Times New Roman" w:hAnsi="Times New Roman" w:cs="Times New Roman"/>
          <w:sz w:val="24"/>
          <w:szCs w:val="24"/>
        </w:rPr>
        <w:t xml:space="preserve"> — САМ) характеризуется использованием компьютеров в управлении процессом изготовления продукции, начиная от обработки и заканчивая автоматическим контролем качества. Технической базой САМ являются станки с числовым программным управлением и роботы.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Гибкая производственная система </w:t>
      </w:r>
      <w:r w:rsidRPr="005A6381">
        <w:rPr>
          <w:rFonts w:ascii="Times New Roman" w:hAnsi="Times New Roman" w:cs="Times New Roman"/>
          <w:sz w:val="24"/>
          <w:szCs w:val="24"/>
        </w:rPr>
        <w:t>(</w:t>
      </w:r>
      <w:proofErr w:type="spellStart"/>
      <w:r w:rsidRPr="005A6381">
        <w:rPr>
          <w:rFonts w:ascii="Times New Roman" w:hAnsi="Times New Roman" w:cs="Times New Roman"/>
          <w:sz w:val="24"/>
          <w:szCs w:val="24"/>
        </w:rPr>
        <w:t>flexible</w:t>
      </w:r>
      <w:proofErr w:type="spellEnd"/>
      <w:r w:rsidRPr="005A6381">
        <w:rPr>
          <w:rFonts w:ascii="Times New Roman" w:hAnsi="Times New Roman" w:cs="Times New Roman"/>
          <w:sz w:val="24"/>
          <w:szCs w:val="24"/>
        </w:rPr>
        <w:t xml:space="preserve"> </w:t>
      </w:r>
      <w:proofErr w:type="spellStart"/>
      <w:r w:rsidRPr="005A6381">
        <w:rPr>
          <w:rFonts w:ascii="Times New Roman" w:hAnsi="Times New Roman" w:cs="Times New Roman"/>
          <w:sz w:val="24"/>
          <w:szCs w:val="24"/>
        </w:rPr>
        <w:t>manufacturing</w:t>
      </w:r>
      <w:proofErr w:type="spellEnd"/>
      <w:r w:rsidRPr="005A6381">
        <w:rPr>
          <w:rFonts w:ascii="Times New Roman" w:hAnsi="Times New Roman" w:cs="Times New Roman"/>
          <w:sz w:val="24"/>
          <w:szCs w:val="24"/>
        </w:rPr>
        <w:t xml:space="preserve"> </w:t>
      </w:r>
      <w:proofErr w:type="spellStart"/>
      <w:r w:rsidRPr="005A6381">
        <w:rPr>
          <w:rFonts w:ascii="Times New Roman" w:hAnsi="Times New Roman" w:cs="Times New Roman"/>
          <w:sz w:val="24"/>
          <w:szCs w:val="24"/>
        </w:rPr>
        <w:t>system</w:t>
      </w:r>
      <w:proofErr w:type="spellEnd"/>
      <w:r w:rsidRPr="005A6381">
        <w:rPr>
          <w:rFonts w:ascii="Times New Roman" w:hAnsi="Times New Roman" w:cs="Times New Roman"/>
          <w:sz w:val="24"/>
          <w:szCs w:val="24"/>
        </w:rPr>
        <w:t xml:space="preserve"> — FMS) представляет собой комплекс механизмов, разработанный для цикличного производственного процесса и способный производить широкий ассортимент сходной продукции. Гибкая система включает контролирующий и управляющий компьютер, средства автоматической погрузки и разгрузки материалов, а также другое автоматизированное программное оборудование. Перепрограммируемые контрольные устройства позволяют таким системам производить широкий ассортимент сходной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Интегрированное компьютерное производство</w:t>
      </w:r>
      <w:r w:rsidRPr="005A6381">
        <w:rPr>
          <w:rFonts w:ascii="Times New Roman" w:hAnsi="Times New Roman" w:cs="Times New Roman"/>
          <w:sz w:val="24"/>
          <w:szCs w:val="24"/>
        </w:rPr>
        <w:t xml:space="preserve"> (</w:t>
      </w:r>
      <w:proofErr w:type="spellStart"/>
      <w:r w:rsidRPr="005A6381">
        <w:rPr>
          <w:rFonts w:ascii="Times New Roman" w:hAnsi="Times New Roman" w:cs="Times New Roman"/>
          <w:sz w:val="24"/>
          <w:szCs w:val="24"/>
        </w:rPr>
        <w:t>computer-integrated</w:t>
      </w:r>
      <w:proofErr w:type="spellEnd"/>
      <w:r w:rsidRPr="005A6381">
        <w:rPr>
          <w:rFonts w:ascii="Times New Roman" w:hAnsi="Times New Roman" w:cs="Times New Roman"/>
          <w:sz w:val="24"/>
          <w:szCs w:val="24"/>
        </w:rPr>
        <w:t xml:space="preserve"> </w:t>
      </w:r>
      <w:proofErr w:type="spellStart"/>
      <w:r w:rsidRPr="005A6381">
        <w:rPr>
          <w:rFonts w:ascii="Times New Roman" w:hAnsi="Times New Roman" w:cs="Times New Roman"/>
          <w:sz w:val="24"/>
          <w:szCs w:val="24"/>
        </w:rPr>
        <w:t>manufacturing</w:t>
      </w:r>
      <w:proofErr w:type="spellEnd"/>
      <w:r w:rsidRPr="005A6381">
        <w:rPr>
          <w:rFonts w:ascii="Times New Roman" w:hAnsi="Times New Roman" w:cs="Times New Roman"/>
          <w:sz w:val="24"/>
          <w:szCs w:val="24"/>
        </w:rPr>
        <w:t xml:space="preserve"> — CIM) представляет собой систему, связывающую воедино с помощью компьютерной сети, а именно инженерное проектирование, производственное планирование и контроль, гибкие производственные системы. Система С1М позволяет составлять графики производства и закупки материалов, обеспечивает управление производственными ресурсами, сбытом, распределением.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Главная цель использования такой системы — увязать различные сферы деятельности предприятия, чтобы обеспечить быструю реакцию на заказы потребителей и высокую скорость производства.</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1.6. Развитие форм организации производства в современных условиях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Под влиянием научно-технического прогресса в технике и технологии машиностроения происходят существенные изменения, обусловленные механизацией и автоматизацией производственных процессов. Это создает объективные предпосылки развития новых форм организации производства.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Одной из таких форм, получившей применение при внедрении средств гибкой автоматизации в производственный процесс, является </w:t>
      </w:r>
      <w:proofErr w:type="spellStart"/>
      <w:r w:rsidRPr="005A6381">
        <w:rPr>
          <w:rFonts w:ascii="Times New Roman" w:hAnsi="Times New Roman" w:cs="Times New Roman"/>
          <w:sz w:val="24"/>
          <w:szCs w:val="24"/>
        </w:rPr>
        <w:t>блочно</w:t>
      </w:r>
      <w:proofErr w:type="spellEnd"/>
      <w:r w:rsidRPr="005A6381">
        <w:rPr>
          <w:rFonts w:ascii="Times New Roman" w:hAnsi="Times New Roman" w:cs="Times New Roman"/>
          <w:sz w:val="24"/>
          <w:szCs w:val="24"/>
        </w:rPr>
        <w:t>-модульная форма. Создание произво</w:t>
      </w:r>
      <w:proofErr w:type="gramStart"/>
      <w:r w:rsidRPr="005A6381">
        <w:rPr>
          <w:rFonts w:ascii="Times New Roman" w:hAnsi="Times New Roman" w:cs="Times New Roman"/>
          <w:sz w:val="24"/>
          <w:szCs w:val="24"/>
        </w:rPr>
        <w:t xml:space="preserve">дств с </w:t>
      </w:r>
      <w:proofErr w:type="spellStart"/>
      <w:r w:rsidRPr="005A6381">
        <w:rPr>
          <w:rFonts w:ascii="Times New Roman" w:hAnsi="Times New Roman" w:cs="Times New Roman"/>
          <w:sz w:val="24"/>
          <w:szCs w:val="24"/>
        </w:rPr>
        <w:t>бл</w:t>
      </w:r>
      <w:proofErr w:type="gramEnd"/>
      <w:r w:rsidRPr="005A6381">
        <w:rPr>
          <w:rFonts w:ascii="Times New Roman" w:hAnsi="Times New Roman" w:cs="Times New Roman"/>
          <w:sz w:val="24"/>
          <w:szCs w:val="24"/>
        </w:rPr>
        <w:t>очно</w:t>
      </w:r>
      <w:proofErr w:type="spellEnd"/>
      <w:r w:rsidRPr="005A6381">
        <w:rPr>
          <w:rFonts w:ascii="Times New Roman" w:hAnsi="Times New Roman" w:cs="Times New Roman"/>
          <w:sz w:val="24"/>
          <w:szCs w:val="24"/>
        </w:rPr>
        <w:t>-модульной формой организации производства осуществляется путем концентрации на участке всего комплекса технологического оборудования, необходимого для непрерывного производства ограниченной номенклатуры изделий, и объединения группы рабочих на выпуске конечной продукции с передачей им части функций по планированию и управлению производством на участке. Экономической основой создания таких производств являются коллективные формы организации труда. Работа в этом случае строится на принципах самоуправления и коллективной ответственности за результаты труда. Основными требованиями, предъявляемыми к организации процесса производства и труда в этом случае, являются: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создание автономной системы технического и инструментального обслуживания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достижение непрерывности процесса производства на основе расчета рациональной потребности в ресурсах с указанием интервалов и сроков поставок;</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обеспечение сопряженности по мощности механообрабатывающих и сборочных подразделений;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учет установленных норм управляемости при определении количества работающих;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подбор группы работающих с учетом полной взаимозаменяемости.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Реализация указанных требований возможна только при комплексном решении вопросов организации труда, производства и управления. Переход к </w:t>
      </w:r>
      <w:proofErr w:type="spellStart"/>
      <w:r w:rsidRPr="005A6381">
        <w:rPr>
          <w:rFonts w:ascii="Times New Roman" w:hAnsi="Times New Roman" w:cs="Times New Roman"/>
          <w:sz w:val="24"/>
          <w:szCs w:val="24"/>
        </w:rPr>
        <w:t>блочно</w:t>
      </w:r>
      <w:proofErr w:type="spellEnd"/>
      <w:r w:rsidRPr="005A6381">
        <w:rPr>
          <w:rFonts w:ascii="Times New Roman" w:hAnsi="Times New Roman" w:cs="Times New Roman"/>
          <w:sz w:val="24"/>
          <w:szCs w:val="24"/>
        </w:rPr>
        <w:t xml:space="preserve">-модульной форме организации производства проводится в несколько этапов. На этапе </w:t>
      </w:r>
      <w:proofErr w:type="spellStart"/>
      <w:r w:rsidRPr="005A6381">
        <w:rPr>
          <w:rFonts w:ascii="Times New Roman" w:hAnsi="Times New Roman" w:cs="Times New Roman"/>
          <w:sz w:val="24"/>
          <w:szCs w:val="24"/>
        </w:rPr>
        <w:t>предпроектного</w:t>
      </w:r>
      <w:proofErr w:type="spellEnd"/>
      <w:r w:rsidRPr="005A6381">
        <w:rPr>
          <w:rFonts w:ascii="Times New Roman" w:hAnsi="Times New Roman" w:cs="Times New Roman"/>
          <w:sz w:val="24"/>
          <w:szCs w:val="24"/>
        </w:rPr>
        <w:t xml:space="preserve"> обследования принимается решение о целесообразности создания таких подразделений в данных производственных условиях. Проводится анализ конструктивно-технологической однородности продукции и дается оценка возможности комплектации «семейств» деталей для обработки в рамках производственной </w:t>
      </w:r>
    </w:p>
    <w:p w:rsidR="003144BA" w:rsidRPr="005A6381" w:rsidRDefault="003144BA" w:rsidP="003144BA">
      <w:pPr>
        <w:spacing w:line="240" w:lineRule="auto"/>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ячейки. Затем определяется возможность концентрации всего комплекса технологических операций по выпуску группы деталей на одном участке; устанавливается число рабочих мест, приспособленных для внедрения групповой обработки деталей; определяются состав и содержание основных требований к организации процесса производства и </w:t>
      </w:r>
      <w:proofErr w:type="gramStart"/>
      <w:r w:rsidRPr="005A6381">
        <w:rPr>
          <w:rFonts w:ascii="Times New Roman" w:hAnsi="Times New Roman" w:cs="Times New Roman"/>
          <w:sz w:val="24"/>
          <w:szCs w:val="24"/>
        </w:rPr>
        <w:t>труда</w:t>
      </w:r>
      <w:proofErr w:type="gramEnd"/>
      <w:r w:rsidRPr="005A6381">
        <w:rPr>
          <w:rFonts w:ascii="Times New Roman" w:hAnsi="Times New Roman" w:cs="Times New Roman"/>
          <w:sz w:val="24"/>
          <w:szCs w:val="24"/>
        </w:rPr>
        <w:t xml:space="preserve"> исходя из намеченного уровня автоматизации.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 стадии структурного проектирования определяются состав и взаимосвязи основных компонентов производственного процесса.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 стадии организационно-экономического проектирования объединяются технические и организационные решения, намечаются пути реализации принципов коллективного подряда и самоуправления в автономных бригадах.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Вторым направлением развития форм организации производства является переход на сборку сложных агрегатов стендовым методом, отказ от конвейерной сборки за счет организации мини-потока. Впервые мини-поток был внедрен шведской автомобильной фирмой «Вольво».</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Производство здесь организовано следующим образом. Весь процесс сборки разделен на несколько крупных этапов. На каждом этапе действуют рабочие группы по 15—25 сборщиков. Бригада располагается вдоль внешних стен четырех- или пятиугольника, внутри которого расположены кассы с необходимыми на данном этапе сборки деталями. Машины собираются на самодвижущихся платформах и передвигаются по укрупненным операциям в пределах заданного этапа. Каждый рабочий полностью завершает свою операцию. Принцип потока при такой системе сборки полностью сохраняется, так как общее число одинаковых параллельно работающих стендов такое, что выдерживается средний заданный такт потока. За движением платформ с собираемыми машинами с одного этапа сборки на другой следит диспетчерская служба с помощью четырех ЭВМ.</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Глава 2. ОСНОВЫ ПРОИЗВОДСТВЕННОГО ПЛАНИРОВАНИЯ</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2.1. ФАКТОРЫ И СОДЕРЖАНИЕ ПРОИЗВОДСТВЕННОГО ПЛАНИРОВАНИЯ</w:t>
      </w:r>
    </w:p>
    <w:p w:rsidR="003144BA" w:rsidRPr="005A6381" w:rsidRDefault="003144BA" w:rsidP="003144BA">
      <w:pPr>
        <w:spacing w:after="240"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Понятие производственного планирования. </w:t>
      </w:r>
      <w:r w:rsidRPr="005A6381">
        <w:rPr>
          <w:rFonts w:ascii="Times New Roman" w:hAnsi="Times New Roman" w:cs="Times New Roman"/>
          <w:sz w:val="24"/>
          <w:szCs w:val="24"/>
        </w:rPr>
        <w:t>Производство продукции, способной удовлетворить конкретные потребности, — сложный и многогранный процесс, при управлении которым руководителю необходимо видеть весь комплекс возникающих проблем и уметь их разрешать. Осуществление производственного планирования представляет собой важнейшую функцию управления производством, позволяющую охватить все направления деятельности предприятия в их взаимосвязи.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Основной задачей производственного планирования является удовлетворение спроса на продукцию в планируемом периоде с минимальными издержками потребляемых при ее изготовлении ресурсов. Производственное планирование представляет собой вид деятельности, предусматривающий оценку общего уровня выпуска продукции по группам изделий на следующий год, квартал и преобразование годовых и квартальных планов в подробные производственные планы, определяющие объемы производства и использование производственных мощностей на краткосрочный период. Задаваемые системой производственного планирования директивные указания организуют работу отдельных подсистем предприятия, обеспечивая их скоординированную и целенаправленную деятельность. </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lastRenderedPageBreak/>
        <w:t>Стратегии производственного планирования</w:t>
      </w:r>
      <w:r w:rsidRPr="005A6381">
        <w:rPr>
          <w:rFonts w:ascii="Times New Roman" w:hAnsi="Times New Roman" w:cs="Times New Roman"/>
          <w:sz w:val="24"/>
          <w:szCs w:val="24"/>
        </w:rPr>
        <w:t>. Достижение целей производственного планирования реализуется на основе использования тех или иных стратегий. В практике используются три основные стратегии производственного планирования, в которых варьируются три переменные величины: рабочая сила, рабочее время, объем материальных запасов и резервов.</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Первой стратегией является стратегия отслеживания спроса. Эта стратегия предусматривает согласование темпа производства с объемом заказа путем дополнительного найма или увольнения рабочей силы в зависимости от объема заказа. Вторая стратегия — стратегия гибкого использования рабочего времени, при которой переменной величиной, компенсирующей колебания спроса, является рабочее время при неизменной численности работников. Темп производства варьируется с помощью гибкого графика, предусматривающего возможность простоев рабочих при малом спросе и сверхурочные работы — при повышенном. Третья стратегия является стратегией постоянного уровня производства. Она ориентирована на сохранение постоянной численности рабочих при неизменном уровне производства. Нехватки и излишки продукции сглаживаются изменением уровня материальных запасов, резервированием заказов и возможной потерей объемов продаж. Если при планировании используется одна из стратегий, то соответствующую стратегию называют чистой, если используют несколько стратегий, то смешанной. </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Интегрированная система производственного планирования.</w:t>
      </w:r>
      <w:r w:rsidRPr="005A6381">
        <w:rPr>
          <w:rFonts w:ascii="Times New Roman" w:hAnsi="Times New Roman" w:cs="Times New Roman"/>
          <w:sz w:val="24"/>
          <w:szCs w:val="24"/>
        </w:rPr>
        <w:t xml:space="preserve"> Система производственного планирования охватывает весь комплекс действий, необходимых для создания и производства тех или иных видов продукции. Она должна охватывать собой сферы конструирования, подготовку производства, закупку, непосредственно производство, сбыт продукции.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интегрированной системе производственного планирования можно выделить ряд функций. Организационно эти функции на предприятии закрепляются за теми подразделениями, которые решают непосредственно вопросы производственного планирования, а также за отдельными техническими, снабженческими и другими службами. В последующем изложении приводится краткое содержание этих функций. Функция прогнозирования направлена на разработку прогнозов объемов реализации выпускаемой предприятием продукции. На этих прогнозах базируются кадровая политика предприятия (подготовка и наем рабочей силы), поставки материалов, календарное планирование. Проектирование — функция, обеспечивающая проведение исследований и проектирование новых видов продукции, либо осуществление модернизации выпускаемых изделий. Результатом реализации этой функции является создание документации, содержащей информацию, необходимую для последующих этапов производственного планирования. Функция планирования производства обеспечивает объемное планирование производства, задача которого состоит в том, чтобы дать оценку общему уровню выпуска по отдельным группам изделий для следующего года или другого периода времени. Планирование производства опирается на прогнозы реализации и предшествует составлению подробных основных графиков производства.</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Подготовка производства включает в себя проектирование производственных процессов и изготовление или приобретение необходимых для изготовления продукции оборудования и  технологического оснащения.  Проектирование производственных процессов включает в себя  определение последовательности производственных операций. В результате этой работы  формируется документ, называемый маршрутно-технологической картой; он представляет собой перечень операций и видов оборудования, через которые должны пройти изготовляемые изделия  или детали.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Формирование основного графика производства — одна из важнейших функций планирования, объемный план которого устанавливает по каждому виду продукции объемы выпуска и сроки изготовления, трансформируется в график, в котором фиксируются заказы на поставку материалов, комплектующих изделий и календарные </w:t>
      </w:r>
      <w:r w:rsidRPr="005A6381">
        <w:rPr>
          <w:rFonts w:ascii="Times New Roman" w:hAnsi="Times New Roman" w:cs="Times New Roman"/>
          <w:sz w:val="24"/>
          <w:szCs w:val="24"/>
        </w:rPr>
        <w:lastRenderedPageBreak/>
        <w:t>планы выпуска изделий в производственных подразделениях. Все эти действия должны быть согласованы во времени и скоординированы с тем, чтобы обеспечить выпуск готовой продукции в соответствии с  требованиями потребителя.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Календарный план производства представляет собой перечень видов продукции,  подлежащих выпуску с указанием размеров партий и сроков их изготовления. Единицей  измерения времени в графике служат месяц, декада или сутки.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База конструкторских и производственных данных охватывает всю информацию,  необходимую для организации процесса изготовления деталей и изделий. Она включает ведомости материалов, информацию о конструкции, маршрутно-технологические карты, трудовые  нормативы и т.д. Необходимой информацией базу обеспечивают под системы конструирования и подготовки производства. Вся информация должна храниться в главном файле автоматизированной системы управления производством. На базе основного графика для каждого вида продукции планируются поставки необходимых материалов и комплектующих изделий. </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План должен составляться таким образом, чтобы в нужный момент материалы и комплектующие изделия были в наличии. В целом эта задача называется планированием материальных потребностей. При решении этой задачи используются большие объемы информации, для обработки которой применяются автоматизированные процедуры.</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Закупки и материальное обеспечение производства — эта функция призвана сформировать потребность в материалах и покупных комплектующих изделиях, осуществить выбор поставщиков, обеспечить приобретение материалов и покупных изделий, их доставку на предприятие и доведение до потребителей — производственных подразделений. Графики  представления заказов поставщикам и сроки получения материалов и комплектующих изделий должны согласовываться с календарным планом выпуска изделий.</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Планирование производственных мощностей предполагает определение соответствующей производственному календарному плану потребности в рабочей силе и оборудовании. </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Следующим этапом планирования является сопоставление выявленных возможностей  производства по выпуску определенных объемов продукции с заданиями, предусмотренными календарным планом. Если эти задания несовместимы с имеющимися производственными  мощностями, то следует скорректировать производственный график либо производственные  мощности.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Функция контроля над выполнением заказа обеспечивает осуществление контроля над ходом выполнения календарного плана производства, в том числе индивидуальных заданий отдельных исполнителей. Контроль предназначен для выявления отклонений от календарного плана, установления причин этих отклонений и выдачи информации соответствующим руководителям для принятия мер по устранению выявленных отклонений.</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Целью системы управления запасами является поддержание вложений средства в запасы на низком уровне при условии своевременного обеспечения производства необходимыми материальными ресурсами и удовлетворения потребительского спроса. Задача управления запасами предполагает сохранение равновесия между риском содержания недостаточных запасов и перерасходом средств на создание завышенных запасов.</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Функция контроля качества состоит в проверке соответствия качества самого изделия и его компонентов установленным конструктором техническим условиям. Эта функция реализуется на всех стадиях производственного процесса: контролю должны подвергаться поступающие от внешних поставщиков материалы и детали; контролируется качество деталей, изготавливаемых на предприятии; подвергаются проверке функциональные характеристики готового изделия.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На заключительном этапе производства — поставке продукции по заказам — готовая продукция направляется непосредственно потребителю либо оседает на складе в запасе. Реализация функции поставок продукции предполагает своевременную подготовку продукции к отправке ее потребителю в соответствии с требованиями заключенных с ним договоров и последующую отгрузку продукции потребителю в установленные договором сроки. Целью  системы управления запасами готовой продукции является создание таких запасов, которые были  бы достаточными для удовлетворения потребительского спроса.</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Функция планирования и контроля затрат ориентирована на определение ожидаемых затрат на производство продукции и реализацию продукции каждого из выпускаемого предприятием вида продукции и установление фактических затрат с целью установления причин возможных отклонений и выработки мер по их устранению.</w:t>
      </w:r>
    </w:p>
    <w:p w:rsidR="003144BA" w:rsidRPr="005A6381" w:rsidRDefault="003144BA" w:rsidP="003144BA">
      <w:pPr>
        <w:spacing w:after="240" w:line="240" w:lineRule="auto"/>
        <w:ind w:firstLine="709"/>
        <w:jc w:val="center"/>
        <w:rPr>
          <w:rFonts w:ascii="Times New Roman" w:hAnsi="Times New Roman" w:cs="Times New Roman"/>
          <w:b/>
          <w:sz w:val="24"/>
          <w:szCs w:val="24"/>
        </w:rPr>
      </w:pPr>
      <w:r w:rsidRPr="005A6381">
        <w:rPr>
          <w:rFonts w:ascii="Times New Roman" w:hAnsi="Times New Roman" w:cs="Times New Roman"/>
          <w:b/>
          <w:sz w:val="24"/>
          <w:szCs w:val="24"/>
        </w:rPr>
        <w:t>2.2. Календарное планирование производства</w:t>
      </w:r>
    </w:p>
    <w:p w:rsidR="003144BA" w:rsidRPr="005A6381" w:rsidRDefault="003144BA" w:rsidP="003144BA">
      <w:pPr>
        <w:spacing w:after="240"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Сущность календарного планирования. </w:t>
      </w:r>
      <w:r w:rsidRPr="005A6381">
        <w:rPr>
          <w:rFonts w:ascii="Times New Roman" w:hAnsi="Times New Roman" w:cs="Times New Roman"/>
          <w:sz w:val="24"/>
          <w:szCs w:val="24"/>
        </w:rPr>
        <w:t>Календарное планирование производства призвано обеспечить конкретизацию и детализацию производственного плана предприятия, своевременное доведение его до исполнителей (цехов, участков, рабочих мест) и достижение слаженной работы всех подразделений предприятия.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Основными целями календарного планирования являются: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•Обеспечение равномерного выпуска продукции в заданных количествах и в намеченные сроки;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•Достижение минимального уровня запасов и незавершенного производства;</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•Максимизация загрузки оборудования и использования кадрового ресурса предприятия.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Календарное планирование связано с решением задачи об определении еженедельно, ежедневно, ежечасно конкретных работ, подлежащих выполнению на тех или иных рабочих местах.</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Включенные в основной график и предназначенные к выпуску изделия состоят из деталей и сборочных единиц, каждая из которых изготовляется путем выполнения определенных последовательностей технологических операций обработки или сборки. Календарное планирование предусматривает начало и завершение выпуска деталей или изделий; определение количественного состава партий деталей или изделий, подлежащих изготовлению; выбор рабочих мест, на которых будут выполняться операции производственного процесса.</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Задачи календарного планирования реализуются путем выполнения следующих процедур:</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•Определения сроков изготовления детали, изделия;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•Оценки потребности в производственных мощностях;</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•Определения последовательности этапов изготовления детали, изделия;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•Расчета длительности производственных циклов;</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•Закрепления производственных операций за определенными рабочими местами.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Определение сроков поставки. Исходной информацией для планирования сроков запуска в производство и выпуска (поставки) детали или изделия являются запросы заказчиков или цехов и служб предприятия. После того как рассчитана длительность производственных циклов, представляется возможным определить моменты запуска и выпуска продукции.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Определение потребности в производственных мощностях.</w:t>
      </w:r>
      <w:r w:rsidRPr="005A6381">
        <w:rPr>
          <w:rFonts w:ascii="Times New Roman" w:hAnsi="Times New Roman" w:cs="Times New Roman"/>
          <w:b/>
          <w:sz w:val="24"/>
          <w:szCs w:val="24"/>
        </w:rPr>
        <w:t xml:space="preserve"> </w:t>
      </w:r>
      <w:r w:rsidRPr="005A6381">
        <w:rPr>
          <w:rFonts w:ascii="Times New Roman" w:hAnsi="Times New Roman" w:cs="Times New Roman"/>
          <w:sz w:val="24"/>
          <w:szCs w:val="24"/>
        </w:rPr>
        <w:t xml:space="preserve">Производственная мощность характеризует способность предприятия или его подразделения выпускать определенное количество продукции в каком-то периоде времени. Производственная мощность ограничена возможным объемом вводимых ресурсов в конкретном периоде времени. В современных условиях уровень мощности определяется наличием таких ресурсов, как оборудование и совокупный объем рабочей силы. При разработке </w:t>
      </w:r>
      <w:r w:rsidRPr="005A6381">
        <w:rPr>
          <w:rFonts w:ascii="Times New Roman" w:hAnsi="Times New Roman" w:cs="Times New Roman"/>
          <w:sz w:val="24"/>
          <w:szCs w:val="24"/>
        </w:rPr>
        <w:lastRenderedPageBreak/>
        <w:t>календарных планов надо определить, какой именно ресурс подлежит планированию. Обычно возможности производства ограничены производительностью оборудования либо производительностью человека. В первом случае критическим ресурсом является оборудование, и для него составляется календарный план. Во втором случае критическим ресурсом являются люди, на которых и ориентируется календарный план. В ряде случаев в критическую область могут попасть и оборудование и люди.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практике отечественных предприятий при составлении календарного плана в качестве критического ресурса часто принимается оборудование. При этом решаются две задачи: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•Проверяются возможности оборудования изготовить предусмотренное планом количество деталей, изделий;</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•Осуществляются меры, направленные на обеспечение его равномерной и постоянной загрузки.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Для гарантии реализации календарного плана следует проверить загрузку оборудования, его обеспеченность производственными мощностями. Объем плановых заданий и возможности оборудования должны соответствовать друг другу. Если такого равновесия нет, то требуется откорректировать либо план (уменьшить его объем), либо нарастить мощности, приведя их во взаимное равновесие.</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Следующая задача — выравнивание загрузки мощностей, которая состоит в том, чтобы путем реализации соответствующих мероприятий минимизировать отклонения между предложением производственной мощности и спросом на нее. Способами выравнивания загрузки могут быть перераспределение изготавливаемых изделий между станками, изменение размеров партии деталей, изменение последовательности изготовления изделий и т.п.</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Правильность применения правил приоритетов оценивается эффективностью календарного плана, которая проявляется в следующем: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соблюдение сроков, установленных заказчиком;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минимизации длительности производственного цикла;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минимизации объемов незавершенного производства;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минимизации простоев станков и рабочего.</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результате выполнения всех плановых процедур создается календарный план, т.е. график выполнения различных работ, использования ресурсов и производственных мощностей. В графике указаны количество деталей, подлежащих изготовлению, рабочие места, на которых выполняются работы, сроки начала и окончания работ.</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 основе плана-графика разрабатываются сменно-суточные задания, которые доводятся до сведения исполнителей-рабочих.</w:t>
      </w:r>
    </w:p>
    <w:p w:rsidR="003144BA" w:rsidRPr="005A6381" w:rsidRDefault="003144BA" w:rsidP="003144BA">
      <w:pPr>
        <w:spacing w:after="0"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Система оперативного планирования производства. </w:t>
      </w:r>
      <w:r w:rsidRPr="005A6381">
        <w:rPr>
          <w:rFonts w:ascii="Times New Roman" w:hAnsi="Times New Roman" w:cs="Times New Roman"/>
          <w:sz w:val="24"/>
          <w:szCs w:val="24"/>
        </w:rPr>
        <w:t>Деятельность по разработке календарных планов и их доведению до исполнителей получила название оперативно-производственного планирования, которое ведется на основе систем оперативного планирования.</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Под системой оперативно-производственного планирования понимается определенная совокупность элементов планово-учетной работы, ее форм, методов и приемов. Наиболее широко применяются следующие системы оперативного планирования, выбор которых определяется главным образом типом производства.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Позаказная система оперативно-производственного планирования характерна для единичного производства. Планово-учетной единицей системы является заказ, под которым понимается совокупность деталей, сборочных единиц изделий одного наименования, которую необходимо изготовить в планируемом периоде. Система основана на разработке и соблюдении цикловых графиков подготовки производства по каждому заказу и его поэтапному выполнению в увязке с цикловыми графиками по другим заказам.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В серийном производстве применяется комплектная система планирования, наиболее распространенными разновидностями, которой являются комплектно-узловая и комплектно-групповая системы. Единицей измерения в комплектно-узловой системе является узел, т.е. сборочная единица, состоящая из нескольких деталей. Сроки изготовления этих деталей должны быть выбраны таким образом, чтобы окончание их изготовления совпало со сроком начала сборки узла. Комплектно-узловая система эффективна в том случае, если продукция имеет длительный производственный цикл и выпускается небольшими сериями. Комплектно-групповая система применяется на предприятиях и в цехах, выпускающих продукцию средними сериями. Система предполагает группирование деталей, обладающих конструктивно-технологическим сходством, независимо от их принадлежности к конкретному изделию по одинаковой периодичности запуска-выпуска и подач на сборку.</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практике оперативного планирования производства применяется класс систем, в которых объектом планирования является деталь. К таким системам относятся система планирования «на склад», система планирования по ритму выпуска продукции, система планирования по заделам, японская система «</w:t>
      </w:r>
      <w:proofErr w:type="spellStart"/>
      <w:r w:rsidRPr="005A6381">
        <w:rPr>
          <w:rFonts w:ascii="Times New Roman" w:hAnsi="Times New Roman" w:cs="Times New Roman"/>
          <w:sz w:val="24"/>
          <w:szCs w:val="24"/>
        </w:rPr>
        <w:t>Канбан</w:t>
      </w:r>
      <w:proofErr w:type="spellEnd"/>
      <w:r w:rsidRPr="005A6381">
        <w:rPr>
          <w:rFonts w:ascii="Times New Roman" w:hAnsi="Times New Roman" w:cs="Times New Roman"/>
          <w:sz w:val="24"/>
          <w:szCs w:val="24"/>
        </w:rPr>
        <w:t>» и др.</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proofErr w:type="gramStart"/>
      <w:r w:rsidRPr="005A6381">
        <w:rPr>
          <w:rFonts w:ascii="Times New Roman" w:hAnsi="Times New Roman" w:cs="Times New Roman"/>
          <w:sz w:val="24"/>
          <w:szCs w:val="24"/>
        </w:rPr>
        <w:t>Система планирования «на склад</w:t>
      </w:r>
      <w:r w:rsidRPr="005A6381">
        <w:rPr>
          <w:rFonts w:ascii="Times New Roman" w:hAnsi="Times New Roman" w:cs="Times New Roman"/>
          <w:i/>
          <w:sz w:val="24"/>
          <w:szCs w:val="24"/>
        </w:rPr>
        <w:t>»</w:t>
      </w:r>
      <w:r w:rsidRPr="005A6381">
        <w:rPr>
          <w:rFonts w:ascii="Times New Roman" w:hAnsi="Times New Roman" w:cs="Times New Roman"/>
          <w:sz w:val="24"/>
          <w:szCs w:val="24"/>
        </w:rPr>
        <w:t xml:space="preserve"> (система «максимум-минимум») применяется в различных типах производства, чаще в серийном, для деталей и сборочных единиц, имеющих невысокую трудоемкость и небольшое количество технологических операций.</w:t>
      </w:r>
      <w:proofErr w:type="gramEnd"/>
      <w:r w:rsidRPr="005A6381">
        <w:rPr>
          <w:rFonts w:ascii="Times New Roman" w:hAnsi="Times New Roman" w:cs="Times New Roman"/>
          <w:sz w:val="24"/>
          <w:szCs w:val="24"/>
        </w:rPr>
        <w:t xml:space="preserve"> Сущность ее в том, что производственный отдел предприятия держит под контролем наличие деталей на промежуточных складах. Заказы их должны поддерживаться на уровне, обеспечивающем бесперебойное снабжение сборочных цехов. Если запас падает до уровня заданной «точки заказа», соответствующему цеху дается задание на изготовление партии деталей.</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Система планирования по ритму выпуска продукции предусматривает выравнивание производительности цехов, участков, поточных линий по ритму (такту) выпуска продукции и применяется в массовом производстве. Японская система «</w:t>
      </w:r>
      <w:proofErr w:type="spellStart"/>
      <w:r w:rsidRPr="005A6381">
        <w:rPr>
          <w:rFonts w:ascii="Times New Roman" w:hAnsi="Times New Roman" w:cs="Times New Roman"/>
          <w:sz w:val="24"/>
          <w:szCs w:val="24"/>
        </w:rPr>
        <w:t>Канбан</w:t>
      </w:r>
      <w:proofErr w:type="spellEnd"/>
      <w:r w:rsidRPr="005A6381">
        <w:rPr>
          <w:rFonts w:ascii="Times New Roman" w:hAnsi="Times New Roman" w:cs="Times New Roman"/>
          <w:sz w:val="24"/>
          <w:szCs w:val="24"/>
        </w:rPr>
        <w:t>» («точно в срок») основана на принципе, согласно которому требуемая деталь или сборочная единица должны поставляться к месту следующей производственной операции тогда, когда это нужно.</w:t>
      </w:r>
    </w:p>
    <w:p w:rsidR="003144BA" w:rsidRPr="005A6381" w:rsidRDefault="003144BA" w:rsidP="003144BA">
      <w:pPr>
        <w:spacing w:after="0"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Организация оперативно-производственного планирования. </w:t>
      </w:r>
      <w:r w:rsidRPr="005A6381">
        <w:rPr>
          <w:rFonts w:ascii="Times New Roman" w:hAnsi="Times New Roman" w:cs="Times New Roman"/>
          <w:sz w:val="24"/>
          <w:szCs w:val="24"/>
        </w:rPr>
        <w:t>Оперативно-производственное планирование осуществляется в масштабе предприятия и в пределах цеха, участка. Поэтому различают межцеховое и внутрицеховое планирование.</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процессе межцехового планирования устанавливаются квартальные, месячные и внутри месячные (декадные, недельные, суточные, сменные, часовые) оперативные задания для отдельных цехов, разрабатываются нормативы для планирования и учитывается выполнение оперативных планов и графиков.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Внутрицеховое планирование обеспечивает разработку оперативных планов-графиков для отдельных участков, бригад и рабочих мест цеха. Как правило, эти планы разрабатываются на один месяц с разбивкой по сменам или суткам независимо от принятой на заводе или в цехе системы. Особенно важным этапом является составление сменно-суточных заданий по номенклатуре всех изделий цеха и по объему выпуска.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Оперативно-производственное планирование на крупных и средних предприятиях осуществляет производственно-диспетчерский отдел предприятия (ПДО), возглавляемый начальником производства завода.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Органом оперативного планирования и регулирования производства в цехе является планово-диспетчерское бюро (ПДБ), включающее в себя группы планирования, диспетчерского регулирования, транспортную. При ПДБ создаются и цеховые производственные кладовые.</w:t>
      </w:r>
    </w:p>
    <w:p w:rsidR="003144BA" w:rsidRPr="005A6381" w:rsidRDefault="003144BA" w:rsidP="003144BA">
      <w:pPr>
        <w:spacing w:after="0" w:line="240" w:lineRule="auto"/>
        <w:ind w:firstLine="709"/>
        <w:jc w:val="center"/>
        <w:rPr>
          <w:rFonts w:ascii="Times New Roman" w:hAnsi="Times New Roman" w:cs="Times New Roman"/>
          <w:b/>
          <w:sz w:val="24"/>
          <w:szCs w:val="24"/>
        </w:rPr>
      </w:pPr>
      <w:r w:rsidRPr="005A6381">
        <w:rPr>
          <w:rFonts w:ascii="Times New Roman" w:hAnsi="Times New Roman" w:cs="Times New Roman"/>
          <w:b/>
          <w:sz w:val="24"/>
          <w:szCs w:val="24"/>
        </w:rPr>
        <w:t>2.3. Система контроля над производством</w:t>
      </w:r>
    </w:p>
    <w:p w:rsidR="003144BA" w:rsidRPr="005A6381" w:rsidRDefault="003144BA" w:rsidP="003144BA">
      <w:pPr>
        <w:spacing w:after="0"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Функции производственного контроля. </w:t>
      </w:r>
      <w:r w:rsidRPr="005A6381">
        <w:rPr>
          <w:rFonts w:ascii="Times New Roman" w:hAnsi="Times New Roman" w:cs="Times New Roman"/>
          <w:sz w:val="24"/>
          <w:szCs w:val="24"/>
        </w:rPr>
        <w:t xml:space="preserve">Перед управленческим персоналом стоит задача получения оперативной информации о ходе производства и использования этой </w:t>
      </w:r>
      <w:r w:rsidRPr="005A6381">
        <w:rPr>
          <w:rFonts w:ascii="Times New Roman" w:hAnsi="Times New Roman" w:cs="Times New Roman"/>
          <w:sz w:val="24"/>
          <w:szCs w:val="24"/>
        </w:rPr>
        <w:lastRenderedPageBreak/>
        <w:t>информации для управления производственными процессами. Эта задача и реализуется с помощью системы контроля.</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Система контроля над производством осуществляет следующие функции: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1) контроль запуска заказов в производство;</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2) осуществление непрерывного контроля над выполнением календарных планов;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3) контроль производственных запасов и заделов;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4) обеспечение информацией для управления производственными мощностями;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5) принятие оперативных мер по предупреждению и устранению отклонений от утвержденных планов и графиков.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Контроль запуска заказов в производство. Указанная функция направлена на обеспечение выдачи в цехи необходимой документации, которая сопровождает процесс выполнения заказа и отслеживание выполнения заданий, предусмотренных в указанных документах. В состав производственной документации могут входить маршрутно-технологические карты, в которых перечисляются операции, их трудоемкость, необходимые оснастка и инструмент; заявки на потребные материалы; наряды производственным рабочим; маршрутные ярлыки, позволяющие проследить продвижение деталей по рабочим местам.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процессе контроля запуска проверяется обеспеченность рабочих мест материалами, оснасткой, инструментом.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Осуществление контроля над выполнением заказов в цехах. Контроль осуществляется на основе рапорта (сводки) о состоянии работ по заказу, который содержит информацию о выполнении календарного графика. В рапорте или сводке обычно отмечаются выполненные операции. Представляются также сводки чрезвычайных ситуаций, в которых отмечаются операции или детали, отстающие от графика, и указываются причины отставания.</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 основе сводок о чрезвычайных ситуациях разрабатываются меры по устранению отклонений от графика.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Контроль производственных запасов и заделов. В целях обеспечения производства необходимыми материалами, полуфабрикатами, оснасткой осуществляется контроль уровня производственных запасов и заделов. В этом случае информация об объемах незавершенного производства и производственных запасов сопоставляется с плановыми заданиями. Любые отклонения, вызванные возникновением брака, срывами поставки материалов, и другие причины приводят к корректировкам, как в календарных планах производства, так и в планах поставки материальных ресурсов.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Обеспечение информацией для управления производственными мощностями. Функция управления мощностями связана с внесением корректировок в планы использования рабочей силы и оборудования в целях обеспечения выполнения производственного плана. Для того чтобы такие корректировки стали возможны и были эффективны, необходимо располагать оперативной информацией о состоянии заказов, загрузке оборудования, об использовании времени производственных рабочих и т.д. Такая информация должна быть получена в рамках заводской системы сбора информации.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Принятие оперативных мер по ликвидации перебоев в производстве. Выявленные или прогнозируемые нарушения производственного процесса служат для выработки оперативных мер по их устранению.</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Система контроля над производством.</w:t>
      </w:r>
      <w:r w:rsidRPr="005A6381">
        <w:rPr>
          <w:rFonts w:ascii="Times New Roman" w:hAnsi="Times New Roman" w:cs="Times New Roman"/>
          <w:sz w:val="24"/>
          <w:szCs w:val="24"/>
        </w:rPr>
        <w:t xml:space="preserve"> Система контроля над производством на предприятии проектируется в расчете на эффективную реализацию всех перечисленных выше функций. На отечественных предприятиях задачи контроля над производством решает специально выделенная служба диспетчерского контроля, возглавляемая главным диспетчером предприятия.</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Конкретное содержание работы диспетчерской службы в значительной степени определяется типом производства. В массовом производстве объектами диспетчеров являются ритм выпуска изделий, размеры заделов и запасов, планы оперативной </w:t>
      </w:r>
      <w:r w:rsidRPr="005A6381">
        <w:rPr>
          <w:rFonts w:ascii="Times New Roman" w:hAnsi="Times New Roman" w:cs="Times New Roman"/>
          <w:sz w:val="24"/>
          <w:szCs w:val="24"/>
        </w:rPr>
        <w:lastRenderedPageBreak/>
        <w:t xml:space="preserve">подготовки производства. В серийном производстве диспетчерская служба контролирует в первую очередь запуск и выпуск партий деталей, выпуск готовой продукции, графики переналадки оборудования, использование мощностей. В единичном производстве в процессе </w:t>
      </w:r>
      <w:proofErr w:type="spellStart"/>
      <w:r w:rsidRPr="005A6381">
        <w:rPr>
          <w:rFonts w:ascii="Times New Roman" w:hAnsi="Times New Roman" w:cs="Times New Roman"/>
          <w:sz w:val="24"/>
          <w:szCs w:val="24"/>
        </w:rPr>
        <w:t>диспетчерования</w:t>
      </w:r>
      <w:proofErr w:type="spellEnd"/>
      <w:r w:rsidRPr="005A6381">
        <w:rPr>
          <w:rFonts w:ascii="Times New Roman" w:hAnsi="Times New Roman" w:cs="Times New Roman"/>
          <w:sz w:val="24"/>
          <w:szCs w:val="24"/>
        </w:rPr>
        <w:t xml:space="preserve"> контролируется изготовление комплектов деталей на заказ, все аспекты подготовки производства и материального обеспечения, использование производственных мощностей.</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Диспетчерское руководство призвано заблаговременно, выявлять возможные нарушения хода производства и принимать необходимые меры по их устранению. Текущее регулирование процесса производства осуществляется диспетчерской службой предприятия и соответствующими подразделениями в цехах. Дежурный диспетчер наблюдает за сдачей готовой продукции, обеспечением сборочных цехов деталями и комплектующими изделиями, состоянием материального обеспечения производства, состоянием производственных заделов. В своей работе диспетчер использует оперативную плановую документацию, действующую в системе межцехового планирования.</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Важным элементом системы контроля хода производства является заводская система получения информации о состоянии производства. На основе этой информации проводятся анализ и формирование сводок и справок о состоянии выполнения работ по заказам и сводок о чрезвычайных ситуациях.</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заводской системе получения информации контролируются данные по двум направлениям: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1) информация для управления производством;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2) информация для управления производственными затратами.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 первому направлению могут собираться следующие данные:</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размеры выпускаемых партий деталей, изделий;</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моменты завершения тех или иных операций производственного процесса;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время работы станков и затраты рабочего времени на выполнение заданий;</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количество бракованных или нуждающихся в доработке деталей, изделий;</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информация о выходе из строя станков, отсутствии материалов и оснащения и др.</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 второму направлению необходимая информация может содержаться в следующих документах:</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рабочие наряды с информацией о количестве изготовленных деталей, изделий и трудоемкости выполненной работы;</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акты о браке с фиксацией количества забракованных деталей и причин возникновения брака;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листы простоя с информацией о простоях рабочего и оборудования и указанием причин простоев.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Информация о ходе производства поступает в диспетчерскую службу, информация для управления затратами - в подразделения, осуществляющие организацию управленческого учета.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Информация о ходе производства используется для выработки решений, обеспечивающих поддержание состояния производства в пределах заданий календарных планов и графиков.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Главный диспетчер предприятия ежедневно проводит диспетчерские совещания, на которых рассматриваются и обсуждаются вопросы регулирования производства, не решенные диспетчерами и руководителями подразделений в оперативном порядке и нуждающиеся во вмешательстве руководителей различных служб предприятия.</w:t>
      </w:r>
    </w:p>
    <w:p w:rsidR="003144BA" w:rsidRPr="005A6381" w:rsidRDefault="003144BA" w:rsidP="003144BA">
      <w:pPr>
        <w:spacing w:after="0"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Автоматизированный контроль над производством. </w:t>
      </w:r>
      <w:r w:rsidRPr="005A6381">
        <w:rPr>
          <w:rFonts w:ascii="Times New Roman" w:hAnsi="Times New Roman" w:cs="Times New Roman"/>
          <w:sz w:val="24"/>
          <w:szCs w:val="24"/>
        </w:rPr>
        <w:t xml:space="preserve">Во всех системах контроля над ходом производства требуется в той или иной степени участие человека. Автоматизированный контроль опирается на такую систему сбора информации, в которой для организации наблюдения за выполнением календарных планов вычислительная машина непосредственно соединяется с рабочими местами или терминалами, </w:t>
      </w:r>
      <w:r w:rsidRPr="005A6381">
        <w:rPr>
          <w:rFonts w:ascii="Times New Roman" w:hAnsi="Times New Roman" w:cs="Times New Roman"/>
          <w:sz w:val="24"/>
          <w:szCs w:val="24"/>
        </w:rPr>
        <w:lastRenderedPageBreak/>
        <w:t>установленными на производственных участках и в цехах. Задача вычислительной системы заключается в формировании информации, с помощью которой руководители или специалисты могут принимать решения по организации эффективного управления производством и практической реализации календарного плана.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Контроль над производством в автоматизированном режиме проводится в три этапа, воплощенных в трех модулях программного обеспечения:</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1) оформление заказа;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2) планирование выполнения заказа;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3) контроль над выполнением заказа.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задачу модуля оформления заказа входит выдача необходимой документации, которая сопровождает его выполнение в цехах. В состав комплекса документов входят:</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1) маршрутно-технологическая карта, в которой перечислены последовательность операций, их трудоемкость, необходимые инструменты и оснастка;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2) заявки на материалы, которые определяют наименование материалов, необходимых для изготовления деталей, их характеристики и потребность;</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3) наряды производственным рабочим, в которых отражены все виды работ по каждой операции производственного процесса, затраты времени на их выполнение, расценки;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4) маршрутные ярлыки, определяющие передвижение деталей по рабочим местам.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модуль оформления заказа поступают два потока информации. Первый - поток исходных данных, необходимых для разработки документов, который поступает от подсистем интегрированной системы производственного планирования: формирования календарного графика, планирования материальных потребностей, планирования производственных мощностей и других. Второй — поток данных, поступающих из базы конструкторской и производственной информации, в которой имеет место файл типовых технологических маршрутов и файл структуры изделий. На основе этих данных ведется подготовка маршрутно-технологических карт и заявок на материалы.</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Целью работы по планированию выполнения заказа является формирование заданий на выполнение производственных операций по каждому рабочему месту. Входные потоки информации этого модуля формируются модулем оформления заказа и модулем календарного графика. Каждая из планируемых работ по заказу имеет определенный приоритет, который определяется необходимым сроком ее завершения и некоторыми другими факторами.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Основным документом, формируемым модулем планирования выполнения заказа, является сменно-суточное задание, которое разрабатывается на сутки или на смену. В нем содержится информация, какие, работы и на каком рабочем месте должны быть выполнены, каковы сроки начала и завершения этих работ.</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Сменно-суточное задание является документом, который подсказывает мастеру участка или диспетчеру наилучшую стратегию выполнения календарного графика выполнения задания. В процессе работы могут возникнуть непредвиденные обстоятельства, например, такие, как поломка </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станка, низкое качество материалов и другие. Эти чрезвычайные ситуации документируются в виде рапортов или сводок, после чего предпринимаются меры по восстановлению графика движения заказа.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задачу модуля контроля над выполнением заказа входит реализация таких функций производственного планирования, как получение информации о состоянии незавершенного производства и уровня производственных запасов, о выполнении календарных графиков и сменно-суточных заданий, об использовании производственных мощностей. Модуль контроля ориентирован на формирование документов, которые можно использовать для управления производством. Так, из файла выполнения заказов могут быть получены: рапорт или сводка о состоянии выполнения работ по заказам и рапорт или сводка о чрезвычайных ситуациях.</w:t>
      </w:r>
    </w:p>
    <w:p w:rsidR="003144BA" w:rsidRPr="005A6381" w:rsidRDefault="003144BA" w:rsidP="00AB4FA7">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lastRenderedPageBreak/>
        <w:t>3. УПРАВЛЕНИЕ ПРОИЗВОДСТВЕННЫМИ</w:t>
      </w:r>
      <w:r w:rsidR="00AB4FA7">
        <w:rPr>
          <w:rFonts w:ascii="Times New Roman" w:hAnsi="Times New Roman" w:cs="Times New Roman"/>
          <w:b/>
          <w:sz w:val="24"/>
          <w:szCs w:val="24"/>
        </w:rPr>
        <w:t xml:space="preserve"> </w:t>
      </w:r>
      <w:r w:rsidRPr="005A6381">
        <w:rPr>
          <w:rFonts w:ascii="Times New Roman" w:hAnsi="Times New Roman" w:cs="Times New Roman"/>
          <w:b/>
          <w:sz w:val="24"/>
          <w:szCs w:val="24"/>
        </w:rPr>
        <w:t>РЕСУРСАМИ</w:t>
      </w:r>
    </w:p>
    <w:p w:rsidR="003144BA" w:rsidRPr="005A6381" w:rsidRDefault="003144BA" w:rsidP="003144BA">
      <w:pPr>
        <w:spacing w:line="240" w:lineRule="auto"/>
        <w:jc w:val="both"/>
        <w:rPr>
          <w:rFonts w:ascii="Times New Roman" w:hAnsi="Times New Roman" w:cs="Times New Roman"/>
          <w:b/>
          <w:sz w:val="24"/>
          <w:szCs w:val="24"/>
        </w:rPr>
      </w:pPr>
      <w:r w:rsidRPr="005A6381">
        <w:rPr>
          <w:rFonts w:ascii="Times New Roman" w:hAnsi="Times New Roman" w:cs="Times New Roman"/>
          <w:sz w:val="24"/>
          <w:szCs w:val="24"/>
        </w:rPr>
        <w:t>Основными элементами производственного процесса на предприятии являются орудия труда, предметы труда, сам труд и информация. Все эти элементы процесса производства выступают в качестве производственных ресурсов, которые потребляются в процессе создания материальных благ. Организация производства призвана обеспечить эффективное использование этих ресурсов и их эффективное функционирование в рамках производственной системы. Для решения этой организационной задачи в системе организации производства выделяются взаимосвязанные подсистемы организации труда, организации функционирования орудий труда, организации движения предметов труда в производстве и организации информационных процессов. Каждая из этих подсистем единой системы организации производства направлена на управление соответствующим ресурсом с целью его эффективного использования.</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3.1. Организация труда производственного персонала</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Организация труда работников. </w:t>
      </w:r>
      <w:r w:rsidRPr="005A6381">
        <w:rPr>
          <w:rFonts w:ascii="Times New Roman" w:hAnsi="Times New Roman" w:cs="Times New Roman"/>
          <w:sz w:val="24"/>
          <w:szCs w:val="24"/>
        </w:rPr>
        <w:t xml:space="preserve">Предметом организации труда является живой труд. </w:t>
      </w:r>
      <w:r w:rsidRPr="005A6381">
        <w:rPr>
          <w:rFonts w:ascii="Times New Roman" w:hAnsi="Times New Roman" w:cs="Times New Roman"/>
          <w:i/>
          <w:sz w:val="24"/>
          <w:szCs w:val="24"/>
        </w:rPr>
        <w:t>Живой труд</w:t>
      </w:r>
      <w:r w:rsidRPr="005A6381">
        <w:rPr>
          <w:rFonts w:ascii="Times New Roman" w:hAnsi="Times New Roman" w:cs="Times New Roman"/>
          <w:sz w:val="24"/>
          <w:szCs w:val="24"/>
        </w:rPr>
        <w:t xml:space="preserve"> – это целесообразная деятельность людей по созданию материальных благ. Организация труда призвана обеспечить использование трудовых ресурсов предприятия.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Организация труда</w:t>
      </w:r>
      <w:r w:rsidRPr="005A6381">
        <w:rPr>
          <w:rFonts w:ascii="Times New Roman" w:hAnsi="Times New Roman" w:cs="Times New Roman"/>
          <w:sz w:val="24"/>
          <w:szCs w:val="24"/>
        </w:rPr>
        <w:t xml:space="preserve"> – это совокупность мероприятий направленных на достижение максимально возможной производительности труда работников без потери качества, эффективности и маневренности работы производственных подразделений. Организация труда производственного персонала охватывает такие аспекты трудовой деятельности работников, как организацию трудовых процессов, измерение и нормирование труда, устройство и обслуживание рабочих мест, организацию оплаты труда работающих. Базовыми категориями организации труда являются специализация и кооперирование труда. Специализация труда на предприятии представляет собой обособление отдельных видов трудовой деятельности, необходимых для производства продукции и установления между ними рациональных пропорций.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Существует несколько форм специализации труда: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1.Технологическая форма специализации труда, представляет собой разделение труда по стадиям технологического процесса, когда рабочие выполняют отдельные виды работ или операций;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2.Квалификационная форма специализации труда - это такая форма, при которой работа распределяется между исполнителями в зависимости от ее сложности и требуемой квалификации;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3.Функциональная форма специализации труда, при которой работники специализируются на выполнении той или иной производственной функции (основной, вспомогательной, обслуживающей).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Реализация специализации труда на производстве предполагает закрепление за рабочим одной или нескольких операций (видов работ). При этом круг его функций и обязанностей регламентируется.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Специализация труда</w:t>
      </w:r>
      <w:r w:rsidRPr="005A6381">
        <w:rPr>
          <w:rFonts w:ascii="Times New Roman" w:hAnsi="Times New Roman" w:cs="Times New Roman"/>
          <w:sz w:val="24"/>
          <w:szCs w:val="24"/>
        </w:rPr>
        <w:t xml:space="preserve"> — явление разноречивое. С одной стороны, оно способствует обеспечению высокой производительности труда и снижению издержек производства, с другой — оказывает отрицательное воздействие на рабочих, вызывает у них неудовлетворенность трудом и негативно сказывается на результатах работы предприятия. Специализация труда предполагает и его кооперацию, которая представляет собой объединение людей для участия в связанных между собой процессах труда. Одной из форм кооперации является бригадная форма организации труда.       </w:t>
      </w:r>
      <w:r w:rsidRPr="005A6381">
        <w:rPr>
          <w:rFonts w:ascii="Times New Roman" w:hAnsi="Times New Roman" w:cs="Times New Roman"/>
          <w:i/>
          <w:sz w:val="24"/>
          <w:szCs w:val="24"/>
        </w:rPr>
        <w:t>Производственная бригада</w:t>
      </w:r>
      <w:r w:rsidRPr="005A6381">
        <w:rPr>
          <w:rFonts w:ascii="Times New Roman" w:hAnsi="Times New Roman" w:cs="Times New Roman"/>
          <w:sz w:val="24"/>
          <w:szCs w:val="24"/>
        </w:rPr>
        <w:t xml:space="preserve"> является первичной ячейкой трудового коллектива и низовым звеном иерархии управления. Бригада объединяет рабочих для совместного и наиболее эффективного выполнения производственных заданий на основе взаимодействия членов бригады.  </w:t>
      </w:r>
      <w:r w:rsidRPr="005A6381">
        <w:rPr>
          <w:rFonts w:ascii="Times New Roman" w:hAnsi="Times New Roman" w:cs="Times New Roman"/>
          <w:sz w:val="24"/>
          <w:szCs w:val="24"/>
        </w:rPr>
        <w:lastRenderedPageBreak/>
        <w:t xml:space="preserve">Степень взаимодействия членов бригады может быть весьма простой, например, один оператор передает детали другому. Но это взаимодействие может быть очень сложным. Такая ситуация возникает, если каждый рабочий выполняет закрепленную за ним функцию в сложной коллективной работе. В этом случае рекомендуется разработка бригадной производственной карты, в которой четко определяется функция каждого рабочего, последовательность и время выполнения функций, оборудование или аппаратура, используемое каждым рабочим.  Различают специализированные и комплексные бригады.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•Специализированные бригады организуются для выполнения технологически однородных работ рабочими одной специальности.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•Комплексные бригады создаются из рабочих разных профессий, которые выполняют определенный комплекс работ: обслуживание автоматической линии, ремонт агрегатов.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Одной из прогрессивных и современных подходов к организации труда в последние годы является социотехническая система труда, основанная на организации труда рабочих  с расширенными обязанностями.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Расширение трудовых обязанностей заключается в диверсификации конкретной работы, чтобы сделать ее более интересной и привлекательной для исполнителя. Выделяют два направления расширения трудовых обязанностей: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Горизонтальное, когда рабочий выполняет большее число операций, что позволяет ему выполнять полный блок работ и препятствует излишнему упрощению процесса труда;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 Вертикальное расширение обязанностей, когда привлекают рабочего к планированию, организации и контролю своей работы, что предоставляет ему определенные управленческие полномочия и усиливает его влияние на производственный процесс.</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практике работы отечественных предприятий используются такие формы расширения трудовых обязанностей, как совмещение профессий и многостаночное обслуживание. Одной из главных особенностей социотехнической системы труда является создание таких условий, при которых каждый рабочий или коллектив бригады в целом заинтересованы в интегрированной модели труда. Эта заинтересованность достигается путем реализации перечисленных ниже принципов.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Разнообразие рабочих заданий.</w:t>
      </w:r>
      <w:r w:rsidRPr="005A6381">
        <w:rPr>
          <w:rFonts w:ascii="Times New Roman" w:hAnsi="Times New Roman" w:cs="Times New Roman"/>
          <w:sz w:val="24"/>
          <w:szCs w:val="24"/>
        </w:rPr>
        <w:t xml:space="preserve"> Этим принципом обеспечивается оптимальное разнообразие заданий в пределах каждого вида работ, что устраняет утомленность при однообразной работе и в то же время позволяет рабочему избежать напряжения при переходе от одного вида деятельности к другому.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w:t>
      </w:r>
      <w:proofErr w:type="spellStart"/>
      <w:r w:rsidRPr="005A6381">
        <w:rPr>
          <w:rFonts w:ascii="Times New Roman" w:hAnsi="Times New Roman" w:cs="Times New Roman"/>
          <w:i/>
          <w:sz w:val="24"/>
          <w:szCs w:val="24"/>
        </w:rPr>
        <w:t>Многопрофильность</w:t>
      </w:r>
      <w:proofErr w:type="spellEnd"/>
      <w:r w:rsidRPr="005A6381">
        <w:rPr>
          <w:rFonts w:ascii="Times New Roman" w:hAnsi="Times New Roman" w:cs="Times New Roman"/>
          <w:i/>
          <w:sz w:val="24"/>
          <w:szCs w:val="24"/>
        </w:rPr>
        <w:t xml:space="preserve"> умений.</w:t>
      </w:r>
      <w:r w:rsidRPr="005A6381">
        <w:rPr>
          <w:rFonts w:ascii="Times New Roman" w:hAnsi="Times New Roman" w:cs="Times New Roman"/>
          <w:sz w:val="24"/>
          <w:szCs w:val="24"/>
        </w:rPr>
        <w:t xml:space="preserve"> Овладение рабочим несколькими профессиями, операциями или видами работ позволяет ему получить удовлетворение от проявления своего мастерства или умения.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Индивидуализация заданий.</w:t>
      </w:r>
      <w:r w:rsidRPr="005A6381">
        <w:rPr>
          <w:rFonts w:ascii="Times New Roman" w:hAnsi="Times New Roman" w:cs="Times New Roman"/>
          <w:sz w:val="24"/>
          <w:szCs w:val="24"/>
        </w:rPr>
        <w:t xml:space="preserve"> Задания должны быть строго индивидуализированы, с </w:t>
      </w:r>
      <w:proofErr w:type="gramStart"/>
      <w:r w:rsidRPr="005A6381">
        <w:rPr>
          <w:rFonts w:ascii="Times New Roman" w:hAnsi="Times New Roman" w:cs="Times New Roman"/>
          <w:sz w:val="24"/>
          <w:szCs w:val="24"/>
        </w:rPr>
        <w:t>тем</w:t>
      </w:r>
      <w:proofErr w:type="gramEnd"/>
      <w:r w:rsidRPr="005A6381">
        <w:rPr>
          <w:rFonts w:ascii="Times New Roman" w:hAnsi="Times New Roman" w:cs="Times New Roman"/>
          <w:sz w:val="24"/>
          <w:szCs w:val="24"/>
        </w:rPr>
        <w:t xml:space="preserve"> чтобы рабочий или бригада чувствовали ответственность за конкретные виды работ и считали возложенные на них задачи важными и необходимыми.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Независимость заданий. </w:t>
      </w:r>
      <w:r w:rsidRPr="005A6381">
        <w:rPr>
          <w:rFonts w:ascii="Times New Roman" w:hAnsi="Times New Roman" w:cs="Times New Roman"/>
          <w:sz w:val="24"/>
          <w:szCs w:val="24"/>
        </w:rPr>
        <w:t>Рабочему должны быть предоставлены право контролировать качество своей работы и определенная свобода действий в некоторых сферах деятельности.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Наличие обратной связи.</w:t>
      </w:r>
      <w:r w:rsidRPr="005A6381">
        <w:rPr>
          <w:rFonts w:ascii="Times New Roman" w:hAnsi="Times New Roman" w:cs="Times New Roman"/>
          <w:sz w:val="24"/>
          <w:szCs w:val="24"/>
        </w:rPr>
        <w:t xml:space="preserve"> Необходимо быстро информировать рабочего о результатах его деятельности, что позволяет устранять возможные недостатки в работе и помогать процессу обучения рабочего.</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Организация рабочих мест. </w:t>
      </w:r>
      <w:r w:rsidRPr="005A6381">
        <w:rPr>
          <w:rFonts w:ascii="Times New Roman" w:hAnsi="Times New Roman" w:cs="Times New Roman"/>
          <w:sz w:val="24"/>
          <w:szCs w:val="24"/>
        </w:rPr>
        <w:t xml:space="preserve">Основным звеном производства, которое определяет уровень производительности труда рабочего, является рабочее место.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xml:space="preserve">   </w:t>
      </w:r>
      <w:r w:rsidRPr="005A6381">
        <w:rPr>
          <w:rFonts w:ascii="Times New Roman" w:hAnsi="Times New Roman" w:cs="Times New Roman"/>
          <w:i/>
          <w:sz w:val="24"/>
          <w:szCs w:val="24"/>
        </w:rPr>
        <w:t>Рабочее место</w:t>
      </w:r>
      <w:r w:rsidRPr="005A6381">
        <w:rPr>
          <w:rFonts w:ascii="Times New Roman" w:hAnsi="Times New Roman" w:cs="Times New Roman"/>
          <w:sz w:val="24"/>
          <w:szCs w:val="24"/>
        </w:rPr>
        <w:t xml:space="preserve"> — элементарная единица структуры предприятия, где размещены исполнители работ, обслуживаемое ими технологическое оборудование, оснастка и предметы труда.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Организация трудового процесса на рабочем месте имеет целью осуществление системы мероприятий, направленных на применение рациональных приемов и методов труда, оснащение рабочего места необходимыми материальными средствами, обеспечение благоприятных физиолого-гигиенических и эстетических условий труда, создание системы обслуживания рабочих мест.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Рабочее место оснащается необходимыми техническими средствами: оборудованием, технологической оснасткой и инструментом, защитными устройствами, вспомогательными средствами — тумбочкой, тарой, транспортными устройствами и т.д. Особенности оборудования рабочего места обуславливаются характером производства и действующей технологией.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Технические средства размещаются на выделенной для рабочего места производственной площади. Для правильного размещения на рабочем месте всех элементов производственного процесса разрабатывается планировка рабочего места. Планировка предполагает установление удобных для выполнения технологических операций зон и продуманного расположения всего необходимого для работы.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На рабочем месте выделяется </w:t>
      </w:r>
      <w:r w:rsidRPr="005A6381">
        <w:rPr>
          <w:rFonts w:ascii="Times New Roman" w:hAnsi="Times New Roman" w:cs="Times New Roman"/>
          <w:i/>
          <w:sz w:val="24"/>
          <w:szCs w:val="24"/>
        </w:rPr>
        <w:t xml:space="preserve">оперативная </w:t>
      </w:r>
      <w:r w:rsidRPr="005A6381">
        <w:rPr>
          <w:rFonts w:ascii="Times New Roman" w:hAnsi="Times New Roman" w:cs="Times New Roman"/>
          <w:sz w:val="24"/>
          <w:szCs w:val="24"/>
        </w:rPr>
        <w:t xml:space="preserve">зона, под которой понимается </w:t>
      </w:r>
      <w:proofErr w:type="gramStart"/>
      <w:r w:rsidRPr="005A6381">
        <w:rPr>
          <w:rFonts w:ascii="Times New Roman" w:hAnsi="Times New Roman" w:cs="Times New Roman"/>
          <w:sz w:val="24"/>
          <w:szCs w:val="24"/>
        </w:rPr>
        <w:t>площадь</w:t>
      </w:r>
      <w:proofErr w:type="gramEnd"/>
      <w:r w:rsidRPr="005A6381">
        <w:rPr>
          <w:rFonts w:ascii="Times New Roman" w:hAnsi="Times New Roman" w:cs="Times New Roman"/>
          <w:sz w:val="24"/>
          <w:szCs w:val="24"/>
        </w:rPr>
        <w:t xml:space="preserve"> находящаяся в пределах хорошей досягаемости рабочего. В рабочей зоне в зависимости от распределения движений и характера приемов, выполняемых в процессе труда левой или правой рукой, ногами, тара с заготовками или полуфабрикатами, приспособления и инструменты располагаются в непосредственной близости к соответствующим органам рабочего. Запасные детали и инструменты должны находиться за пределами оперативной зоны в специальных шкафах или на стеллажах. Труд рабочего должен протекать с минимально возможными затратами энергии, без лишних движений, утомляющих рабочего.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Рациональная организация рабочего места опирается на четкое обслуживание и материально-техническое обеспечение. На предприятиях создается и реализуется система комплексного обслуживания рабочих мест.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Организация рабочего места предполагает планомерное использование  рациональных приемов и методов труда. Работа должна вестись в следующих направлениях: рационализация содержания трудовых процессов, улучшение порядка и последовательности выполнения технологических операций и соответствующих ее элементов, усовершенствование трудовых приемов и методов их выполнения.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Рациональное содержание и методы выполнения трудовых процессов фиксируются в карте трудового процесса, где приводятся все элементарные движения, осуществляемые в процессе труда, и последовательность их выполнения.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Измерение и нормирование труда</w:t>
      </w:r>
      <w:r w:rsidRPr="005A6381">
        <w:rPr>
          <w:rFonts w:ascii="Times New Roman" w:hAnsi="Times New Roman" w:cs="Times New Roman"/>
          <w:sz w:val="24"/>
          <w:szCs w:val="24"/>
        </w:rPr>
        <w:t>. Измерение труда является основой расчета норм выполнения работ. Нормирование труда имеет своей целью установление меры затрат труда, конкретным выражением которой являются нормы времени, нормы выработки, нормы обслуживания, нормы времени обслуживания и численности работающих.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Установление норм труда необходимо для достижения следующих целей: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Составления графика выполнения работ и загрузки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Обеспечения объективных основ мотивации рабочей силы и измерения выполненной работы;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Внутрипроизводственного технико-экономического планирования;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Определения направлений совершенствования норм времени.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Нормой времени</w:t>
      </w:r>
      <w:r w:rsidRPr="005A6381">
        <w:rPr>
          <w:rFonts w:ascii="Times New Roman" w:hAnsi="Times New Roman" w:cs="Times New Roman"/>
          <w:sz w:val="24"/>
          <w:szCs w:val="24"/>
        </w:rPr>
        <w:t xml:space="preserve"> называется время (в часах, минутах или секундах), отведенное на производство единицы продукции или выполнение определенной работы, а нормой </w:t>
      </w:r>
      <w:r w:rsidRPr="005A6381">
        <w:rPr>
          <w:rFonts w:ascii="Times New Roman" w:hAnsi="Times New Roman" w:cs="Times New Roman"/>
          <w:sz w:val="24"/>
          <w:szCs w:val="24"/>
        </w:rPr>
        <w:lastRenderedPageBreak/>
        <w:t>выработки — количество продукции, которое должно быть произведено рабочим в единицу времени (за час, смену, месяц).</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Норма обслуживания</w:t>
      </w:r>
      <w:r w:rsidRPr="005A6381">
        <w:rPr>
          <w:rFonts w:ascii="Times New Roman" w:hAnsi="Times New Roman" w:cs="Times New Roman"/>
          <w:sz w:val="24"/>
          <w:szCs w:val="24"/>
        </w:rPr>
        <w:t xml:space="preserve"> — это количество единиц оборудования, производственных площадей установленное для обслуживания одним или группой рабочих.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Норма времени обслуживания</w:t>
      </w:r>
      <w:r w:rsidRPr="005A6381">
        <w:rPr>
          <w:rFonts w:ascii="Times New Roman" w:hAnsi="Times New Roman" w:cs="Times New Roman"/>
          <w:sz w:val="24"/>
          <w:szCs w:val="24"/>
        </w:rPr>
        <w:t xml:space="preserve"> представляет собой необходимое и достаточное в заданных организационно-технических условиях время на обслуживание единицы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Норма численности</w:t>
      </w:r>
      <w:r w:rsidRPr="005A6381">
        <w:rPr>
          <w:rFonts w:ascii="Times New Roman" w:hAnsi="Times New Roman" w:cs="Times New Roman"/>
          <w:sz w:val="24"/>
          <w:szCs w:val="24"/>
        </w:rPr>
        <w:t xml:space="preserve"> — это количество рабочих, установленное для обслуживания объекта или выполнения определенного объема работ.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Классификация затрат рабочего времени</w:t>
      </w:r>
      <w:r w:rsidRPr="005A6381">
        <w:rPr>
          <w:rFonts w:ascii="Times New Roman" w:hAnsi="Times New Roman" w:cs="Times New Roman"/>
          <w:sz w:val="24"/>
          <w:szCs w:val="24"/>
        </w:rPr>
        <w:t>. Для установления нормы времени необходимо знать состав затрат времени. Нормируемое время подразделяется на подготовительно-заключительное, оперативное, обслуживание рабочего места. Оперативное время состоит из основного и вспомогательного.</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Подготовительно-заключительное время (</w:t>
      </w:r>
      <w:proofErr w:type="spellStart"/>
      <w:r w:rsidRPr="005A6381">
        <w:rPr>
          <w:rFonts w:ascii="Times New Roman" w:hAnsi="Times New Roman" w:cs="Times New Roman"/>
          <w:i/>
          <w:sz w:val="24"/>
          <w:szCs w:val="24"/>
        </w:rPr>
        <w:t>Тп</w:t>
      </w:r>
      <w:proofErr w:type="spellEnd"/>
      <w:r w:rsidRPr="005A6381">
        <w:rPr>
          <w:rFonts w:ascii="Times New Roman" w:hAnsi="Times New Roman" w:cs="Times New Roman"/>
          <w:i/>
          <w:sz w:val="24"/>
          <w:szCs w:val="24"/>
        </w:rPr>
        <w:t xml:space="preserve">-з) </w:t>
      </w:r>
      <w:r w:rsidRPr="005A6381">
        <w:rPr>
          <w:rFonts w:ascii="Times New Roman" w:hAnsi="Times New Roman" w:cs="Times New Roman"/>
          <w:sz w:val="24"/>
          <w:szCs w:val="24"/>
        </w:rPr>
        <w:t xml:space="preserve">затрачивается на ознакомление рабочего с порученной работой, подготовку к ней и выполнение действий, связанных с окончанием </w:t>
      </w:r>
      <w:proofErr w:type="spellStart"/>
      <w:r w:rsidRPr="005A6381">
        <w:rPr>
          <w:rFonts w:ascii="Times New Roman" w:hAnsi="Times New Roman" w:cs="Times New Roman"/>
          <w:sz w:val="24"/>
          <w:szCs w:val="24"/>
        </w:rPr>
        <w:t>работы</w:t>
      </w:r>
      <w:proofErr w:type="gramStart"/>
      <w:r w:rsidRPr="005A6381">
        <w:rPr>
          <w:rFonts w:ascii="Times New Roman" w:hAnsi="Times New Roman" w:cs="Times New Roman"/>
          <w:sz w:val="24"/>
          <w:szCs w:val="24"/>
        </w:rPr>
        <w:t>.О</w:t>
      </w:r>
      <w:proofErr w:type="gramEnd"/>
      <w:r w:rsidRPr="005A6381">
        <w:rPr>
          <w:rFonts w:ascii="Times New Roman" w:hAnsi="Times New Roman" w:cs="Times New Roman"/>
          <w:sz w:val="24"/>
          <w:szCs w:val="24"/>
        </w:rPr>
        <w:t>но</w:t>
      </w:r>
      <w:proofErr w:type="spellEnd"/>
      <w:r w:rsidRPr="005A6381">
        <w:rPr>
          <w:rFonts w:ascii="Times New Roman" w:hAnsi="Times New Roman" w:cs="Times New Roman"/>
          <w:sz w:val="24"/>
          <w:szCs w:val="24"/>
        </w:rPr>
        <w:t xml:space="preserve"> устанавливается на партию деталей и не зависит от размера партии.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Основным (</w:t>
      </w:r>
      <w:proofErr w:type="spellStart"/>
      <w:r w:rsidRPr="005A6381">
        <w:rPr>
          <w:rFonts w:ascii="Times New Roman" w:hAnsi="Times New Roman" w:cs="Times New Roman"/>
          <w:i/>
          <w:sz w:val="24"/>
          <w:szCs w:val="24"/>
        </w:rPr>
        <w:t>Тосн</w:t>
      </w:r>
      <w:proofErr w:type="spellEnd"/>
      <w:r w:rsidRPr="005A6381">
        <w:rPr>
          <w:rFonts w:ascii="Times New Roman" w:hAnsi="Times New Roman" w:cs="Times New Roman"/>
          <w:i/>
          <w:sz w:val="24"/>
          <w:szCs w:val="24"/>
        </w:rPr>
        <w:t>)</w:t>
      </w:r>
      <w:r w:rsidRPr="005A6381">
        <w:rPr>
          <w:rFonts w:ascii="Times New Roman" w:hAnsi="Times New Roman" w:cs="Times New Roman"/>
          <w:sz w:val="24"/>
          <w:szCs w:val="24"/>
        </w:rPr>
        <w:t xml:space="preserve"> называется время, в течение которого непосредственно осуществляется производственный процесс.</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Вспомогательное время (</w:t>
      </w:r>
      <w:proofErr w:type="spellStart"/>
      <w:r w:rsidRPr="005A6381">
        <w:rPr>
          <w:rFonts w:ascii="Times New Roman" w:hAnsi="Times New Roman" w:cs="Times New Roman"/>
          <w:i/>
          <w:sz w:val="24"/>
          <w:szCs w:val="24"/>
        </w:rPr>
        <w:t>Тв</w:t>
      </w:r>
      <w:proofErr w:type="spellEnd"/>
      <w:r w:rsidRPr="005A6381">
        <w:rPr>
          <w:rFonts w:ascii="Times New Roman" w:hAnsi="Times New Roman" w:cs="Times New Roman"/>
          <w:i/>
          <w:sz w:val="24"/>
          <w:szCs w:val="24"/>
        </w:rPr>
        <w:t>)</w:t>
      </w:r>
      <w:r w:rsidRPr="005A6381">
        <w:rPr>
          <w:rFonts w:ascii="Times New Roman" w:hAnsi="Times New Roman" w:cs="Times New Roman"/>
          <w:sz w:val="24"/>
          <w:szCs w:val="24"/>
        </w:rPr>
        <w:t xml:space="preserve"> затрачивается на действия, создающие возможности для выполнения элементов, относящихся к основному времени: установка и съем детали, промеры, подвод инструмента.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Время обслуживания рабочего (</w:t>
      </w:r>
      <w:proofErr w:type="spellStart"/>
      <w:r w:rsidRPr="005A6381">
        <w:rPr>
          <w:rFonts w:ascii="Times New Roman" w:hAnsi="Times New Roman" w:cs="Times New Roman"/>
          <w:i/>
          <w:sz w:val="24"/>
          <w:szCs w:val="24"/>
        </w:rPr>
        <w:t>Тобсл</w:t>
      </w:r>
      <w:proofErr w:type="spellEnd"/>
      <w:r w:rsidRPr="005A6381">
        <w:rPr>
          <w:rFonts w:ascii="Times New Roman" w:hAnsi="Times New Roman" w:cs="Times New Roman"/>
          <w:i/>
          <w:sz w:val="24"/>
          <w:szCs w:val="24"/>
        </w:rPr>
        <w:t>)</w:t>
      </w:r>
      <w:r w:rsidRPr="005A6381">
        <w:rPr>
          <w:rFonts w:ascii="Times New Roman" w:hAnsi="Times New Roman" w:cs="Times New Roman"/>
          <w:sz w:val="24"/>
          <w:szCs w:val="24"/>
        </w:rPr>
        <w:t xml:space="preserve"> затрачивается рабочим на уход за рабочим местом на протяжении всей конкретной смены.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Время перерывов на отдых и естественные надобности (Тот)</w:t>
      </w:r>
      <w:r w:rsidRPr="005A6381">
        <w:rPr>
          <w:rFonts w:ascii="Times New Roman" w:hAnsi="Times New Roman" w:cs="Times New Roman"/>
          <w:sz w:val="24"/>
          <w:szCs w:val="24"/>
        </w:rPr>
        <w:t xml:space="preserve"> необходимо для поддержания работоспособности рабочего в течение смены.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Величина времени обслуживания и времени на отдых и естественные надобности выражаются в процентах к оперативному или основному времени.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соответствии с приведенной классификацией рабочего времени устанавливается его структура и производится расчет норм времени.</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Методы нормирования труда. </w:t>
      </w:r>
      <w:r w:rsidRPr="005A6381">
        <w:rPr>
          <w:rFonts w:ascii="Times New Roman" w:hAnsi="Times New Roman" w:cs="Times New Roman"/>
          <w:sz w:val="24"/>
          <w:szCs w:val="24"/>
        </w:rPr>
        <w:t>В практике известны следующие методы нормирования труда: хронометраж, расчетно-аналитический метод, системы микроэлементного нормирования и метод выборочного наблюдения за трудовым процессом. Выбор метода нормирования зависит от характера трудового процесса и уровня желаемой детализации.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Подробный циклически повторяющийся трудовой процесс требует хронометража. </w:t>
      </w:r>
      <w:r w:rsidRPr="005A6381">
        <w:rPr>
          <w:rFonts w:ascii="Times New Roman" w:hAnsi="Times New Roman" w:cs="Times New Roman"/>
          <w:i/>
          <w:sz w:val="24"/>
          <w:szCs w:val="24"/>
        </w:rPr>
        <w:t xml:space="preserve">Хронометраж </w:t>
      </w:r>
      <w:r w:rsidRPr="005A6381">
        <w:rPr>
          <w:rFonts w:ascii="Times New Roman" w:hAnsi="Times New Roman" w:cs="Times New Roman"/>
          <w:sz w:val="24"/>
          <w:szCs w:val="24"/>
        </w:rPr>
        <w:t>используется для установления и уточнения норм времени путем их наблюдения и измерения. Процесс хронометража включает в себя расчленение технологической операции на отдельные элементы, установление продолжительности этих элементов путем наблюдения с помощью секундомера или анализ видеозаписи, анализ результатов наблюдений проектирование оптимальной операции для каждого элемента.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Норма времени устанавливается путем суммирования продолжительности выполнения всех элементов операции, корректировки полученного времени с учетом фактически сложившегося на участке коэффициента выполнения норм и прибавления нормативного времени обслуживания и перерывов. В том случае, когда операция выполняется рабочим во взаимодействии с оборудованием, которое определяет время выполнения операций, применяется расчетно-аналитический метод нормирования. Метод предусматривает установление норм времени на основе расчетных формул и нормативов по труду. Расчетные формулы используются для расчета машинного времени изготовления детали, которое характеризует основное время. Подготовительно-заключительное время, время обслуживания, перерывов, а также элементы </w:t>
      </w:r>
      <w:r w:rsidRPr="005A6381">
        <w:rPr>
          <w:rFonts w:ascii="Times New Roman" w:hAnsi="Times New Roman" w:cs="Times New Roman"/>
          <w:sz w:val="24"/>
          <w:szCs w:val="24"/>
        </w:rPr>
        <w:lastRenderedPageBreak/>
        <w:t>вспомогательного времени устанавливаются с помощью нормативов по труду. Нормативы по труду содержат регламентированные величины режимов работы оборудования и нормативы затрат времени на выполнение работ вспомогательного характера, работ по обслуживанию рабочего места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Одним из современных методов нормирования труда является система нормирования по микроэлементам. Метод предназначен для установления норм времени на широкий диапазон работ ручного труда. Он заключается в разложении любой ручной физической работы на несколько основных простейших телодвижений (микроэлементов) и определении необходимого времени для выполнения каждого элементарного движения и их комплексов.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Метод выборочного наблюдения за трудовым процессом в отечественной практике получил название метода моментных наблюдений. Применяется для наблюдения за большим количеством объектов. Его применение основано на использовании положений теории вероятностей. Сущность метода состоит в определении затрат рабочего времени путем фиксации времени с помощью учета количества наблюдаемых моментов. Полученные данные позволяют определить удельный вес и абсолютные значения затрат времени по элементам. Техника наблюдений предполагает последовательное осуществление этапов: подготовки к наблюдениям, проведения моментных наблюдений, анализа полученных результатов.</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Организация оплаты труда.</w:t>
      </w:r>
      <w:r w:rsidRPr="005A6381">
        <w:rPr>
          <w:rFonts w:ascii="Times New Roman" w:hAnsi="Times New Roman" w:cs="Times New Roman"/>
          <w:sz w:val="24"/>
          <w:szCs w:val="24"/>
        </w:rPr>
        <w:t xml:space="preserve"> Организация оплаты труда призвана обеспечить создание материальной заинтересованности работников в результатах своего труда. В современных условиях основными формами оплаты труда производственного персонала являются почасовая (повременная оплата), штатно-окладная оплата и сдельная. Первые две формы оплаты труда основываются на времени, затрачиваемом на индивидуальное выполнение работы.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Сдельная оплата труда основывается на сменной выработке. При организации оплаты труда учитываются тарифные ставки. Кроме того, широко применяются различные поощрительные системы оплаты труда.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Важным элементом организации оплаты труда является тарифная система. Тарифная система включает в себя тарифные сетки, тарифные ставки и тарифно-квалификационный справочник.</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Тарифные сетки</w:t>
      </w:r>
      <w:r w:rsidRPr="005A6381">
        <w:rPr>
          <w:rFonts w:ascii="Times New Roman" w:hAnsi="Times New Roman" w:cs="Times New Roman"/>
          <w:sz w:val="24"/>
          <w:szCs w:val="24"/>
        </w:rPr>
        <w:t xml:space="preserve"> применяются для определения соотношений в оплате труда рабочих разной квалификации. Они содержат тарифные разряды рабочих и тарифные коэффициенты. При этом каждому разряду соответствует определенный тарифный коэффициент. Тарифный разряд отражает степень сложности и ответственности </w:t>
      </w:r>
      <w:proofErr w:type="gramStart"/>
      <w:r w:rsidRPr="005A6381">
        <w:rPr>
          <w:rFonts w:ascii="Times New Roman" w:hAnsi="Times New Roman" w:cs="Times New Roman"/>
          <w:sz w:val="24"/>
          <w:szCs w:val="24"/>
        </w:rPr>
        <w:t>выполненных</w:t>
      </w:r>
      <w:proofErr w:type="gramEnd"/>
      <w:r w:rsidRPr="005A6381">
        <w:rPr>
          <w:rFonts w:ascii="Times New Roman" w:hAnsi="Times New Roman" w:cs="Times New Roman"/>
          <w:sz w:val="24"/>
          <w:szCs w:val="24"/>
        </w:rPr>
        <w:t xml:space="preserve"> рабочим работ, его квалификацию, а тарифный коэффициент показывает отношение тарифной ставки соответствующего разряда к часовой ставке первого разряда.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Тарифные ставки</w:t>
      </w:r>
      <w:r w:rsidRPr="005A6381">
        <w:rPr>
          <w:rFonts w:ascii="Times New Roman" w:hAnsi="Times New Roman" w:cs="Times New Roman"/>
          <w:sz w:val="24"/>
          <w:szCs w:val="24"/>
        </w:rPr>
        <w:t xml:space="preserve"> указывают </w:t>
      </w:r>
      <w:proofErr w:type="gramStart"/>
      <w:r w:rsidRPr="005A6381">
        <w:rPr>
          <w:rFonts w:ascii="Times New Roman" w:hAnsi="Times New Roman" w:cs="Times New Roman"/>
          <w:sz w:val="24"/>
          <w:szCs w:val="24"/>
        </w:rPr>
        <w:t>размер оплаты труда</w:t>
      </w:r>
      <w:proofErr w:type="gramEnd"/>
      <w:r w:rsidRPr="005A6381">
        <w:rPr>
          <w:rFonts w:ascii="Times New Roman" w:hAnsi="Times New Roman" w:cs="Times New Roman"/>
          <w:sz w:val="24"/>
          <w:szCs w:val="24"/>
        </w:rPr>
        <w:t xml:space="preserve"> рабочего в единицу времени (час, рабочий день, месяц). Часовая тарифная ставка показывает абсолютный </w:t>
      </w:r>
      <w:proofErr w:type="gramStart"/>
      <w:r w:rsidRPr="005A6381">
        <w:rPr>
          <w:rFonts w:ascii="Times New Roman" w:hAnsi="Times New Roman" w:cs="Times New Roman"/>
          <w:sz w:val="24"/>
          <w:szCs w:val="24"/>
        </w:rPr>
        <w:t>размер оплаты труда</w:t>
      </w:r>
      <w:proofErr w:type="gramEnd"/>
      <w:r w:rsidRPr="005A6381">
        <w:rPr>
          <w:rFonts w:ascii="Times New Roman" w:hAnsi="Times New Roman" w:cs="Times New Roman"/>
          <w:sz w:val="24"/>
          <w:szCs w:val="24"/>
        </w:rPr>
        <w:t xml:space="preserve"> соответствующего разряда в час.</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Тарифно-квалификационные справочники</w:t>
      </w:r>
      <w:r w:rsidRPr="005A6381">
        <w:rPr>
          <w:rFonts w:ascii="Times New Roman" w:hAnsi="Times New Roman" w:cs="Times New Roman"/>
          <w:sz w:val="24"/>
          <w:szCs w:val="24"/>
        </w:rPr>
        <w:t xml:space="preserve"> представляют собой перечень характеристик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работ, выполняемых в отрасли, на предприятии, и тех требований, которым должен соответствовать рабочий, занятый на этой работе. По справочнику устанавливается разряд работы и присваивается разряд рабочим. В последующем изложении рассматриваются две системы оплаты труда, охватывающие: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1) небольшие группы (бригады) или индивидуальных исполнителей;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2) всех работников предприятия.</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Системы оплаты труда исполнителей. </w:t>
      </w:r>
      <w:r w:rsidRPr="005A6381">
        <w:rPr>
          <w:rFonts w:ascii="Times New Roman" w:hAnsi="Times New Roman" w:cs="Times New Roman"/>
          <w:sz w:val="24"/>
          <w:szCs w:val="24"/>
        </w:rPr>
        <w:t>Существуют две системы оплаты труда — сдельная и почасовая (повременная).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xml:space="preserve">   Сдельная система предполагает оплату труда в зависимости от количества произведенной продукции или объема выполненных работ. В свою очередь, сдельные системы оплаты труда подразделяются </w:t>
      </w:r>
      <w:proofErr w:type="gramStart"/>
      <w:r w:rsidRPr="005A6381">
        <w:rPr>
          <w:rFonts w:ascii="Times New Roman" w:hAnsi="Times New Roman" w:cs="Times New Roman"/>
          <w:sz w:val="24"/>
          <w:szCs w:val="24"/>
        </w:rPr>
        <w:t>на</w:t>
      </w:r>
      <w:proofErr w:type="gramEnd"/>
      <w:r w:rsidRPr="005A6381">
        <w:rPr>
          <w:rFonts w:ascii="Times New Roman" w:hAnsi="Times New Roman" w:cs="Times New Roman"/>
          <w:sz w:val="24"/>
          <w:szCs w:val="24"/>
        </w:rPr>
        <w:t xml:space="preserve"> прямую сдельную и сдельно-премиальную.</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При прямой сдельной оплате труда устанавливается расценка за единицу выработанной продукции. Размер расценки определяется нормой времени на изготовление единицы продукции и размером тарифной ставки. Заработок рабочего прямо пропорционален количеству выработанной им продукции и определяется как произведение количества продукции на расценку на единицу данной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При применении сдельно-премиальной системы оплаты труда рабочему дополнительно к сдельной оплате труда устанавливаются различные надбавки или премии — за выпуск продукции высокого качества, за экономию материальных ресурсов, за повышение квалификации, за повышенную ответственность, инициативу, усердие.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Повременная система оплаты труда </w:t>
      </w:r>
      <w:r w:rsidRPr="005A6381">
        <w:rPr>
          <w:rFonts w:ascii="Times New Roman" w:hAnsi="Times New Roman" w:cs="Times New Roman"/>
          <w:sz w:val="24"/>
          <w:szCs w:val="24"/>
        </w:rPr>
        <w:t>предусматривает оплату за количество времени, затраченного рабочим на выполнение работ, связанных с его участием в производственном процессе, и зависит от квалификации рабочего. При применении повременной системы также могут устанавливаться надбавки и премии за различные достижения в труде.</w:t>
      </w:r>
    </w:p>
    <w:p w:rsidR="003144BA" w:rsidRPr="005A6381" w:rsidRDefault="003144BA" w:rsidP="003144BA">
      <w:pPr>
        <w:spacing w:line="240" w:lineRule="auto"/>
        <w:ind w:firstLine="709"/>
        <w:contextualSpacing/>
        <w:jc w:val="both"/>
        <w:rPr>
          <w:rFonts w:ascii="Times New Roman" w:hAnsi="Times New Roman" w:cs="Times New Roman"/>
          <w:i/>
          <w:sz w:val="24"/>
          <w:szCs w:val="24"/>
        </w:rPr>
      </w:pPr>
      <w:r w:rsidRPr="005A6381">
        <w:rPr>
          <w:rFonts w:ascii="Times New Roman" w:hAnsi="Times New Roman" w:cs="Times New Roman"/>
          <w:i/>
          <w:sz w:val="24"/>
          <w:szCs w:val="24"/>
        </w:rPr>
        <w:t>Системы стимулирования, охватывающие предприятие в целом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Такого рода системы широко применяются за рубежом и начинают внедряться в отечественной практике.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Участие в прибылях — это простое распределение процентов корпоративной прибыли среди всех работников. В удачные для предприятия годы размеры выплат (бонусов) могут быть весьма значительными. Если дела у компании идут плохо, то выплат вообще может не быть.</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распределения доходов. Эта система также предусматривает выплату части доходов всем работникам. Но при этом учитываются издержки на единицу продукции и участие работников в управлении. Примером системы распределения доходов может служить «План </w:t>
      </w:r>
      <w:proofErr w:type="spellStart"/>
      <w:r w:rsidRPr="005A6381">
        <w:rPr>
          <w:rFonts w:ascii="Times New Roman" w:hAnsi="Times New Roman" w:cs="Times New Roman"/>
          <w:sz w:val="24"/>
          <w:szCs w:val="24"/>
        </w:rPr>
        <w:t>Скэнлона</w:t>
      </w:r>
      <w:proofErr w:type="spellEnd"/>
      <w:r w:rsidRPr="005A6381">
        <w:rPr>
          <w:rFonts w:ascii="Times New Roman" w:hAnsi="Times New Roman" w:cs="Times New Roman"/>
          <w:sz w:val="24"/>
          <w:szCs w:val="24"/>
        </w:rPr>
        <w:t xml:space="preserve">». По этому плану устанавливается коэффициент издержек по заработной плате, который представляет собой меру оценки мероприятий по снижению доли затрат на заработную плату в общей стоимости продаж. Величина премиальных выплат зависит от сокращения издержек плана, предварительно установленного коэффициентом издержек. «План </w:t>
      </w:r>
      <w:proofErr w:type="spellStart"/>
      <w:r w:rsidRPr="005A6381">
        <w:rPr>
          <w:rFonts w:ascii="Times New Roman" w:hAnsi="Times New Roman" w:cs="Times New Roman"/>
          <w:sz w:val="24"/>
          <w:szCs w:val="24"/>
        </w:rPr>
        <w:t>Скэнлона</w:t>
      </w:r>
      <w:proofErr w:type="spellEnd"/>
      <w:r w:rsidRPr="005A6381">
        <w:rPr>
          <w:rFonts w:ascii="Times New Roman" w:hAnsi="Times New Roman" w:cs="Times New Roman"/>
          <w:sz w:val="24"/>
          <w:szCs w:val="24"/>
        </w:rPr>
        <w:t>» создает заинтересованность работников в повышении производительности труда.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За рубежом применяются и другие системы дополнительных выплат за результаты экономической деятельности. На предприятиях выплачиваются, например, доплаты за оздоровление экономической ситуации на предприятиях, достижение определенных целей, увеличение объемов продаж, увеличение прибыли, за заслуги перед фирмой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На крупном предприятии все функции, связанные с организацией, нормированием и оплатой труда, осуществляет подразделение, именуемое в большинстве случаев как отдел организации и оплаты труда.</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3.2. Организация эксплуатация технологического оборудования</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Система эксплуатации оборудования. </w:t>
      </w:r>
      <w:r w:rsidRPr="005A6381">
        <w:rPr>
          <w:rFonts w:ascii="Times New Roman" w:hAnsi="Times New Roman" w:cs="Times New Roman"/>
          <w:sz w:val="24"/>
          <w:szCs w:val="24"/>
        </w:rPr>
        <w:t>Машины и оборудование — устройства, преобразующие энергию, материалы и информацию, являются важнейшим фактором производства. Их технический уровень, состояние и эффективное использование в значительной степени определяют собой результаты производственно-хозяйственной деятельности предприятия. Отсюда следует первостепенное значение рациональной организации работы по эксплуатации машин и оборудования, реализуемой на предприятии системой эксплуатации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эксплуатации оборудования представляет собой комплекс мер организационного и технического характера, направленных на обеспечение эффективного использования оборудования, предупреждение неожиданного выхода оборудования из </w:t>
      </w:r>
      <w:r w:rsidRPr="005A6381">
        <w:rPr>
          <w:rFonts w:ascii="Times New Roman" w:hAnsi="Times New Roman" w:cs="Times New Roman"/>
          <w:sz w:val="24"/>
          <w:szCs w:val="24"/>
        </w:rPr>
        <w:lastRenderedPageBreak/>
        <w:t>строя и вызываемые этим срывы в работе, приводящие к убыткам и потерям, снижение общих издержек на эксплуатацию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эксплуатации оборудования базируется на следующих принципах: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система охватывает весь жизненный цикл оборудования и все подразделения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работу системы вовлекается весь персонал — от руководителей предприятия до рядовых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рабочих;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предполагает создание организационных структур, ответственных за эксплуатацию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система нацелена на всемерное повышение эффективности использования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Важной целью системы эксплуатации оборудования является достижение максимальной эффективности работы оборудования при минимальных затратах за весь срок его службы. Реализация этой цели предполагает устранение целого ряда потерь, возникающих в процессе эксплуатации оборудования.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Должны быть ликвидированы потери времени, возникающие в связи с простоями машин и оборудования из-за отсутствия материалов, инструментов и оснастки; по вине ошибок в планировании; из-за незапланированных ремонтов, а также сокращено время на наладку и </w:t>
      </w:r>
      <w:proofErr w:type="spellStart"/>
      <w:r w:rsidRPr="005A6381">
        <w:rPr>
          <w:rFonts w:ascii="Times New Roman" w:hAnsi="Times New Roman" w:cs="Times New Roman"/>
          <w:sz w:val="24"/>
          <w:szCs w:val="24"/>
        </w:rPr>
        <w:t>подналадку</w:t>
      </w:r>
      <w:proofErr w:type="spellEnd"/>
      <w:r w:rsidRPr="005A6381">
        <w:rPr>
          <w:rFonts w:ascii="Times New Roman" w:hAnsi="Times New Roman" w:cs="Times New Roman"/>
          <w:sz w:val="24"/>
          <w:szCs w:val="24"/>
        </w:rPr>
        <w:t xml:space="preserve"> оборудования. Необходимо предусмотреть устранение потерь скорости работы машин из-за несоответствия расчетной и реальной производительности оборудования, наличия холостого хода станка, работы станка с небольшими остановками и т.д.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Должны быть также устранены потери от различного рода дефектов: возникновения дефектов в технологии и производственном процессе, </w:t>
      </w:r>
      <w:proofErr w:type="gramStart"/>
      <w:r w:rsidRPr="005A6381">
        <w:rPr>
          <w:rFonts w:ascii="Times New Roman" w:hAnsi="Times New Roman" w:cs="Times New Roman"/>
          <w:sz w:val="24"/>
          <w:szCs w:val="24"/>
        </w:rPr>
        <w:t>брака деталей</w:t>
      </w:r>
      <w:proofErr w:type="gramEnd"/>
      <w:r w:rsidRPr="005A6381">
        <w:rPr>
          <w:rFonts w:ascii="Times New Roman" w:hAnsi="Times New Roman" w:cs="Times New Roman"/>
          <w:sz w:val="24"/>
          <w:szCs w:val="24"/>
        </w:rPr>
        <w:t>, сокращения выработки по вине рабочего, в период выхода на плановую производительность при освоении новых изделий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Для ликвидации потерь целесообразно сформировать рабочую группу из числа рабочих и специалистов с целью разработки и реализации конкретных усовершенствований и устранения источников потерь.</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Одним из организационных мероприятий системы должно стать внедрение автономного обслуживания оборудования самими рабочими или производственными бригадами. Это ключевой момент в создании и развитии системы эксплуатации оборудования. Речь идет о передаче оператору функций обслуживания оборудования. При этом рабочий должен обладать навыками чистки, смазки и уборки оборудования, уметь применять меры против поломок и неполадок, осуществлять </w:t>
      </w:r>
      <w:proofErr w:type="gramStart"/>
      <w:r w:rsidRPr="005A6381">
        <w:rPr>
          <w:rFonts w:ascii="Times New Roman" w:hAnsi="Times New Roman" w:cs="Times New Roman"/>
          <w:sz w:val="24"/>
          <w:szCs w:val="24"/>
        </w:rPr>
        <w:t>контроль за</w:t>
      </w:r>
      <w:proofErr w:type="gramEnd"/>
      <w:r w:rsidRPr="005A6381">
        <w:rPr>
          <w:rFonts w:ascii="Times New Roman" w:hAnsi="Times New Roman" w:cs="Times New Roman"/>
          <w:sz w:val="24"/>
          <w:szCs w:val="24"/>
        </w:rPr>
        <w:t xml:space="preserve"> состоянием оборудования, выявлять и исправлять незначительные дефекты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Важным элементом системы эксплуатации оборудования является повышение квалификации производственных рабочих и обслуживающего персонала, обучение рабочи</w:t>
      </w:r>
      <w:proofErr w:type="gramStart"/>
      <w:r w:rsidRPr="005A6381">
        <w:rPr>
          <w:rFonts w:ascii="Times New Roman" w:hAnsi="Times New Roman" w:cs="Times New Roman"/>
          <w:sz w:val="24"/>
          <w:szCs w:val="24"/>
        </w:rPr>
        <w:t>х-</w:t>
      </w:r>
      <w:proofErr w:type="gramEnd"/>
      <w:r w:rsidRPr="005A6381">
        <w:rPr>
          <w:rFonts w:ascii="Times New Roman" w:hAnsi="Times New Roman" w:cs="Times New Roman"/>
          <w:sz w:val="24"/>
          <w:szCs w:val="24"/>
        </w:rPr>
        <w:t xml:space="preserve">  операторов навыкам самостоятельной деятельности по обслуживанию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На предприятии должна быть выделена организационная структура (отдел, бюро или группа), которая была бы ответственной за состояние оборудования. В функции этой структуры входит формирование парка оборудования, </w:t>
      </w:r>
      <w:proofErr w:type="gramStart"/>
      <w:r w:rsidRPr="005A6381">
        <w:rPr>
          <w:rFonts w:ascii="Times New Roman" w:hAnsi="Times New Roman" w:cs="Times New Roman"/>
          <w:sz w:val="24"/>
          <w:szCs w:val="24"/>
        </w:rPr>
        <w:t>контроль за</w:t>
      </w:r>
      <w:proofErr w:type="gramEnd"/>
      <w:r w:rsidRPr="005A6381">
        <w:rPr>
          <w:rFonts w:ascii="Times New Roman" w:hAnsi="Times New Roman" w:cs="Times New Roman"/>
          <w:sz w:val="24"/>
          <w:szCs w:val="24"/>
        </w:rPr>
        <w:t xml:space="preserve"> состоянием оборудования, разработка обоснованных предложений по замене физически изношенных и морально устаревших машин.</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составе службы оборудования необходимо создание планового подразделения, которое должно разрабатывать календарные планы ремонта оборудования, планировать потребность в запасных частях и материалах, формировать планы дальнейшего развития системы.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xml:space="preserve">   В рамках системы силами ремонтных подразделений службы ремонта оборудования или привлеченных специализированных предприятий осуществляются все виды ремонта машин и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Организация ремонта оборудования</w:t>
      </w:r>
      <w:r w:rsidRPr="005A6381">
        <w:rPr>
          <w:rFonts w:ascii="Times New Roman" w:hAnsi="Times New Roman" w:cs="Times New Roman"/>
          <w:sz w:val="24"/>
          <w:szCs w:val="24"/>
        </w:rPr>
        <w:t>. Функции ремонта и профилактического обслуживания оборудования выполняет служба оборудования. Ремонт выполняется либо ремонтными подразделениями предприятия, либо силами привлекаемых для этой цели специализированных ремонтных предприятий. Эффективная организация ремонтных работ обеспечивается системами планово-предупредительного ремонта (ППР) и планово-предупредительного обслуживания (ППО).</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планово-предупредительного ремонта представляет собой комплекс планируемых организационно-технических мероприятий по уходу, надзору, обслуживанию и ремонту оборудования. Эти мероприятия носят предупредительный характер. После отработки каждой единицей оборудования определенного количества времени проводятся профилактические осмотры и различные виды ремонта этого оборудования. Чередование и периодичность ремонтов определяются назначением оборудования, его конструктивными и ремонтными особенностями, условиями эксплуатации.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планово-предупредительного ремонта оборудования предусматривает следующие виды работ: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межремонтное обслуживание, которое заключается в повседневном уходе и надзоре за оборудованием, в проведении регулировок и мелких ремонтных работ без нарушения процесса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периодические осмотры, промывки, испытания на точность и прочие профилактические операции, которые проводятся по плану через определенное число часов работы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периодические плановые ремонты оборудования — малый, средний и капитальный виды ремонта.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процессе капитального ремонта может осуществляться модернизация оборудования, при которой путем частичных усовершенствований в конструкции машин улучшаются их первоначальные характеристики с тем, чтобы они удовлетворяли современным требованиям. Все мероприятия системы ППР осуществляются в установленные сроки по заранее разработанному плану-графику.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условиях функционирования системы эксплуатации оборудования многие операции, связанные с межремонтным обслуживанием и осмотрами оборудования, выполняют производственные рабочие, а все виды ремонтов — специальный ремонтный персонал.</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планово-предупредительного обслуживания технологического оборудования отличается от системы ППР тем, что межремонтное обслуживание и профилактические осмотры осуществляются в том же режиме, что и в системе ППР, а все виды ремонтов производятся для каждой единицы оборудования после специальных обследований, в процессе того или иного вида ремонта. В системе планово-предупредительного обслуживания ведутся инспекционные проверки технического состояния оборудования, устанавливаются «слабые места», накапливается статистика о времени работы оборудования, отказах и их причинах, о характере износа отдельных деталей и т.д.  Вся информация о работе каждого станка, машины или ЭВМ накапливается в специальном паспорте станка. Анализ этой информации позволяет делать выводы о необходимости проведения ремонта или каких-либо профилактических работ.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Накапливание и обработка информации о состоянии оборудования осуществляются в рамках автоматизированной системы содержания и обслуживания оборудования (АССОО). Система планово-предупредительного обслуживания применяется в первую очередь для автоматического оборудования, роботизированных </w:t>
      </w:r>
      <w:r w:rsidRPr="005A6381">
        <w:rPr>
          <w:rFonts w:ascii="Times New Roman" w:hAnsi="Times New Roman" w:cs="Times New Roman"/>
          <w:sz w:val="24"/>
          <w:szCs w:val="24"/>
        </w:rPr>
        <w:lastRenderedPageBreak/>
        <w:t>комплексов, гибких производственных систем, обрабатывающих центров, ЭВМ и другого высокотехнологичного оборудования.</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Служба оборудования. </w:t>
      </w:r>
      <w:r w:rsidRPr="005A6381">
        <w:rPr>
          <w:rFonts w:ascii="Times New Roman" w:hAnsi="Times New Roman" w:cs="Times New Roman"/>
          <w:sz w:val="24"/>
          <w:szCs w:val="24"/>
        </w:rPr>
        <w:t xml:space="preserve">Всю работу по организации ремонта и обслуживанию оборудования выполняет служба оборудования на предприятии. В современных условиях на предприятиях нет единой структуры службы оборудования. Размеры службы, число работников различных профессий зависят от размеров предприятия, характера производства, местных условий.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состав службы входят технико-технологические, плановые, управленческие подразделения и подразделения, выполняющие работы по ремонту и обслуживанию оборудования. В ремонтных цехах создаются специализированные и комплексные бригады рабочих, которые осуществляют ремонт оборудования. За специализированными бригадами закрепляются для обслуживания отдельные виды оборудования или выполнение определенных работ на разном оборудовании. В комплексных бригадах работают специалисты разных профессий, используется совмещение профессий, что позволяет лучше освоить обслуживаемое оборудование и квалифицированно выполнять текущий ремонт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Задача ремонтных бригад в случае поломки станка и его остановки явиться на участок сразу после вызова и быстро устранить неисправности оборудования. Служба оборудования решает вопрос о том, кому поручить ремонт или модернизацию оборудования каждый раз в зависимости от конкретных условий, стоимости ремонта, возможностей предприятия и необходимых сроков выполнения работ. Если принимается решение передать ремонт на сторону, оформляется заказ на специализированное ремонтное предприятие.</w:t>
      </w:r>
    </w:p>
    <w:p w:rsidR="003144BA" w:rsidRPr="005A6381" w:rsidRDefault="003144BA" w:rsidP="00E94564">
      <w:pPr>
        <w:spacing w:line="240" w:lineRule="auto"/>
        <w:rPr>
          <w:rFonts w:ascii="Times New Roman" w:hAnsi="Times New Roman" w:cs="Times New Roman"/>
          <w:b/>
          <w:sz w:val="24"/>
          <w:szCs w:val="24"/>
        </w:rPr>
      </w:pP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 xml:space="preserve">3.3. Организация материальных потоков в производстве </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Организация движения предметов труда. </w:t>
      </w:r>
      <w:r w:rsidRPr="005A6381">
        <w:rPr>
          <w:rFonts w:ascii="Times New Roman" w:hAnsi="Times New Roman" w:cs="Times New Roman"/>
          <w:sz w:val="24"/>
          <w:szCs w:val="24"/>
        </w:rPr>
        <w:t>Материальный поток как объект организации производства образует совокупность используемых в производстве предметов труда от источника их получения до завершения процесса изготовления продукции в пределах определенного временного интервала.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Материальный поток в производстве проходит через ряд подразделений предприятия, в своей совокупности образующих единую логистическую цепь. Звеньями такой цепи являются склады, производственные подразделения, транспорт.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Основными функциями складов является обработка и хранение материалов и других предметов труда в связи с формированием их запасов для последующего потребления. </w:t>
      </w:r>
      <w:proofErr w:type="gramStart"/>
      <w:r w:rsidRPr="005A6381">
        <w:rPr>
          <w:rFonts w:ascii="Times New Roman" w:hAnsi="Times New Roman" w:cs="Times New Roman"/>
          <w:sz w:val="24"/>
          <w:szCs w:val="24"/>
        </w:rPr>
        <w:t>Склады подразделяются на склады материалов и комплектующих изделий, в которых хранятся материалы и изделия, поступающие от поставщиков; промежуточные производственные склады, в которых содержатся детали, прошедшие обработку по отдельным операциям, и полуфабрикаты; склады готовой продукции, в которых размещаются готовые изделия.</w:t>
      </w:r>
      <w:proofErr w:type="gramEnd"/>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Производственными подразделениями </w:t>
      </w:r>
      <w:r w:rsidRPr="005A6381">
        <w:rPr>
          <w:rFonts w:ascii="Times New Roman" w:hAnsi="Times New Roman" w:cs="Times New Roman"/>
          <w:sz w:val="24"/>
          <w:szCs w:val="24"/>
        </w:rPr>
        <w:t>являются цехи, участки, бригады, в которых изготавливаются заготовки и детали, осуществляется сборка изделий, проводятся их испытания.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Транспорт</w:t>
      </w:r>
      <w:r w:rsidRPr="005A6381">
        <w:rPr>
          <w:rFonts w:ascii="Times New Roman" w:hAnsi="Times New Roman" w:cs="Times New Roman"/>
          <w:sz w:val="24"/>
          <w:szCs w:val="24"/>
        </w:rPr>
        <w:t xml:space="preserve"> выполняет функцию установления непосредственных связей между всеми элементами логистической цепи — складами и цехами, цехами, производственными участками, бригадами и рабочими местами внутри цехов. В число транспортных операций включается загрузка и разгрузка грузов и их перемещение внутри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Сущность организации материальных потоков</w:t>
      </w:r>
      <w:r w:rsidRPr="005A6381">
        <w:rPr>
          <w:rFonts w:ascii="Times New Roman" w:hAnsi="Times New Roman" w:cs="Times New Roman"/>
          <w:sz w:val="24"/>
          <w:szCs w:val="24"/>
        </w:rPr>
        <w:t xml:space="preserve"> состоит в объединении отдельных звеньев и стадий процесса передвижения предметов труда, установлении необходимых связей между ними и обеспечении взаимодействия с целью минимизации затрат по выполнению заказов при условии их качественного и своевременного исполнения.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Поскольку процесс движения предметов труда разворачивается на определенной территории и протекает во времени, можно говорить об организации материальных потоков в пространстве и во времени. Первое направление организационной деятельности связано с формированием и реализацией на практике соответствующей организационной структуры, под которой следует понимать совокупность подразделений и отдельных лиц, участвующих в формировании и управлении движением материальных потоков, порядок и формы их взаимосвязей в процессе производства. Второе направление обеспечивает проведение работ по организации и контролю процесса продвижения материальных потоков с целью выполнения производственных заданий точно в срок.</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Формы организации материальных потоков. </w:t>
      </w:r>
      <w:r w:rsidRPr="005A6381">
        <w:rPr>
          <w:rFonts w:ascii="Times New Roman" w:hAnsi="Times New Roman" w:cs="Times New Roman"/>
          <w:sz w:val="24"/>
          <w:szCs w:val="24"/>
        </w:rPr>
        <w:t xml:space="preserve"> Форма организации движения материальных потоков представляет собой совокупность технических средств, создающих поток предметов труда, и расположение производственных участков и складов по отношению к нему, выраженное системой устойчивых связей.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практической деятельности выделяются три формы организации движения предметов труда: накопительная, транспортно-накопительная, нулевого запаса.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 Накопительная форма характеризуется тем, что для нормальной работы цехов в их составе предусматривается компле</w:t>
      </w:r>
      <w:proofErr w:type="gramStart"/>
      <w:r w:rsidRPr="005A6381">
        <w:rPr>
          <w:rFonts w:ascii="Times New Roman" w:hAnsi="Times New Roman" w:cs="Times New Roman"/>
          <w:sz w:val="24"/>
          <w:szCs w:val="24"/>
        </w:rPr>
        <w:t>кс скл</w:t>
      </w:r>
      <w:proofErr w:type="gramEnd"/>
      <w:r w:rsidRPr="005A6381">
        <w:rPr>
          <w:rFonts w:ascii="Times New Roman" w:hAnsi="Times New Roman" w:cs="Times New Roman"/>
          <w:sz w:val="24"/>
          <w:szCs w:val="24"/>
        </w:rPr>
        <w:t xml:space="preserve">адов. Это цеховые склады материалов, </w:t>
      </w:r>
      <w:proofErr w:type="spellStart"/>
      <w:r w:rsidRPr="005A6381">
        <w:rPr>
          <w:rFonts w:ascii="Times New Roman" w:hAnsi="Times New Roman" w:cs="Times New Roman"/>
          <w:sz w:val="24"/>
          <w:szCs w:val="24"/>
        </w:rPr>
        <w:t>межучастковые</w:t>
      </w:r>
      <w:proofErr w:type="spellEnd"/>
      <w:r w:rsidRPr="005A6381">
        <w:rPr>
          <w:rFonts w:ascii="Times New Roman" w:hAnsi="Times New Roman" w:cs="Times New Roman"/>
          <w:sz w:val="24"/>
          <w:szCs w:val="24"/>
        </w:rPr>
        <w:t xml:space="preserve"> (промежуточные) склады заготовок, деталей и сборочных единиц, склады готовых изделий. Взаимосвязи производственных участков, бригад и рабочих мест со складами осуществляются с помощью транспортных средств.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Достоинством накопительной формы организации материальных потоков является возможность накопления необходимых количе</w:t>
      </w:r>
      <w:proofErr w:type="gramStart"/>
      <w:r w:rsidRPr="005A6381">
        <w:rPr>
          <w:rFonts w:ascii="Times New Roman" w:hAnsi="Times New Roman" w:cs="Times New Roman"/>
          <w:sz w:val="24"/>
          <w:szCs w:val="24"/>
        </w:rPr>
        <w:t>ств пр</w:t>
      </w:r>
      <w:proofErr w:type="gramEnd"/>
      <w:r w:rsidRPr="005A6381">
        <w:rPr>
          <w:rFonts w:ascii="Times New Roman" w:hAnsi="Times New Roman" w:cs="Times New Roman"/>
          <w:sz w:val="24"/>
          <w:szCs w:val="24"/>
        </w:rPr>
        <w:t xml:space="preserve">едметов труда, точного учета запасов и гарантия выполнения срочных заказов.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Недостатки этой формы заключаются в сложности управления материальными потоками и большом объеме запасов, что приводит к потерям, связанным с иммобилизацией средств.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•Транспортно-</w:t>
      </w:r>
      <w:proofErr w:type="spellStart"/>
      <w:r w:rsidRPr="005A6381">
        <w:rPr>
          <w:rFonts w:ascii="Times New Roman" w:hAnsi="Times New Roman" w:cs="Times New Roman"/>
          <w:sz w:val="24"/>
          <w:szCs w:val="24"/>
        </w:rPr>
        <w:t>накопителъная</w:t>
      </w:r>
      <w:proofErr w:type="spellEnd"/>
      <w:r w:rsidRPr="005A6381">
        <w:rPr>
          <w:rFonts w:ascii="Times New Roman" w:hAnsi="Times New Roman" w:cs="Times New Roman"/>
          <w:sz w:val="24"/>
          <w:szCs w:val="24"/>
        </w:rPr>
        <w:t xml:space="preserve"> форма предполагает наличие комбинированной транспортно-складской системы, которая объединяет определенное количество рабочих мест, бригад, участков путем установления связи каждого рабочего места с любым другим посредством информационного и материального потоков. Организация движения материального потока проходит по схеме: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поиск материала, необходимой заготовки или детали на складе → транспортировка к станку → </w:t>
      </w:r>
      <w:proofErr w:type="gramStart"/>
      <w:r w:rsidRPr="005A6381">
        <w:rPr>
          <w:rFonts w:ascii="Times New Roman" w:hAnsi="Times New Roman" w:cs="Times New Roman"/>
          <w:sz w:val="24"/>
          <w:szCs w:val="24"/>
        </w:rPr>
        <w:t>-о</w:t>
      </w:r>
      <w:proofErr w:type="gramEnd"/>
      <w:r w:rsidRPr="005A6381">
        <w:rPr>
          <w:rFonts w:ascii="Times New Roman" w:hAnsi="Times New Roman" w:cs="Times New Roman"/>
          <w:sz w:val="24"/>
          <w:szCs w:val="24"/>
        </w:rPr>
        <w:t xml:space="preserve">бработка → возвращение обработанной по данной операции детали на склад. Накапливание материала или деталей осуществляется в центральном складе или </w:t>
      </w:r>
      <w:proofErr w:type="spellStart"/>
      <w:r w:rsidRPr="005A6381">
        <w:rPr>
          <w:rFonts w:ascii="Times New Roman" w:hAnsi="Times New Roman" w:cs="Times New Roman"/>
          <w:sz w:val="24"/>
          <w:szCs w:val="24"/>
        </w:rPr>
        <w:t>децентрализованно</w:t>
      </w:r>
      <w:proofErr w:type="spellEnd"/>
      <w:r w:rsidRPr="005A6381">
        <w:rPr>
          <w:rFonts w:ascii="Times New Roman" w:hAnsi="Times New Roman" w:cs="Times New Roman"/>
          <w:sz w:val="24"/>
          <w:szCs w:val="24"/>
        </w:rPr>
        <w:t xml:space="preserve"> на отдельных участках. В первом случае склад обслуживает несколько производственных подразделений и используется как резервный накопитель между началом и завершением обработки детали. Во втором случае склады создаются на отдельных участках и служат для компенсации отклонений при транспортировке и обработке детали.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Достоинствами транспортно-накопительной формы организации движения материальных потоков являются уменьшение запасов предметов труда на рабочих местах, сокращение длительности производственного цикла за счет устранения перерывов, возможность </w:t>
      </w:r>
      <w:proofErr w:type="gramStart"/>
      <w:r w:rsidRPr="005A6381">
        <w:rPr>
          <w:rFonts w:ascii="Times New Roman" w:hAnsi="Times New Roman" w:cs="Times New Roman"/>
          <w:sz w:val="24"/>
          <w:szCs w:val="24"/>
        </w:rPr>
        <w:t>контроля за</w:t>
      </w:r>
      <w:proofErr w:type="gramEnd"/>
      <w:r w:rsidRPr="005A6381">
        <w:rPr>
          <w:rFonts w:ascii="Times New Roman" w:hAnsi="Times New Roman" w:cs="Times New Roman"/>
          <w:sz w:val="24"/>
          <w:szCs w:val="24"/>
        </w:rPr>
        <w:t xml:space="preserve"> запасами.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К недостаткам можно отнести потребность в значительных инвестициях для создания системы управления и ограничение возможностей использования этой формы при большом разнообразии конструктивных и технологических характеристик деталей.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 Организационная форма нулевого запаса предполагает поддержание минимального запаса на каждой технологической стадии производственного процесса. В отличие от традиционного производства, в котором склад является местом хранения материалов, заготовок, деталей, в системе нулевого запаса склад служит для промежуточного хранения только тех деталей и сборочных единиц, которые не могут быть поставлены или изготовлены в срок.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xml:space="preserve">   Резервные накопители используются для выполнения функций децентрализованного управления производственным процессом при возникновении отклонений. Так, накопители используются для компенсации влияния неисправностей на продукцию и синхронизации работ и выступают в качестве «синхронизирующей среды» между производственными участками, работающими по системе «точно в срок». При возникновении сбоев в производстве и нарушении синхронности накопители обеспечивают заданный темп изготовления продукции. Накопители перестановки создаются для расширения возможностей произвольной последовательности запуска деталей. С их организацией планово-диспетчерскому бюро передается задача централизованного планирования производства по группированию изготовляемых партий и изменению очередности их прохождения в производстве. Перемещение предметов труда из такого накопителя осуществляется при поступлении соответствующего запроса с производственного участка, расположенного вслед за накопителем.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результате устанавливается тесная связь между графиком производства и потребностью в тех или иных предметах труда. Детали транспортируются в специальных контейнерах. Партия деталей остается на складе до полной готовности следующего участка к их обработке. Организационная форма нулевого запаса позволяет свести к «нулю» запасы предметов труда на всех стадиях их движения в производстве.</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Управление запасами в производстве. </w:t>
      </w:r>
      <w:r w:rsidRPr="005A6381">
        <w:rPr>
          <w:rFonts w:ascii="Times New Roman" w:hAnsi="Times New Roman" w:cs="Times New Roman"/>
          <w:sz w:val="24"/>
          <w:szCs w:val="24"/>
        </w:rPr>
        <w:t>Запасы на предприятии представляют собой предметы труда, входящие в материальный поток на всех стадиях технологического процесса. Материальные запасы — это сырье, материалы, комплектующие изделия, находящиеся в обработке детали и другие материальные ценности, ожидающие вступления в производство. Запасы на предприятии создаются по двум основным причинам: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несоответствие объемов поставки объемам разового потребления;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разрыв во времени между моментом поступления материала и его потребления.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Для обеспечения бесперебойного производства предприятие создает нужные ему запасы сырья, материалов, комплектующих изделий. Тот или иной размер материальных запасов существенно влияет на экономические характеристики работы предприятия. Отсюда возникает задача поддержания размера запасов на оптимальном уровне, который обеспечит снабжение производства необходимыми материальными ресурсами при минимальных затратах на содержание запасов. Эту задачу решает система управления затратами на предприятии.</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Классификация материальных запасов. </w:t>
      </w:r>
      <w:r w:rsidRPr="005A6381">
        <w:rPr>
          <w:rFonts w:ascii="Times New Roman" w:hAnsi="Times New Roman" w:cs="Times New Roman"/>
          <w:sz w:val="24"/>
          <w:szCs w:val="24"/>
        </w:rPr>
        <w:t xml:space="preserve">На предприятии выделяются две группы запасов: производственные и товарные. Производственные запасы формируются на предприятии— </w:t>
      </w:r>
      <w:proofErr w:type="gramStart"/>
      <w:r w:rsidRPr="005A6381">
        <w:rPr>
          <w:rFonts w:ascii="Times New Roman" w:hAnsi="Times New Roman" w:cs="Times New Roman"/>
          <w:sz w:val="24"/>
          <w:szCs w:val="24"/>
        </w:rPr>
        <w:t>из</w:t>
      </w:r>
      <w:proofErr w:type="gramEnd"/>
      <w:r w:rsidRPr="005A6381">
        <w:rPr>
          <w:rFonts w:ascii="Times New Roman" w:hAnsi="Times New Roman" w:cs="Times New Roman"/>
          <w:sz w:val="24"/>
          <w:szCs w:val="24"/>
        </w:rPr>
        <w:t>готовителе продукции в целях обеспечения бесперебойного производственного процесса. Товарные представляют собой запасы готовой продукции у предприятия-изготовителя; запасы на пути следования товара от поставщика к потребителю, а также запасы на предприятиях оптовой и розничной торговли.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Материальные запасы подразделяются </w:t>
      </w:r>
      <w:proofErr w:type="gramStart"/>
      <w:r w:rsidRPr="005A6381">
        <w:rPr>
          <w:rFonts w:ascii="Times New Roman" w:hAnsi="Times New Roman" w:cs="Times New Roman"/>
          <w:sz w:val="24"/>
          <w:szCs w:val="24"/>
        </w:rPr>
        <w:t>на</w:t>
      </w:r>
      <w:proofErr w:type="gramEnd"/>
      <w:r w:rsidRPr="005A6381">
        <w:rPr>
          <w:rFonts w:ascii="Times New Roman" w:hAnsi="Times New Roman" w:cs="Times New Roman"/>
          <w:sz w:val="24"/>
          <w:szCs w:val="24"/>
        </w:rPr>
        <w:t xml:space="preserve"> текущие, подготовительные, страховые и сезонные.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Текущие запасы</w:t>
      </w:r>
      <w:r w:rsidRPr="005A6381">
        <w:rPr>
          <w:rFonts w:ascii="Times New Roman" w:hAnsi="Times New Roman" w:cs="Times New Roman"/>
          <w:sz w:val="24"/>
          <w:szCs w:val="24"/>
        </w:rPr>
        <w:t xml:space="preserve"> необходимы для обеспечения бесперебойной работы предприятия (или его подразделения) в интервале между двумя поставками и производством продукции партиями оптимального размера. </w:t>
      </w:r>
      <w:r w:rsidRPr="005A6381">
        <w:rPr>
          <w:rFonts w:ascii="Times New Roman" w:hAnsi="Times New Roman" w:cs="Times New Roman"/>
          <w:i/>
          <w:sz w:val="24"/>
          <w:szCs w:val="24"/>
        </w:rPr>
        <w:t>Подготовительные запасы</w:t>
      </w:r>
      <w:r w:rsidRPr="005A6381">
        <w:rPr>
          <w:rFonts w:ascii="Times New Roman" w:hAnsi="Times New Roman" w:cs="Times New Roman"/>
          <w:sz w:val="24"/>
          <w:szCs w:val="24"/>
        </w:rPr>
        <w:t xml:space="preserve"> выделяются в группе производственных запасов для бесперебойной работы в период, необходимый для подготовки материалов к использованию и доставке их на рабочие места. </w:t>
      </w:r>
      <w:r w:rsidRPr="005A6381">
        <w:rPr>
          <w:rFonts w:ascii="Times New Roman" w:hAnsi="Times New Roman" w:cs="Times New Roman"/>
          <w:i/>
          <w:sz w:val="24"/>
          <w:szCs w:val="24"/>
        </w:rPr>
        <w:t>Страховые запасы</w:t>
      </w:r>
      <w:r w:rsidRPr="005A6381">
        <w:rPr>
          <w:rFonts w:ascii="Times New Roman" w:hAnsi="Times New Roman" w:cs="Times New Roman"/>
          <w:sz w:val="24"/>
          <w:szCs w:val="24"/>
        </w:rPr>
        <w:t xml:space="preserve"> необходимы для работы предприятия на случай возможных перебоев в снабжении или колебаний в объеме производства. </w:t>
      </w:r>
      <w:r w:rsidRPr="005A6381">
        <w:rPr>
          <w:rFonts w:ascii="Times New Roman" w:hAnsi="Times New Roman" w:cs="Times New Roman"/>
          <w:i/>
          <w:sz w:val="24"/>
          <w:szCs w:val="24"/>
        </w:rPr>
        <w:t>Сезонные запасы</w:t>
      </w:r>
      <w:r w:rsidRPr="005A6381">
        <w:rPr>
          <w:rFonts w:ascii="Times New Roman" w:hAnsi="Times New Roman" w:cs="Times New Roman"/>
          <w:sz w:val="24"/>
          <w:szCs w:val="24"/>
        </w:rPr>
        <w:t xml:space="preserve"> обусловлены сезонными колебаниями в объеме производства или потребления.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материальных запасах особо выделяется группа незавершенного производства. </w:t>
      </w:r>
      <w:r w:rsidRPr="005A6381">
        <w:rPr>
          <w:rFonts w:ascii="Times New Roman" w:hAnsi="Times New Roman" w:cs="Times New Roman"/>
          <w:i/>
          <w:sz w:val="24"/>
          <w:szCs w:val="24"/>
        </w:rPr>
        <w:t>Незавершенное производство (заделы)</w:t>
      </w:r>
      <w:r w:rsidRPr="005A6381">
        <w:rPr>
          <w:rFonts w:ascii="Times New Roman" w:hAnsi="Times New Roman" w:cs="Times New Roman"/>
          <w:sz w:val="24"/>
          <w:szCs w:val="24"/>
        </w:rPr>
        <w:t xml:space="preserve"> — это незаконченная производством продукция — </w:t>
      </w:r>
      <w:r w:rsidRPr="005A6381">
        <w:rPr>
          <w:rFonts w:ascii="Times New Roman" w:hAnsi="Times New Roman" w:cs="Times New Roman"/>
          <w:sz w:val="24"/>
          <w:szCs w:val="24"/>
        </w:rPr>
        <w:lastRenderedPageBreak/>
        <w:t>заготовки, детали, полуфабрикаты, это  те предметы труда, которые прошли обработку или сборку по ряду операций, но еще не превратились в готовые изделия.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По месту своего образования заделы делятся </w:t>
      </w:r>
      <w:proofErr w:type="gramStart"/>
      <w:r w:rsidRPr="005A6381">
        <w:rPr>
          <w:rFonts w:ascii="Times New Roman" w:hAnsi="Times New Roman" w:cs="Times New Roman"/>
          <w:sz w:val="24"/>
          <w:szCs w:val="24"/>
        </w:rPr>
        <w:t>на</w:t>
      </w:r>
      <w:proofErr w:type="gramEnd"/>
      <w:r w:rsidRPr="005A6381">
        <w:rPr>
          <w:rFonts w:ascii="Times New Roman" w:hAnsi="Times New Roman" w:cs="Times New Roman"/>
          <w:sz w:val="24"/>
          <w:szCs w:val="24"/>
        </w:rPr>
        <w:t xml:space="preserve"> цикловые и межцеховые (складские). </w:t>
      </w:r>
      <w:r w:rsidRPr="005A6381">
        <w:rPr>
          <w:rFonts w:ascii="Times New Roman" w:hAnsi="Times New Roman" w:cs="Times New Roman"/>
          <w:i/>
          <w:sz w:val="24"/>
          <w:szCs w:val="24"/>
        </w:rPr>
        <w:t>Цикловой задел</w:t>
      </w:r>
      <w:r w:rsidRPr="005A6381">
        <w:rPr>
          <w:rFonts w:ascii="Times New Roman" w:hAnsi="Times New Roman" w:cs="Times New Roman"/>
          <w:sz w:val="24"/>
          <w:szCs w:val="24"/>
        </w:rPr>
        <w:t xml:space="preserve"> — это количество деталей, сборочных единиц или изделий, находящихся в производстве на производственных участках и на рабочих местах в цехах.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proofErr w:type="gramStart"/>
      <w:r w:rsidRPr="005A6381">
        <w:rPr>
          <w:rFonts w:ascii="Times New Roman" w:hAnsi="Times New Roman" w:cs="Times New Roman"/>
          <w:i/>
          <w:sz w:val="24"/>
          <w:szCs w:val="24"/>
          <w:lang w:val="en-US"/>
        </w:rPr>
        <w:t>C</w:t>
      </w:r>
      <w:proofErr w:type="spellStart"/>
      <w:r w:rsidRPr="005A6381">
        <w:rPr>
          <w:rFonts w:ascii="Times New Roman" w:hAnsi="Times New Roman" w:cs="Times New Roman"/>
          <w:i/>
          <w:sz w:val="24"/>
          <w:szCs w:val="24"/>
        </w:rPr>
        <w:t>кладской</w:t>
      </w:r>
      <w:proofErr w:type="spellEnd"/>
      <w:r w:rsidRPr="005A6381">
        <w:rPr>
          <w:rFonts w:ascii="Times New Roman" w:hAnsi="Times New Roman" w:cs="Times New Roman"/>
          <w:i/>
          <w:sz w:val="24"/>
          <w:szCs w:val="24"/>
        </w:rPr>
        <w:t xml:space="preserve"> задел</w:t>
      </w:r>
      <w:r w:rsidRPr="005A6381">
        <w:rPr>
          <w:rFonts w:ascii="Times New Roman" w:hAnsi="Times New Roman" w:cs="Times New Roman"/>
          <w:sz w:val="24"/>
          <w:szCs w:val="24"/>
        </w:rPr>
        <w:t xml:space="preserve"> образуют заделы, находящиеся в кладовых цехов и в промежуточных межцеховых складах.</w:t>
      </w:r>
      <w:proofErr w:type="gramEnd"/>
      <w:r w:rsidRPr="005A6381">
        <w:rPr>
          <w:rFonts w:ascii="Times New Roman" w:hAnsi="Times New Roman" w:cs="Times New Roman"/>
          <w:sz w:val="24"/>
          <w:szCs w:val="24"/>
        </w:rPr>
        <w:t xml:space="preserve"> Он состоит из оборотного и страхового задела. Оборотный задел питает цехи-потребители деталями и сборочными единицами. Страховой задел создается на случай нарушения непрерывности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управления запасами предназначена для решения задач поддержания размера запасов на оптимальном уровне. Критерием оптимизации являются общие расходы на выполнение заказа и хранения материала.</w:t>
      </w:r>
    </w:p>
    <w:p w:rsidR="003144BA" w:rsidRPr="005A6381" w:rsidRDefault="003144BA" w:rsidP="003144BA">
      <w:pPr>
        <w:spacing w:line="240" w:lineRule="auto"/>
        <w:ind w:firstLine="709"/>
        <w:contextualSpacing/>
        <w:jc w:val="both"/>
        <w:rPr>
          <w:rFonts w:ascii="Times New Roman" w:hAnsi="Times New Roman" w:cs="Times New Roman"/>
          <w:i/>
          <w:sz w:val="24"/>
          <w:szCs w:val="24"/>
        </w:rPr>
      </w:pPr>
      <w:r w:rsidRPr="005A6381">
        <w:rPr>
          <w:rFonts w:ascii="Times New Roman" w:hAnsi="Times New Roman" w:cs="Times New Roman"/>
          <w:i/>
          <w:sz w:val="24"/>
          <w:szCs w:val="24"/>
        </w:rPr>
        <w:t>Система управления запасами — это комплекс мероприятий по созданию и пополнению запасов, организации непрерывного контроля состояния запасов и их поддержанию на оптимальном уровне.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процессе управления запасов выделяются различные количественные уровни запасов: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максимальный запас, равный сумме максимального текущего запаса, страхового и подготовительного запасов;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средний или переходящий запас, равный сумме страхового, подготовительного запасов и половине текущего запаса. Величина этого показателя соответствует нормативному размеру запаса;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минимальный запас, равный сумме страхового и подготовительного запасов. Снижение запасов до этого уровня является сигналом для их экстренного пополнения.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процессе управления запасами орган управления осуществляет меры по созданию и поддержанию необходимых размеров запасов путем изменения объемов </w:t>
      </w:r>
      <w:proofErr w:type="gramStart"/>
      <w:r w:rsidRPr="005A6381">
        <w:rPr>
          <w:rFonts w:ascii="Times New Roman" w:hAnsi="Times New Roman" w:cs="Times New Roman"/>
          <w:sz w:val="24"/>
          <w:szCs w:val="24"/>
        </w:rPr>
        <w:t>партий</w:t>
      </w:r>
      <w:proofErr w:type="gramEnd"/>
      <w:r w:rsidRPr="005A6381">
        <w:rPr>
          <w:rFonts w:ascii="Times New Roman" w:hAnsi="Times New Roman" w:cs="Times New Roman"/>
          <w:sz w:val="24"/>
          <w:szCs w:val="24"/>
        </w:rPr>
        <w:t xml:space="preserve"> заказываемых или изготовляемых предметов труда, изменения интервалов поставок, сроков заказа материалов или запуска в производство деталей.</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3.4. Организация информационных процессов на предприятии</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Понятие информационного потока. </w:t>
      </w:r>
      <w:r w:rsidRPr="005A6381">
        <w:rPr>
          <w:rFonts w:ascii="Times New Roman" w:hAnsi="Times New Roman" w:cs="Times New Roman"/>
          <w:sz w:val="24"/>
          <w:szCs w:val="24"/>
        </w:rPr>
        <w:t>Под информацией понимаются такие сведения об объекте, которые отражают количественные и качественные характеристики объекта. Организация и управление производством предполагают наличие экономической, технической и производственной информации, отражающей ситуацию в различных подсистемах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По своему назначению информация, используемая при организации производства, может быть сгруппирована по следующим направлениям: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 обеспечение выбора и формирования цели организуемого объекта; обеспечение разработки методов и определение средств достижения объектом его целей на основе проектирования и построения системы организации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 обеспечение функционирования деятельности объекта средствами организации и управления производственной деятельностью.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Для того чтобы информация могла быть использована для решения задач организации производства и управления предприятием, она должна быть соответствующим образом организована на основе формирования системы информации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Важными элементами такой системы являются информационные потоки и информационная деятельность. Информационный поток — это информация, находящаяся в упорядоченном движении по заданным направлениям с фиксированными начальными, промежуточными и конечными точками. Информационный процесс — это информация, которая рассматривается в качестве основного объекта с определенной последовательностью изменений. При этом осуществляется сбор, анализ, преобразование, хранение, поиск и распространение информации.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В информационном процессе реализуются следующие функции: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сбор информации в местах ее возникновения;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анализ информац</w:t>
      </w:r>
      <w:proofErr w:type="gramStart"/>
      <w:r w:rsidRPr="005A6381">
        <w:rPr>
          <w:rFonts w:ascii="Times New Roman" w:hAnsi="Times New Roman" w:cs="Times New Roman"/>
          <w:sz w:val="24"/>
          <w:szCs w:val="24"/>
        </w:rPr>
        <w:t>ии и ее</w:t>
      </w:r>
      <w:proofErr w:type="gramEnd"/>
      <w:r w:rsidRPr="005A6381">
        <w:rPr>
          <w:rFonts w:ascii="Times New Roman" w:hAnsi="Times New Roman" w:cs="Times New Roman"/>
          <w:sz w:val="24"/>
          <w:szCs w:val="24"/>
        </w:rPr>
        <w:t xml:space="preserve"> преобразование; накопление информации и ее хранение;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транспортировка информации;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фильтрация потока информации, т.е. отбор необходимых </w:t>
      </w:r>
      <w:proofErr w:type="gramStart"/>
      <w:r w:rsidRPr="005A6381">
        <w:rPr>
          <w:rFonts w:ascii="Times New Roman" w:hAnsi="Times New Roman" w:cs="Times New Roman"/>
          <w:sz w:val="24"/>
          <w:szCs w:val="24"/>
        </w:rPr>
        <w:t>для</w:t>
      </w:r>
      <w:proofErr w:type="gramEnd"/>
      <w:r w:rsidRPr="005A6381">
        <w:rPr>
          <w:rFonts w:ascii="Times New Roman" w:hAnsi="Times New Roman" w:cs="Times New Roman"/>
          <w:sz w:val="24"/>
          <w:szCs w:val="24"/>
        </w:rPr>
        <w:t xml:space="preserve"> </w:t>
      </w:r>
      <w:proofErr w:type="gramStart"/>
      <w:r w:rsidRPr="005A6381">
        <w:rPr>
          <w:rFonts w:ascii="Times New Roman" w:hAnsi="Times New Roman" w:cs="Times New Roman"/>
          <w:sz w:val="24"/>
          <w:szCs w:val="24"/>
        </w:rPr>
        <w:t>у</w:t>
      </w:r>
      <w:proofErr w:type="gramEnd"/>
      <w:r w:rsidRPr="005A6381">
        <w:rPr>
          <w:rFonts w:ascii="Times New Roman" w:hAnsi="Times New Roman" w:cs="Times New Roman"/>
          <w:sz w:val="24"/>
          <w:szCs w:val="24"/>
        </w:rPr>
        <w:t xml:space="preserve"> правления данных и документов;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объединение и разделение информационных потоков;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управление информационным потоком.</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Информационные системы предприятия. </w:t>
      </w:r>
      <w:r w:rsidRPr="005A6381">
        <w:rPr>
          <w:rFonts w:ascii="Times New Roman" w:hAnsi="Times New Roman" w:cs="Times New Roman"/>
          <w:sz w:val="24"/>
          <w:szCs w:val="24"/>
        </w:rPr>
        <w:t>Система информации на предприятии имеет своей задачей обеспечение управленческих и производственных подразделений информацией, необходимой для их успешной работы.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информации предприятия располагает необходимыми техническими средствами, программным обеспечением, методологией сбора и обработки информации и призвана организовать всю его информационную деятельность.</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Важнейшими условиями практического функционирования системы информации предприятия являются перечисленные ниже: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1. Новая система информации предприятия должна создаваться на базе уже существующей системы с учетом </w:t>
      </w:r>
      <w:proofErr w:type="gramStart"/>
      <w:r w:rsidRPr="005A6381">
        <w:rPr>
          <w:rFonts w:ascii="Times New Roman" w:hAnsi="Times New Roman" w:cs="Times New Roman"/>
          <w:sz w:val="24"/>
          <w:szCs w:val="24"/>
        </w:rPr>
        <w:t>тех условий</w:t>
      </w:r>
      <w:proofErr w:type="gramEnd"/>
      <w:r w:rsidRPr="005A6381">
        <w:rPr>
          <w:rFonts w:ascii="Times New Roman" w:hAnsi="Times New Roman" w:cs="Times New Roman"/>
          <w:sz w:val="24"/>
          <w:szCs w:val="24"/>
        </w:rPr>
        <w:t>, от выполнения которых зависит успешное функционирование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2. При разработке системы информации на различных предприятиях необходимо учитывать особенности технологии и организации производства, размеры предприятия, различия в системах управления и т.д.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3. Сбор информации, ее обработка, хранение и передача должны находиться в тесной связи с производственной деятельностью предприятия и его организационной структурой. Лину, </w:t>
      </w:r>
      <w:proofErr w:type="gramStart"/>
      <w:r w:rsidRPr="005A6381">
        <w:rPr>
          <w:rFonts w:ascii="Times New Roman" w:hAnsi="Times New Roman" w:cs="Times New Roman"/>
          <w:sz w:val="24"/>
          <w:szCs w:val="24"/>
        </w:rPr>
        <w:t>принимающему</w:t>
      </w:r>
      <w:proofErr w:type="gramEnd"/>
      <w:r w:rsidRPr="005A6381">
        <w:rPr>
          <w:rFonts w:ascii="Times New Roman" w:hAnsi="Times New Roman" w:cs="Times New Roman"/>
          <w:sz w:val="24"/>
          <w:szCs w:val="24"/>
        </w:rPr>
        <w:t xml:space="preserve"> решения, должна поступать только та информация, которая необходима для принятия решения, а также в нужное время и в удобной для решения форме.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4. Система информации должна способствовать поступлению самых необходимых и достоверных фактических данных в звенья, принимающие решения. Такая информация должна не просто фиксироваться, а активно использоваться при подготовке, исполнении решений и </w:t>
      </w:r>
      <w:proofErr w:type="gramStart"/>
      <w:r w:rsidRPr="005A6381">
        <w:rPr>
          <w:rFonts w:ascii="Times New Roman" w:hAnsi="Times New Roman" w:cs="Times New Roman"/>
          <w:sz w:val="24"/>
          <w:szCs w:val="24"/>
        </w:rPr>
        <w:t>контроле за</w:t>
      </w:r>
      <w:proofErr w:type="gramEnd"/>
      <w:r w:rsidRPr="005A6381">
        <w:rPr>
          <w:rFonts w:ascii="Times New Roman" w:hAnsi="Times New Roman" w:cs="Times New Roman"/>
          <w:sz w:val="24"/>
          <w:szCs w:val="24"/>
        </w:rPr>
        <w:t xml:space="preserve"> их выполнением.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5. В процессе сбора информации необходимо стремиться к максимальной экономии средств путем использования внешней информации от специализированных организаций и максимальному использованию имеющейся внутренней информации. Должна обеспечиваться краткость информации.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6. При разработке системы информации следует учитывать важнейшие достижения в различных областях науки и техники, начиная от современных разработок в области физиологии и психологии и кончая новейшими результатами в кибернетике, технике обработки информации и связи.</w:t>
      </w:r>
    </w:p>
    <w:p w:rsidR="003144BA" w:rsidRPr="005A6381" w:rsidRDefault="003144BA" w:rsidP="003144BA">
      <w:pPr>
        <w:spacing w:line="240" w:lineRule="auto"/>
        <w:ind w:firstLine="709"/>
        <w:contextualSpacing/>
        <w:jc w:val="both"/>
        <w:rPr>
          <w:rFonts w:ascii="Times New Roman" w:hAnsi="Times New Roman" w:cs="Times New Roman"/>
          <w:sz w:val="24"/>
          <w:szCs w:val="24"/>
          <w:lang w:val="de-DE"/>
        </w:rPr>
      </w:pPr>
      <w:r w:rsidRPr="005A6381">
        <w:rPr>
          <w:rFonts w:ascii="Times New Roman" w:hAnsi="Times New Roman" w:cs="Times New Roman"/>
          <w:sz w:val="24"/>
          <w:szCs w:val="24"/>
        </w:rPr>
        <w:t>7. Следует соблюдать принцип универсализации информации с целью рационализации информационных потоков, т.е. одной и той же информацией удовлетворять потребности различных подсистем управления.</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proofErr w:type="spellStart"/>
      <w:r w:rsidRPr="005A6381">
        <w:rPr>
          <w:rFonts w:ascii="Times New Roman" w:hAnsi="Times New Roman" w:cs="Times New Roman"/>
          <w:b/>
          <w:sz w:val="24"/>
          <w:szCs w:val="24"/>
          <w:lang w:val="de-DE"/>
        </w:rPr>
        <w:t>Структура</w:t>
      </w:r>
      <w:proofErr w:type="spellEnd"/>
      <w:r w:rsidRPr="005A6381">
        <w:rPr>
          <w:rFonts w:ascii="Times New Roman" w:hAnsi="Times New Roman" w:cs="Times New Roman"/>
          <w:b/>
          <w:sz w:val="24"/>
          <w:szCs w:val="24"/>
          <w:lang w:val="de-DE"/>
        </w:rPr>
        <w:t xml:space="preserve"> </w:t>
      </w:r>
      <w:proofErr w:type="spellStart"/>
      <w:r w:rsidRPr="005A6381">
        <w:rPr>
          <w:rFonts w:ascii="Times New Roman" w:hAnsi="Times New Roman" w:cs="Times New Roman"/>
          <w:b/>
          <w:sz w:val="24"/>
          <w:szCs w:val="24"/>
          <w:lang w:val="de-DE"/>
        </w:rPr>
        <w:t>системы</w:t>
      </w:r>
      <w:proofErr w:type="spellEnd"/>
      <w:r w:rsidRPr="005A6381">
        <w:rPr>
          <w:rFonts w:ascii="Times New Roman" w:hAnsi="Times New Roman" w:cs="Times New Roman"/>
          <w:b/>
          <w:sz w:val="24"/>
          <w:szCs w:val="24"/>
          <w:lang w:val="de-DE"/>
        </w:rPr>
        <w:t xml:space="preserve"> </w:t>
      </w:r>
      <w:r w:rsidRPr="005A6381">
        <w:rPr>
          <w:rFonts w:ascii="Times New Roman" w:hAnsi="Times New Roman" w:cs="Times New Roman"/>
          <w:b/>
          <w:sz w:val="24"/>
          <w:szCs w:val="24"/>
        </w:rPr>
        <w:t xml:space="preserve">информации. </w:t>
      </w:r>
      <w:r w:rsidRPr="005A6381">
        <w:rPr>
          <w:rFonts w:ascii="Times New Roman" w:hAnsi="Times New Roman" w:cs="Times New Roman"/>
          <w:sz w:val="24"/>
          <w:szCs w:val="24"/>
        </w:rPr>
        <w:t>Наиболее часто информационные системы подразделяются на две подсистемы: функциональную и обеспечивающую.</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Функциональная подсистема</w:t>
      </w:r>
      <w:r w:rsidRPr="005A6381">
        <w:rPr>
          <w:rFonts w:ascii="Times New Roman" w:hAnsi="Times New Roman" w:cs="Times New Roman"/>
          <w:sz w:val="24"/>
          <w:szCs w:val="24"/>
        </w:rPr>
        <w:t xml:space="preserve"> включает в себя совокупность задач, сгруппированных по принципу цели. Могут быть выделены следующие группы задач:</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технической подготовки производства, создания и освоения новых видов продукции; производственного планирования и оперативного управления производством; технико-экономического планирования; материального обеспечения производства; обеспечения качества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управления персоналом; бухгалтерии и управления финансами; управления транспортно-складским хозяйством; маркетинговой деятельности и сбыта продукции.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lastRenderedPageBreak/>
        <w:t>Обеспечивающая подсистема</w:t>
      </w:r>
      <w:r w:rsidRPr="005A6381">
        <w:rPr>
          <w:rFonts w:ascii="Times New Roman" w:hAnsi="Times New Roman" w:cs="Times New Roman"/>
          <w:sz w:val="24"/>
          <w:szCs w:val="24"/>
        </w:rPr>
        <w:t xml:space="preserve"> включает в себя следующие элементы: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техническое обеспечение, включающее в себя технические средства, обеспечивающие сбор информации, анализ, обработку и представление информации, средства передачи соответствующих данных и сообщений, средства хранения информации;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информационное обеспечение — справочники, классификаторы и т.д.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математическое обеспечение — совокупность математических методов решения задач и программное обеспечение.</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p>
    <w:p w:rsidR="003144BA" w:rsidRPr="005A6381" w:rsidRDefault="003144BA" w:rsidP="00843057">
      <w:pPr>
        <w:spacing w:line="240" w:lineRule="auto"/>
        <w:contextualSpacing/>
        <w:jc w:val="center"/>
        <w:rPr>
          <w:rFonts w:ascii="Times New Roman" w:hAnsi="Times New Roman" w:cs="Times New Roman"/>
          <w:b/>
          <w:sz w:val="24"/>
          <w:szCs w:val="24"/>
        </w:rPr>
      </w:pPr>
      <w:r w:rsidRPr="005A6381">
        <w:rPr>
          <w:rFonts w:ascii="Times New Roman" w:hAnsi="Times New Roman" w:cs="Times New Roman"/>
          <w:b/>
          <w:sz w:val="24"/>
          <w:szCs w:val="24"/>
        </w:rPr>
        <w:t>4. КОМПЛЕКСНОЕ ОБЕСПЕЧЕНИЕ      ПРОИЗВОДСТВА</w:t>
      </w:r>
    </w:p>
    <w:p w:rsidR="003144BA" w:rsidRPr="005A6381" w:rsidRDefault="003144BA" w:rsidP="00843057">
      <w:pPr>
        <w:spacing w:line="240" w:lineRule="auto"/>
        <w:ind w:firstLine="709"/>
        <w:contextualSpacing/>
        <w:jc w:val="center"/>
        <w:rPr>
          <w:rFonts w:ascii="Times New Roman" w:hAnsi="Times New Roman" w:cs="Times New Roman"/>
          <w:b/>
          <w:sz w:val="24"/>
          <w:szCs w:val="24"/>
        </w:rPr>
      </w:pPr>
      <w:r w:rsidRPr="005A6381">
        <w:rPr>
          <w:rFonts w:ascii="Times New Roman" w:hAnsi="Times New Roman" w:cs="Times New Roman"/>
          <w:b/>
          <w:sz w:val="24"/>
          <w:szCs w:val="24"/>
        </w:rPr>
        <w:t>4.1. Материальное обеспечение производства.</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Организация материального обеспечения. </w:t>
      </w:r>
      <w:r w:rsidRPr="005A6381">
        <w:rPr>
          <w:rFonts w:ascii="Times New Roman" w:hAnsi="Times New Roman" w:cs="Times New Roman"/>
          <w:sz w:val="24"/>
          <w:szCs w:val="24"/>
        </w:rPr>
        <w:t>Нормальное функционирование производства предполагает его бесперебойное снабжение необходимыми материалами, полуфабрикатами, комплектующими изделиями. Функции материального обеспечения производства на предприятии выполняет служба материально-технического снабжения. Материальные ресурсы предприятия приобретают на рынке товаров и услуг. Процесс приобретения материалов включает ряд логически взаимосвязанных видов работ. Выделяются следующие стадии процесса приобретения материалов: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составление заявок</w:t>
      </w:r>
      <w:r w:rsidRPr="005A6381">
        <w:rPr>
          <w:rFonts w:ascii="Times New Roman" w:hAnsi="Times New Roman" w:cs="Times New Roman"/>
          <w:sz w:val="24"/>
          <w:szCs w:val="24"/>
        </w:rPr>
        <w:t>: заявки содержат информацию о том, какие виды материалов, какое их количество и в какие сроки требуются предприятию. Заявки разрабатывают сотрудники соответствующих функциональных подразделений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анализ заявок</w:t>
      </w:r>
      <w:r w:rsidRPr="005A6381">
        <w:rPr>
          <w:rFonts w:ascii="Times New Roman" w:hAnsi="Times New Roman" w:cs="Times New Roman"/>
          <w:sz w:val="24"/>
          <w:szCs w:val="24"/>
        </w:rPr>
        <w:t>: заявки подвергаются анализу в службе материально-технического снабжения с участием специалистов из других подразделений. Цели анализа состоят в проверке достоверности заявленных потребностей и поиске путей минимизации затрат на получение необходимых материалов надлежащего качества;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выбор поставщиков</w:t>
      </w:r>
      <w:r w:rsidRPr="005A6381">
        <w:rPr>
          <w:rFonts w:ascii="Times New Roman" w:hAnsi="Times New Roman" w:cs="Times New Roman"/>
          <w:sz w:val="24"/>
          <w:szCs w:val="24"/>
        </w:rPr>
        <w:t>: на основе изучения информации о возможных поставщиках материальных ресурсов выбираются поставщики, соответствующие критериям поставки ресурсов должного качества по приемлемым ценам, высокой надежности, наличию свободных мощностей и т.д.;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размещение заказов</w:t>
      </w:r>
      <w:r w:rsidRPr="005A6381">
        <w:rPr>
          <w:rFonts w:ascii="Times New Roman" w:hAnsi="Times New Roman" w:cs="Times New Roman"/>
          <w:sz w:val="24"/>
          <w:szCs w:val="24"/>
        </w:rPr>
        <w:t>: намерение предприятия приобрести материальные ресурсы оформляется документально заключением контракта между поставщиком и потребителем материальных ресурсов. В контракте приводится характеристика заказываемого материала, финансовые условия, количество поставляемого материала, порядок и сроки поставки и т.д.;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proofErr w:type="gramStart"/>
      <w:r w:rsidRPr="005A6381">
        <w:rPr>
          <w:rFonts w:ascii="Times New Roman" w:hAnsi="Times New Roman" w:cs="Times New Roman"/>
          <w:i/>
          <w:sz w:val="24"/>
          <w:szCs w:val="24"/>
        </w:rPr>
        <w:t>контроль за</w:t>
      </w:r>
      <w:proofErr w:type="gramEnd"/>
      <w:r w:rsidRPr="005A6381">
        <w:rPr>
          <w:rFonts w:ascii="Times New Roman" w:hAnsi="Times New Roman" w:cs="Times New Roman"/>
          <w:i/>
          <w:sz w:val="24"/>
          <w:szCs w:val="24"/>
        </w:rPr>
        <w:t xml:space="preserve"> исполнением контракта</w:t>
      </w:r>
      <w:r w:rsidRPr="005A6381">
        <w:rPr>
          <w:rFonts w:ascii="Times New Roman" w:hAnsi="Times New Roman" w:cs="Times New Roman"/>
          <w:sz w:val="24"/>
          <w:szCs w:val="24"/>
        </w:rPr>
        <w:t>: его осуществляет служба материально-технического снабжения;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завершение процесса приобретения</w:t>
      </w:r>
      <w:r w:rsidRPr="005A6381">
        <w:rPr>
          <w:rFonts w:ascii="Times New Roman" w:hAnsi="Times New Roman" w:cs="Times New Roman"/>
          <w:sz w:val="24"/>
          <w:szCs w:val="24"/>
        </w:rPr>
        <w:t>: контракт считается выполненным тогда, когда все его условия выполнены и заказанные материалы поступили на предприятие. Завершение сделки оформляется документально.</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Важным этапом подготовки материалов к потреблению является проверка его качества на соответствие требованиям технических условий, определенных и согласованных между поставщиком и потребителем. Некачественный материал бракуется и возвращается поставщику.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В производственные подразделения материалы, полуфабрикаты и комплектующие изделия выдаются в </w:t>
      </w:r>
      <w:proofErr w:type="gramStart"/>
      <w:r w:rsidRPr="005A6381">
        <w:rPr>
          <w:rFonts w:ascii="Times New Roman" w:hAnsi="Times New Roman" w:cs="Times New Roman"/>
          <w:sz w:val="24"/>
          <w:szCs w:val="24"/>
        </w:rPr>
        <w:t>пределах</w:t>
      </w:r>
      <w:proofErr w:type="gramEnd"/>
      <w:r w:rsidRPr="005A6381">
        <w:rPr>
          <w:rFonts w:ascii="Times New Roman" w:hAnsi="Times New Roman" w:cs="Times New Roman"/>
          <w:sz w:val="24"/>
          <w:szCs w:val="24"/>
        </w:rPr>
        <w:t xml:space="preserve"> установленных для них лимитов в количествах, необходимых для выполнения производственного плана. В цехах материалы и другие материальные ресурсы хранятся в кладовых и выдаются на рабочие места в соответствии с календарным планом производства.</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Методы планирования материального обеспечения. </w:t>
      </w:r>
      <w:r w:rsidRPr="005A6381">
        <w:rPr>
          <w:rFonts w:ascii="Times New Roman" w:hAnsi="Times New Roman" w:cs="Times New Roman"/>
          <w:sz w:val="24"/>
          <w:szCs w:val="24"/>
        </w:rPr>
        <w:t>В практике работы предприятий используется несколько методов планирования материального обеспечения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lastRenderedPageBreak/>
        <w:t>Позаказный метод</w:t>
      </w:r>
      <w:r w:rsidRPr="005A6381">
        <w:rPr>
          <w:rFonts w:ascii="Times New Roman" w:hAnsi="Times New Roman" w:cs="Times New Roman"/>
          <w:sz w:val="24"/>
          <w:szCs w:val="24"/>
        </w:rPr>
        <w:t xml:space="preserve"> предполагает, что требуемый материал приобретается только в случае возникновения потребности, поэтому заводские запасы не создаются. Материалы приобретаются только тогда, когда на предприятие поступает конкретный заказ на изготовление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Материальное обеспечение на основе плановых заданий</w:t>
      </w:r>
      <w:r w:rsidRPr="005A6381">
        <w:rPr>
          <w:rFonts w:ascii="Times New Roman" w:hAnsi="Times New Roman" w:cs="Times New Roman"/>
          <w:sz w:val="24"/>
          <w:szCs w:val="24"/>
        </w:rPr>
        <w:t xml:space="preserve"> основывается на детерминированном расчете потребности в материалах. При обеспечении производства материалами на основе плановых заданий размер заказа на материальные ресурсы определяется исходя из его потребности на выполнение планового задания с учетом планируемого поступления и наличия материалов на складе.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Материальное обеспечение на основе осуществляемого потребления </w:t>
      </w:r>
      <w:r w:rsidRPr="005A6381">
        <w:rPr>
          <w:rFonts w:ascii="Times New Roman" w:hAnsi="Times New Roman" w:cs="Times New Roman"/>
          <w:sz w:val="24"/>
          <w:szCs w:val="24"/>
        </w:rPr>
        <w:t>предполагает своевременное пополнение запасов и их поддержание на таком уровне, который позволяет покрыть любую потребность до нового поступления материалов.</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Определение потребности в материалах. </w:t>
      </w:r>
      <w:r w:rsidRPr="005A6381">
        <w:rPr>
          <w:rFonts w:ascii="Times New Roman" w:hAnsi="Times New Roman" w:cs="Times New Roman"/>
          <w:sz w:val="24"/>
          <w:szCs w:val="24"/>
        </w:rPr>
        <w:t>Под потребностью в материалах понимается их количество, необходимое к определенному сроку для обеспечения выполнения заданной программы выпуска продукции в установленный период времени.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зависимости от учета имеющихся на предприятии запасов материалов различают брутт</w:t>
      </w:r>
      <w:proofErr w:type="gramStart"/>
      <w:r w:rsidRPr="005A6381">
        <w:rPr>
          <w:rFonts w:ascii="Times New Roman" w:hAnsi="Times New Roman" w:cs="Times New Roman"/>
          <w:sz w:val="24"/>
          <w:szCs w:val="24"/>
        </w:rPr>
        <w:t>о-</w:t>
      </w:r>
      <w:proofErr w:type="gramEnd"/>
      <w:r w:rsidRPr="005A6381">
        <w:rPr>
          <w:rFonts w:ascii="Times New Roman" w:hAnsi="Times New Roman" w:cs="Times New Roman"/>
          <w:sz w:val="24"/>
          <w:szCs w:val="24"/>
        </w:rPr>
        <w:t xml:space="preserve"> и нетто-потребности в материалах.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Под брутто-потребностью понимается потребность в материалах на плановый период без учета запасов на складе или в производстве. Соответственно под нетто-потребностью понимается потребность в материалах на плановый период с учетом наличных запасов. Она определяется как разность между брутто-потребностью и наличными запасами материалов на определенный срок времени.</w:t>
      </w:r>
    </w:p>
    <w:p w:rsidR="003144BA" w:rsidRPr="005A6381" w:rsidRDefault="003144BA" w:rsidP="003144BA">
      <w:pPr>
        <w:spacing w:line="240" w:lineRule="auto"/>
        <w:ind w:firstLine="709"/>
        <w:contextualSpacing/>
        <w:jc w:val="center"/>
        <w:rPr>
          <w:rFonts w:ascii="Times New Roman" w:hAnsi="Times New Roman" w:cs="Times New Roman"/>
          <w:sz w:val="24"/>
          <w:szCs w:val="24"/>
        </w:rPr>
      </w:pPr>
      <w:r w:rsidRPr="005A6381">
        <w:rPr>
          <w:rFonts w:ascii="Times New Roman" w:hAnsi="Times New Roman" w:cs="Times New Roman"/>
          <w:b/>
          <w:sz w:val="24"/>
          <w:szCs w:val="24"/>
        </w:rPr>
        <w:t>4.2. Техническое обслуживание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Организация инструментального хозяйства</w:t>
      </w:r>
      <w:r w:rsidRPr="005A6381">
        <w:rPr>
          <w:rFonts w:ascii="Times New Roman" w:hAnsi="Times New Roman" w:cs="Times New Roman"/>
          <w:sz w:val="24"/>
          <w:szCs w:val="24"/>
        </w:rPr>
        <w:t>. На многих предприятиях машиностроения, приборостроения и других отраслей экономики применяется широкая номенклатура инструмента и технологической оснастки, которую обеспечивает инструментальное хозяйство. Эта работа осуществляется по нескольким направлениям: заказ и приобретение инструмента на стороне, инструментальное производство и инструментальное обслуживание.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Приобретение инструмента</w:t>
      </w:r>
      <w:r w:rsidRPr="005A6381">
        <w:rPr>
          <w:rFonts w:ascii="Times New Roman" w:hAnsi="Times New Roman" w:cs="Times New Roman"/>
          <w:sz w:val="24"/>
          <w:szCs w:val="24"/>
        </w:rPr>
        <w:t xml:space="preserve"> — функция инструментальной службы, состоящая в заказе и приобретении инструментов и технологического оснащения, которые не могут быть изготовлены на предприятии, экономически выгоднее их приобретение на специализированных предприятиях или в магазинах.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Инструментальное производство</w:t>
      </w:r>
      <w:r w:rsidRPr="005A6381">
        <w:rPr>
          <w:rFonts w:ascii="Times New Roman" w:hAnsi="Times New Roman" w:cs="Times New Roman"/>
          <w:sz w:val="24"/>
          <w:szCs w:val="24"/>
        </w:rPr>
        <w:t xml:space="preserve"> состоит из инструментальных и ремонтно-инструментальных цехов и имеет своей задачей выполнение работ по изготовлению, ремонту и восстановлению инструмента и технологической оснастки.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Инструментальное обслуживание</w:t>
      </w:r>
      <w:r w:rsidRPr="005A6381">
        <w:rPr>
          <w:rFonts w:ascii="Times New Roman" w:hAnsi="Times New Roman" w:cs="Times New Roman"/>
          <w:sz w:val="24"/>
          <w:szCs w:val="24"/>
        </w:rPr>
        <w:t xml:space="preserve"> предполагает бесперебойное снабжение рабочих мест инструментом и технологической оснасткой, организацию их правильной эксплуатации, своевременный и качественный ремонт.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Возглавляет инструментальное хозяйство инструментальный отдел или бюро инструментального хозяйства (БИХ). Эти службы организуют планирование потребности в инструменте, обеспечивают приобретение инструмента и планирование работы инструментальных цехов, организуют технический надзор за эксплуатацией инструмента и технологического оснащения.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Организация ремонтного хозяйства</w:t>
      </w:r>
      <w:r w:rsidRPr="005A6381">
        <w:rPr>
          <w:rFonts w:ascii="Times New Roman" w:hAnsi="Times New Roman" w:cs="Times New Roman"/>
          <w:sz w:val="24"/>
          <w:szCs w:val="24"/>
        </w:rPr>
        <w:t>. Функции ремонта и профилактического обслуживания оборудования выполняет ремонтное хозяйство. Его задачами являются обеспечение постоянной работоспособности оборудования и его модернизация, изготовление или приобретение запасных частей, необходимых для ремонта, повышение культуры эксплуатации действующего оборудования, улучшение качества ремонта и снижение затрат на его выполнение, разработка и внедрение прогрессивных систем эксплуатации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В состав ремонтного хозяйства входят ремонтные цехи и участки, ремонтные группы в цехах. Возглавляет хозяйство отдел оборудования во главе с главным механиком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 промышленных предприятиях капитальный и средний ремонт, а также модернизацию оборудования выполняет ремонтно-механический цех, а малые ремонты и техническое обслуживание — цеховая ремонтная служба.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ряде случаев крупные и специальные виды ремонта выполняются специализированными ремонтными предприятиями.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Организация энергетического хозяйства</w:t>
      </w:r>
      <w:r w:rsidRPr="005A6381">
        <w:rPr>
          <w:rFonts w:ascii="Times New Roman" w:hAnsi="Times New Roman" w:cs="Times New Roman"/>
          <w:sz w:val="24"/>
          <w:szCs w:val="24"/>
        </w:rPr>
        <w:t xml:space="preserve">. Основной задачей энергетического хозяйства является бесперебойное снабжение производства всеми видами энергии, наиболее полное использование мощности </w:t>
      </w:r>
      <w:proofErr w:type="spellStart"/>
      <w:r w:rsidRPr="005A6381">
        <w:rPr>
          <w:rFonts w:ascii="Times New Roman" w:hAnsi="Times New Roman" w:cs="Times New Roman"/>
          <w:sz w:val="24"/>
          <w:szCs w:val="24"/>
        </w:rPr>
        <w:t>энергоустройств</w:t>
      </w:r>
      <w:proofErr w:type="spellEnd"/>
      <w:r w:rsidRPr="005A6381">
        <w:rPr>
          <w:rFonts w:ascii="Times New Roman" w:hAnsi="Times New Roman" w:cs="Times New Roman"/>
          <w:sz w:val="24"/>
          <w:szCs w:val="24"/>
        </w:rPr>
        <w:t xml:space="preserve">, удешевление стоимости потребляемых видов энергии, содержание </w:t>
      </w:r>
      <w:proofErr w:type="spellStart"/>
      <w:r w:rsidRPr="005A6381">
        <w:rPr>
          <w:rFonts w:ascii="Times New Roman" w:hAnsi="Times New Roman" w:cs="Times New Roman"/>
          <w:sz w:val="24"/>
          <w:szCs w:val="24"/>
        </w:rPr>
        <w:t>энергоустройств</w:t>
      </w:r>
      <w:proofErr w:type="spellEnd"/>
      <w:r w:rsidRPr="005A6381">
        <w:rPr>
          <w:rFonts w:ascii="Times New Roman" w:hAnsi="Times New Roman" w:cs="Times New Roman"/>
          <w:sz w:val="24"/>
          <w:szCs w:val="24"/>
        </w:rPr>
        <w:t xml:space="preserve"> в рабочем состоянии.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Организация энергохозяйства и эксплуатация энергетических устройств основана на планировании потребностей в энергии и определении источников ее покрытия. Потребность в энергоресурсах устанавливается на основе норм их расхода и годовой программы выпуска продукции цехами предприятия. Сводный расчет потребности во всех видах энергии должен быть сбалансирован со схемой энергоснабжения.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Энергетическое хозяйство завода возглавляется отделом главного энергетика и включает в себя ряд подразделений: </w:t>
      </w:r>
      <w:proofErr w:type="spellStart"/>
      <w:r w:rsidRPr="005A6381">
        <w:rPr>
          <w:rFonts w:ascii="Times New Roman" w:hAnsi="Times New Roman" w:cs="Times New Roman"/>
          <w:sz w:val="24"/>
          <w:szCs w:val="24"/>
        </w:rPr>
        <w:t>энергоцехи</w:t>
      </w:r>
      <w:proofErr w:type="spellEnd"/>
      <w:r w:rsidRPr="005A6381">
        <w:rPr>
          <w:rFonts w:ascii="Times New Roman" w:hAnsi="Times New Roman" w:cs="Times New Roman"/>
          <w:sz w:val="24"/>
          <w:szCs w:val="24"/>
        </w:rPr>
        <w:t xml:space="preserve">, группу </w:t>
      </w:r>
      <w:proofErr w:type="spellStart"/>
      <w:r w:rsidRPr="005A6381">
        <w:rPr>
          <w:rFonts w:ascii="Times New Roman" w:hAnsi="Times New Roman" w:cs="Times New Roman"/>
          <w:sz w:val="24"/>
          <w:szCs w:val="24"/>
        </w:rPr>
        <w:t>энергонадзора</w:t>
      </w:r>
      <w:proofErr w:type="spellEnd"/>
      <w:r w:rsidRPr="005A6381">
        <w:rPr>
          <w:rFonts w:ascii="Times New Roman" w:hAnsi="Times New Roman" w:cs="Times New Roman"/>
          <w:sz w:val="24"/>
          <w:szCs w:val="24"/>
        </w:rPr>
        <w:t>, ремонтный участок и др.</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 xml:space="preserve">Организация транспортного хозяйства. </w:t>
      </w:r>
      <w:r w:rsidRPr="005A6381">
        <w:rPr>
          <w:rFonts w:ascii="Times New Roman" w:hAnsi="Times New Roman" w:cs="Times New Roman"/>
          <w:sz w:val="24"/>
          <w:szCs w:val="24"/>
        </w:rPr>
        <w:t xml:space="preserve">Транспорт предприятия делится </w:t>
      </w:r>
      <w:proofErr w:type="gramStart"/>
      <w:r w:rsidRPr="005A6381">
        <w:rPr>
          <w:rFonts w:ascii="Times New Roman" w:hAnsi="Times New Roman" w:cs="Times New Roman"/>
          <w:sz w:val="24"/>
          <w:szCs w:val="24"/>
        </w:rPr>
        <w:t>на</w:t>
      </w:r>
      <w:proofErr w:type="gramEnd"/>
      <w:r w:rsidRPr="005A6381">
        <w:rPr>
          <w:rFonts w:ascii="Times New Roman" w:hAnsi="Times New Roman" w:cs="Times New Roman"/>
          <w:sz w:val="24"/>
          <w:szCs w:val="24"/>
        </w:rPr>
        <w:t xml:space="preserve"> внешний и внутрипроизводственный (внутренний). Внешний транспорт связывает предприятие с железной дорогой, аэропортом, другими предприятиями. </w:t>
      </w:r>
      <w:proofErr w:type="gramStart"/>
      <w:r w:rsidRPr="005A6381">
        <w:rPr>
          <w:rFonts w:ascii="Times New Roman" w:hAnsi="Times New Roman" w:cs="Times New Roman"/>
          <w:sz w:val="24"/>
          <w:szCs w:val="24"/>
        </w:rPr>
        <w:t>Внутренний</w:t>
      </w:r>
      <w:proofErr w:type="gramEnd"/>
      <w:r w:rsidRPr="005A6381">
        <w:rPr>
          <w:rFonts w:ascii="Times New Roman" w:hAnsi="Times New Roman" w:cs="Times New Roman"/>
          <w:sz w:val="24"/>
          <w:szCs w:val="24"/>
        </w:rPr>
        <w:t xml:space="preserve"> обеспечивает перемещение материалов, деталей и готовых изделий между цехами, участками, рабочими местами.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настоящее время на предприятиях применяются две разновидности системы планирования перевозок: по стандартным расписаниям и по заявкам. Первая разновидность применяется при достаточно мощных и стабильных потоках грузов, вторая — при эпизодической потребности в транспортных средствах. При работе транспорта по стандартным расписаниям выявляются рациональные маршруты, разрабатываются стабильные графики движения транспортных средств, определяется порядок выполнения погрузочно-разгрузочных работ, технически оснащаются места погрузки и выгрузки.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При организации работы транспорта по заявкам график работы транспорта и маршруты движения определяются индивидуально в зависимости от заявки. Оперативное руководство транспортными работами, </w:t>
      </w:r>
      <w:proofErr w:type="gramStart"/>
      <w:r w:rsidRPr="005A6381">
        <w:rPr>
          <w:rFonts w:ascii="Times New Roman" w:hAnsi="Times New Roman" w:cs="Times New Roman"/>
          <w:sz w:val="24"/>
          <w:szCs w:val="24"/>
        </w:rPr>
        <w:t>контроль за</w:t>
      </w:r>
      <w:proofErr w:type="gramEnd"/>
      <w:r w:rsidRPr="005A6381">
        <w:rPr>
          <w:rFonts w:ascii="Times New Roman" w:hAnsi="Times New Roman" w:cs="Times New Roman"/>
          <w:sz w:val="24"/>
          <w:szCs w:val="24"/>
        </w:rPr>
        <w:t xml:space="preserve"> соблюдением расписаний движения транспортных средств и выполнением заявок осуществляет диспетчерская служба транспортного хозяйства.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Транспортное хозяйство включает в себя транспортный цех, на который и возлагаются все функции по организации транспортных работ.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Организация складского хозяйства</w:t>
      </w:r>
      <w:r w:rsidRPr="005A6381">
        <w:rPr>
          <w:rFonts w:ascii="Times New Roman" w:hAnsi="Times New Roman" w:cs="Times New Roman"/>
          <w:sz w:val="24"/>
          <w:szCs w:val="24"/>
        </w:rPr>
        <w:t>. Основными задачами складского хозяйства являются создание оптимальных запасов материальных ресурсов, инструмента, оснастки, организация питания производственных цехов необходимыми материальными ресурсами, хранение и отгрузка готовой продукции. Хорошо организованное складское хозяйство способствует своевременному выполнению плановых заданий, ускорению оборачиваемости оборотных средств, снижению себестоимости продукции.</w:t>
      </w:r>
    </w:p>
    <w:p w:rsidR="003144BA" w:rsidRPr="005A6381" w:rsidRDefault="003144BA" w:rsidP="003144BA">
      <w:pPr>
        <w:spacing w:line="240" w:lineRule="auto"/>
        <w:ind w:firstLine="709"/>
        <w:contextualSpacing/>
        <w:rPr>
          <w:rFonts w:ascii="Times New Roman" w:hAnsi="Times New Roman" w:cs="Times New Roman"/>
          <w:b/>
          <w:sz w:val="24"/>
          <w:szCs w:val="24"/>
        </w:rPr>
      </w:pPr>
      <w:r w:rsidRPr="005A6381">
        <w:rPr>
          <w:rFonts w:ascii="Times New Roman" w:hAnsi="Times New Roman" w:cs="Times New Roman"/>
          <w:b/>
          <w:sz w:val="24"/>
          <w:szCs w:val="24"/>
        </w:rPr>
        <w:t xml:space="preserve">Организация обслуживания рабочих мест. </w:t>
      </w:r>
      <w:r w:rsidRPr="005A6381">
        <w:rPr>
          <w:rFonts w:ascii="Times New Roman" w:hAnsi="Times New Roman" w:cs="Times New Roman"/>
          <w:i/>
          <w:sz w:val="24"/>
          <w:szCs w:val="24"/>
        </w:rPr>
        <w:t>Система обслуживания рабочих мест</w:t>
      </w:r>
      <w:r w:rsidRPr="005A6381">
        <w:rPr>
          <w:rFonts w:ascii="Times New Roman" w:hAnsi="Times New Roman" w:cs="Times New Roman"/>
          <w:sz w:val="24"/>
          <w:szCs w:val="24"/>
        </w:rPr>
        <w:t xml:space="preserve"> — это совокупность организационно-технологических регламентов, предусматривающих виды, объемы, периодичность и методы выполнения всех работ по обеспечению рабочих мест необходимыми ресурсами для высокопроизводительного труда рабочих, а также условиями для работы.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Комплексная система обслуживания рабочих мест. Система призвана выполнять следующие функции: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подготовку и доведение до рабочих мест планового задания и распределение работ по рабочим местам;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доставку на рабочие места предметов труда, инструмента и технологического оснащения;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наладку и </w:t>
      </w:r>
      <w:proofErr w:type="spellStart"/>
      <w:r w:rsidRPr="005A6381">
        <w:rPr>
          <w:rFonts w:ascii="Times New Roman" w:hAnsi="Times New Roman" w:cs="Times New Roman"/>
          <w:sz w:val="24"/>
          <w:szCs w:val="24"/>
        </w:rPr>
        <w:t>подналадку</w:t>
      </w:r>
      <w:proofErr w:type="spellEnd"/>
      <w:r w:rsidRPr="005A6381">
        <w:rPr>
          <w:rFonts w:ascii="Times New Roman" w:hAnsi="Times New Roman" w:cs="Times New Roman"/>
          <w:sz w:val="24"/>
          <w:szCs w:val="24"/>
        </w:rPr>
        <w:t xml:space="preserve"> технологического оборудования и оснастки;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вывоз готовой продукции и удаление отходов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контроль качества предметов труда, оборудования, инструмента и оснастки;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•обеспечение рабочих мест потребными для выполнения технологических процессов видами энергии и обслуживание энергетических установок;</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текущий ремонт и профилактическое обслуживание технологического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поддержание чистоты и порядка на рабочих местах, их санитарное и культурно-бытовое обслуживание.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Техническое обслуживание автоматического оборудования. Важным условием обеспечения эффективной работы автоматического оборудования является жесткая регламентация порядка и периодичности выполнения функций технического обслуживания.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 предприятии разрабатываются регламенты на проведение наладочных работ, межремонтное обслуживание, замену инструмента, приспособлений и т.д. Профилактические осмотры и ремонт оборудования проводятся в подготовительные смены или в нерабочие дни. В службы оборудования входят специализированные лаборатории, мастерские и группы для проведения пусконаладочных работ, планово-предупредительного ремонта и обеспечения нормального функционирования автоматических линий, робототехнических комплексов и других видов автоматического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Определенные способности имеет техническое обслуживание гибких производственных систем (ГПС). В ГПС рекомендуется непрерывный режим работы. Поэтому профилактику, ремонт и обслуживание оборудования проводят в первой смене.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Персонал обслуживания ГПС включает: мастера, технолога-программиста, оператора ЭВМ, оператора станков, наладчика, контролера.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Каждый из них выполняет определенные функции обслуживания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наладчик осуществляет наладку станков и инструмента, в случае необходимости их </w:t>
      </w:r>
      <w:proofErr w:type="spellStart"/>
      <w:r w:rsidRPr="005A6381">
        <w:rPr>
          <w:rFonts w:ascii="Times New Roman" w:hAnsi="Times New Roman" w:cs="Times New Roman"/>
          <w:sz w:val="24"/>
          <w:szCs w:val="24"/>
        </w:rPr>
        <w:t>подналадку</w:t>
      </w:r>
      <w:proofErr w:type="spellEnd"/>
      <w:r w:rsidRPr="005A6381">
        <w:rPr>
          <w:rFonts w:ascii="Times New Roman" w:hAnsi="Times New Roman" w:cs="Times New Roman"/>
          <w:sz w:val="24"/>
          <w:szCs w:val="24"/>
        </w:rPr>
        <w:t>;</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технолог-программист проводит отладку программного обеспечения и технологического процесса;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оператор станков закрепляет заготовки и детали на спутниках;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оператор ЭВМ осуществляет пуск комплекса оборудования от ЭВМ, ввод сменного задания;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контролер проверяет качество заготовок и первой детали и дает согласие на их запу</w:t>
      </w:r>
      <w:proofErr w:type="gramStart"/>
      <w:r w:rsidRPr="005A6381">
        <w:rPr>
          <w:rFonts w:ascii="Times New Roman" w:hAnsi="Times New Roman" w:cs="Times New Roman"/>
          <w:sz w:val="24"/>
          <w:szCs w:val="24"/>
        </w:rPr>
        <w:t>ск в пр</w:t>
      </w:r>
      <w:proofErr w:type="gramEnd"/>
      <w:r w:rsidRPr="005A6381">
        <w:rPr>
          <w:rFonts w:ascii="Times New Roman" w:hAnsi="Times New Roman" w:cs="Times New Roman"/>
          <w:sz w:val="24"/>
          <w:szCs w:val="24"/>
        </w:rPr>
        <w:t>оизводство.</w:t>
      </w:r>
    </w:p>
    <w:p w:rsidR="003144BA" w:rsidRPr="005A6381" w:rsidRDefault="003144BA" w:rsidP="002C5551">
      <w:pPr>
        <w:spacing w:line="240" w:lineRule="auto"/>
        <w:contextualSpacing/>
        <w:rPr>
          <w:rFonts w:ascii="Times New Roman" w:hAnsi="Times New Roman" w:cs="Times New Roman"/>
          <w:b/>
          <w:sz w:val="24"/>
          <w:szCs w:val="24"/>
        </w:rPr>
      </w:pPr>
    </w:p>
    <w:p w:rsidR="003144BA" w:rsidRPr="005A6381" w:rsidRDefault="003144BA" w:rsidP="003144BA">
      <w:pPr>
        <w:spacing w:line="240" w:lineRule="auto"/>
        <w:ind w:firstLine="709"/>
        <w:contextualSpacing/>
        <w:jc w:val="center"/>
        <w:rPr>
          <w:rFonts w:ascii="Times New Roman" w:hAnsi="Times New Roman" w:cs="Times New Roman"/>
          <w:b/>
          <w:sz w:val="24"/>
          <w:szCs w:val="24"/>
        </w:rPr>
      </w:pPr>
      <w:r w:rsidRPr="005A6381">
        <w:rPr>
          <w:rFonts w:ascii="Times New Roman" w:hAnsi="Times New Roman" w:cs="Times New Roman"/>
          <w:b/>
          <w:sz w:val="24"/>
          <w:szCs w:val="24"/>
        </w:rPr>
        <w:t>4.3.Обеспечение качества продукции.</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Понятие о качестве продукции. </w:t>
      </w:r>
      <w:r w:rsidRPr="005A6381">
        <w:rPr>
          <w:rFonts w:ascii="Times New Roman" w:hAnsi="Times New Roman" w:cs="Times New Roman"/>
          <w:sz w:val="24"/>
          <w:szCs w:val="24"/>
        </w:rPr>
        <w:t>Качество продукции относится к числу важнейших показателей производственно-хозяйственной деятельности предприятий. От уровня качества выпускаемых изделий во многом зависит экономическая характеристика предприятия, его конкурентоспособность, положение на рынке товаров и услуг.</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Под </w:t>
      </w:r>
      <w:r w:rsidRPr="005A6381">
        <w:rPr>
          <w:rFonts w:ascii="Times New Roman" w:hAnsi="Times New Roman" w:cs="Times New Roman"/>
          <w:i/>
          <w:sz w:val="24"/>
          <w:szCs w:val="24"/>
        </w:rPr>
        <w:t>качеством продукции</w:t>
      </w:r>
      <w:r w:rsidRPr="005A6381">
        <w:rPr>
          <w:rFonts w:ascii="Times New Roman" w:hAnsi="Times New Roman" w:cs="Times New Roman"/>
          <w:sz w:val="24"/>
          <w:szCs w:val="24"/>
        </w:rPr>
        <w:t xml:space="preserve"> понимается совокупность признаков и свой</w:t>
      </w:r>
      <w:proofErr w:type="gramStart"/>
      <w:r w:rsidRPr="005A6381">
        <w:rPr>
          <w:rFonts w:ascii="Times New Roman" w:hAnsi="Times New Roman" w:cs="Times New Roman"/>
          <w:sz w:val="24"/>
          <w:szCs w:val="24"/>
        </w:rPr>
        <w:t>ств пр</w:t>
      </w:r>
      <w:proofErr w:type="gramEnd"/>
      <w:r w:rsidRPr="005A6381">
        <w:rPr>
          <w:rFonts w:ascii="Times New Roman" w:hAnsi="Times New Roman" w:cs="Times New Roman"/>
          <w:sz w:val="24"/>
          <w:szCs w:val="24"/>
        </w:rPr>
        <w:t>одукции, обуславливающих ее способность удовлетворить определенные потребности. Можно выделить две группы показателей, отражающих качество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Эксплуатационные показатели</w:t>
      </w:r>
      <w:r w:rsidRPr="005A6381">
        <w:rPr>
          <w:rFonts w:ascii="Times New Roman" w:hAnsi="Times New Roman" w:cs="Times New Roman"/>
          <w:sz w:val="24"/>
          <w:szCs w:val="24"/>
        </w:rPr>
        <w:t xml:space="preserve">, которые отражают свойства качества продукции, связанные с удовлетворением потребностей в соответствии с назначением изделий. К числу таких показателей, применительно к продукции машиностроения, можно отнести </w:t>
      </w:r>
      <w:r w:rsidRPr="005A6381">
        <w:rPr>
          <w:rFonts w:ascii="Times New Roman" w:hAnsi="Times New Roman" w:cs="Times New Roman"/>
          <w:sz w:val="24"/>
          <w:szCs w:val="24"/>
        </w:rPr>
        <w:lastRenderedPageBreak/>
        <w:t>технические характеристики машин и приборов, их надежность и долговечность, дизайн, устойчивость к воздействию окружающей среды и др., а также цену изделия и затраты на его эксплуатацию.</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Производственно-технологические показатели</w:t>
      </w:r>
      <w:r w:rsidRPr="005A6381">
        <w:rPr>
          <w:rFonts w:ascii="Times New Roman" w:hAnsi="Times New Roman" w:cs="Times New Roman"/>
          <w:sz w:val="24"/>
          <w:szCs w:val="24"/>
        </w:rPr>
        <w:t>, характеризующие машину или прибор как объект производства в условиях предприятия-изготовителя. Эти показатели указывают на соответствие качества изготовленных изделий требованиям стандартов или технических условий, на степень их технологичности, трудоемкость и себестоимость и т.п.</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Обеспечение качества продукции. </w:t>
      </w:r>
      <w:r w:rsidRPr="005A6381">
        <w:rPr>
          <w:rFonts w:ascii="Times New Roman" w:hAnsi="Times New Roman" w:cs="Times New Roman"/>
          <w:sz w:val="24"/>
          <w:szCs w:val="24"/>
        </w:rPr>
        <w:t>Каждое предприятие призвано выпускать изделия должного качества, способные удовлетворять всем требованиям потребителя. Выпуск высококачественной продукции определяет необходимость обеспечения на предприятии комплекса технических, организационных и управленческих мероприятий, имеющих своей целью производство продукции соответствующего качества. Международный стандарт ИСО серии 8402 следующим образом трактует понятие обеспечения качества: «Обеспечение качества — это все планируемые и систематически осуществляемые виды деятельности в рамках системы качества, а также подтверждаемые (если это требуется), необходимые для создания достаточной уверенности в том, что объект будет выполнять требования к качеству».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Обеспечение качества выпускаемой продукции — одна из важных функций организации производства на предприятии. Для </w:t>
      </w:r>
      <w:proofErr w:type="spellStart"/>
      <w:proofErr w:type="gramStart"/>
      <w:r w:rsidRPr="005A6381">
        <w:rPr>
          <w:rFonts w:ascii="Times New Roman" w:hAnsi="Times New Roman" w:cs="Times New Roman"/>
          <w:sz w:val="24"/>
          <w:szCs w:val="24"/>
        </w:rPr>
        <w:t>pea</w:t>
      </w:r>
      <w:proofErr w:type="gramEnd"/>
      <w:r w:rsidRPr="005A6381">
        <w:rPr>
          <w:rFonts w:ascii="Times New Roman" w:hAnsi="Times New Roman" w:cs="Times New Roman"/>
          <w:sz w:val="24"/>
          <w:szCs w:val="24"/>
        </w:rPr>
        <w:t>лизации</w:t>
      </w:r>
      <w:proofErr w:type="spellEnd"/>
      <w:r w:rsidRPr="005A6381">
        <w:rPr>
          <w:rFonts w:ascii="Times New Roman" w:hAnsi="Times New Roman" w:cs="Times New Roman"/>
          <w:sz w:val="24"/>
          <w:szCs w:val="24"/>
        </w:rPr>
        <w:t xml:space="preserve"> этой функции на предприятии формируется </w:t>
      </w:r>
      <w:r w:rsidRPr="005A6381">
        <w:rPr>
          <w:rFonts w:ascii="Times New Roman" w:hAnsi="Times New Roman" w:cs="Times New Roman"/>
          <w:i/>
          <w:sz w:val="24"/>
          <w:szCs w:val="24"/>
        </w:rPr>
        <w:t>система обеспечения качества</w:t>
      </w:r>
      <w:r w:rsidRPr="005A6381">
        <w:rPr>
          <w:rFonts w:ascii="Times New Roman" w:hAnsi="Times New Roman" w:cs="Times New Roman"/>
          <w:sz w:val="24"/>
          <w:szCs w:val="24"/>
        </w:rPr>
        <w:t xml:space="preserve"> продукции, представляющая собой комплекс организационных мероприятий, имеющих своей целью создание необходимых условий для выпуска продукции должного качества.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В системе обеспечения качества выполняются три блока: </w:t>
      </w:r>
      <w:r w:rsidRPr="005A6381">
        <w:rPr>
          <w:rFonts w:ascii="Times New Roman" w:hAnsi="Times New Roman" w:cs="Times New Roman"/>
          <w:i/>
          <w:sz w:val="24"/>
          <w:szCs w:val="24"/>
        </w:rPr>
        <w:t>блок обеспечения</w:t>
      </w:r>
      <w:r w:rsidRPr="005A6381">
        <w:rPr>
          <w:rFonts w:ascii="Times New Roman" w:hAnsi="Times New Roman" w:cs="Times New Roman"/>
          <w:sz w:val="24"/>
          <w:szCs w:val="24"/>
        </w:rPr>
        <w:t xml:space="preserve">, в котором реализуются меры по созданию условий для обеспечения выпуска продукции высокого качества; </w:t>
      </w:r>
      <w:r w:rsidRPr="005A6381">
        <w:rPr>
          <w:rFonts w:ascii="Times New Roman" w:hAnsi="Times New Roman" w:cs="Times New Roman"/>
          <w:i/>
          <w:sz w:val="24"/>
          <w:szCs w:val="24"/>
        </w:rPr>
        <w:t>блок контроля</w:t>
      </w:r>
      <w:r w:rsidRPr="005A6381">
        <w:rPr>
          <w:rFonts w:ascii="Times New Roman" w:hAnsi="Times New Roman" w:cs="Times New Roman"/>
          <w:sz w:val="24"/>
          <w:szCs w:val="24"/>
        </w:rPr>
        <w:t xml:space="preserve">, в котором формируется информация о состоянии факторов и условий, обеспечивающих надлежащее качество продукции. </w:t>
      </w:r>
      <w:r w:rsidRPr="005A6381">
        <w:rPr>
          <w:rFonts w:ascii="Times New Roman" w:hAnsi="Times New Roman" w:cs="Times New Roman"/>
          <w:i/>
          <w:sz w:val="24"/>
          <w:szCs w:val="24"/>
        </w:rPr>
        <w:t>Блок воздействия</w:t>
      </w:r>
      <w:r w:rsidRPr="005A6381">
        <w:rPr>
          <w:rFonts w:ascii="Times New Roman" w:hAnsi="Times New Roman" w:cs="Times New Roman"/>
          <w:sz w:val="24"/>
          <w:szCs w:val="24"/>
        </w:rPr>
        <w:t>, в котором вырабатываются и осуществляются меры по устранению отклонений от установленных параметров факторов и условий, обеспечивающих качество продукции.</w:t>
      </w:r>
    </w:p>
    <w:p w:rsidR="003144BA" w:rsidRPr="005A6381" w:rsidRDefault="003144BA" w:rsidP="003144BA">
      <w:pPr>
        <w:spacing w:line="240" w:lineRule="auto"/>
        <w:ind w:firstLine="709"/>
        <w:contextualSpacing/>
        <w:jc w:val="center"/>
        <w:rPr>
          <w:rFonts w:ascii="Times New Roman" w:hAnsi="Times New Roman" w:cs="Times New Roman"/>
          <w:b/>
          <w:sz w:val="24"/>
          <w:szCs w:val="24"/>
        </w:rPr>
      </w:pPr>
      <w:r w:rsidRPr="005A6381">
        <w:rPr>
          <w:rFonts w:ascii="Times New Roman" w:hAnsi="Times New Roman" w:cs="Times New Roman"/>
          <w:b/>
          <w:sz w:val="24"/>
          <w:szCs w:val="24"/>
        </w:rPr>
        <w:t>4.4. Управление производственными затратами</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Сущность управления производственными затратами. </w:t>
      </w:r>
      <w:r w:rsidRPr="005A6381">
        <w:rPr>
          <w:rFonts w:ascii="Times New Roman" w:hAnsi="Times New Roman" w:cs="Times New Roman"/>
          <w:i/>
          <w:sz w:val="24"/>
          <w:szCs w:val="24"/>
        </w:rPr>
        <w:t>Управление производственными затратами</w:t>
      </w:r>
      <w:r w:rsidRPr="005A6381">
        <w:rPr>
          <w:rFonts w:ascii="Times New Roman" w:hAnsi="Times New Roman" w:cs="Times New Roman"/>
          <w:sz w:val="24"/>
          <w:szCs w:val="24"/>
        </w:rPr>
        <w:t xml:space="preserve"> — средство достижения на предприятии оптимального уровня затрат, осуществляемых непосредственно в процессе производства продукции. Управление затратами включает в себя все функции управления применительно к затратам: планирование затрат, организацию управления затратами, регулирование затрат, мотивацию участников производства, учет и анализ затрат.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Планирование затрат</w:t>
      </w:r>
      <w:r w:rsidRPr="005A6381">
        <w:rPr>
          <w:rFonts w:ascii="Times New Roman" w:hAnsi="Times New Roman" w:cs="Times New Roman"/>
          <w:sz w:val="24"/>
          <w:szCs w:val="24"/>
        </w:rPr>
        <w:t xml:space="preserve"> заключается в установлении ожидаемого (планового) уровня затрат по всем статьям затрат, подлежащим учету в производственных подразделениях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Организация управления</w:t>
      </w:r>
      <w:r w:rsidRPr="005A6381">
        <w:rPr>
          <w:rFonts w:ascii="Times New Roman" w:hAnsi="Times New Roman" w:cs="Times New Roman"/>
          <w:sz w:val="24"/>
          <w:szCs w:val="24"/>
        </w:rPr>
        <w:t xml:space="preserve"> — важная функция, устанавливающая порядок управления затратами, определяющая систему взаимоотношений между управленческими и производственными подразделениями в процессе управления затратами, формирующая необходимый документооборот.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Регулирование затрат</w:t>
      </w:r>
      <w:r w:rsidRPr="005A6381">
        <w:rPr>
          <w:rFonts w:ascii="Times New Roman" w:hAnsi="Times New Roman" w:cs="Times New Roman"/>
          <w:sz w:val="24"/>
          <w:szCs w:val="24"/>
        </w:rPr>
        <w:t xml:space="preserve"> — функция, обеспечивающая сравнение фактических затрат с их запланированным уровнем, установление возникших отклонений и выработку мер по ликвидации этих отклонений.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Мотивация</w:t>
      </w:r>
      <w:r w:rsidRPr="005A6381">
        <w:rPr>
          <w:rFonts w:ascii="Times New Roman" w:hAnsi="Times New Roman" w:cs="Times New Roman"/>
          <w:sz w:val="24"/>
          <w:szCs w:val="24"/>
        </w:rPr>
        <w:t xml:space="preserve"> — применение методов экономического и неэкономического воздействия на участников производственного процесса с целью побуждения их соблюдать установленные планом затраты и находить возможности их снижения.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Учет</w:t>
      </w:r>
      <w:r w:rsidRPr="005A6381">
        <w:rPr>
          <w:rFonts w:ascii="Times New Roman" w:hAnsi="Times New Roman" w:cs="Times New Roman"/>
          <w:sz w:val="24"/>
          <w:szCs w:val="24"/>
        </w:rPr>
        <w:t xml:space="preserve"> состоит в установлении фактических затрат и подготовке для органов управления необходимой информации для принятия управленческих решений.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lastRenderedPageBreak/>
        <w:t>Анализ затрат</w:t>
      </w:r>
      <w:r w:rsidRPr="005A6381">
        <w:rPr>
          <w:rFonts w:ascii="Times New Roman" w:hAnsi="Times New Roman" w:cs="Times New Roman"/>
          <w:sz w:val="24"/>
          <w:szCs w:val="24"/>
        </w:rPr>
        <w:t xml:space="preserve"> является функцией, позволяющей оценить эффективность использования ресурсов, выявить резервы снижения затрат на производство и выработать меры по их реализации.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Управление производственными затратами предполагает, что управление осуществляется в местах возникновения затрат — в производственных подразделениях (в цехе, на участках, рабочих местах). На зарубежных предприятиях сформировалось понятие «центр затрат», являющееся первичной ячейкой планирования и учета затрат. В качестве центра затрат выступает предприятие, цех, участок.</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Классификация затрат. </w:t>
      </w:r>
      <w:r w:rsidRPr="005A6381">
        <w:rPr>
          <w:rFonts w:ascii="Times New Roman" w:hAnsi="Times New Roman" w:cs="Times New Roman"/>
          <w:sz w:val="24"/>
          <w:szCs w:val="24"/>
        </w:rPr>
        <w:t>При классификации затрат на производство применяется их группировка по калькуляционным статьям. При этом в целях управления производственными затратами следует помнить, что в сумму этих затрат входят прямые затраты — издержки на оплату труда рабочих, стоимость материалов и всевозможные накладные расходы, выступающие в качестве косвенных затрат. Обычно накладные расходы исключаются из рассмотрения, так как соответствующие им суммы отражают не фактические издержки, а лишь соотношение прямых затрат и затрат общепроизводственного характера. Такой подход принят при классификации затрат в целях управления ими при высокой степени в производстве ручного и механизированного труда.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На предприятиях с высоким уровнем автоматизации важное место занимают так называемые </w:t>
      </w:r>
      <w:r w:rsidRPr="005A6381">
        <w:rPr>
          <w:rFonts w:ascii="Times New Roman" w:hAnsi="Times New Roman" w:cs="Times New Roman"/>
          <w:i/>
          <w:sz w:val="24"/>
          <w:szCs w:val="24"/>
        </w:rPr>
        <w:t>прямые машинные издержки</w:t>
      </w:r>
      <w:r w:rsidRPr="005A6381">
        <w:rPr>
          <w:rFonts w:ascii="Times New Roman" w:hAnsi="Times New Roman" w:cs="Times New Roman"/>
          <w:sz w:val="24"/>
          <w:szCs w:val="24"/>
        </w:rPr>
        <w:t>, которые могут включать стоимость аренды, износ, текущий ремонт и обслуживание оборудования, стоимость потребленной энергии, заработную плату рабочих — операторов и наладчиков.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последние годы в качестве самостоятельного объекта управления выступают затраты на обеспечение качества продукции. В группировку затрат, связанных с обеспечением качества продукции, могут быть включены следующие затраты: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на предотвращение брака и дефектов</w:t>
      </w:r>
      <w:r w:rsidRPr="005A6381">
        <w:rPr>
          <w:rFonts w:ascii="Times New Roman" w:hAnsi="Times New Roman" w:cs="Times New Roman"/>
          <w:sz w:val="24"/>
          <w:szCs w:val="24"/>
        </w:rPr>
        <w:t xml:space="preserve"> — издержки на анализ качества продукции и выяснение причин брака, проведение мероприятий по его устранению, затраты на повышение квалификации работников, приобретение нового оборудования, исследование возможностей совершенствования производственного процесса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на контроль и оценку качества</w:t>
      </w:r>
      <w:r w:rsidRPr="005A6381">
        <w:rPr>
          <w:rFonts w:ascii="Times New Roman" w:hAnsi="Times New Roman" w:cs="Times New Roman"/>
          <w:sz w:val="24"/>
          <w:szCs w:val="24"/>
        </w:rPr>
        <w:t xml:space="preserve"> — затраты на входной контроль материалов, текущий контроль продукции, испытания готовой продукции, проверку качества производственного процесса и т.д.;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на контрольно-измерительное оборудование</w:t>
      </w:r>
      <w:r w:rsidRPr="005A6381">
        <w:rPr>
          <w:rFonts w:ascii="Times New Roman" w:hAnsi="Times New Roman" w:cs="Times New Roman"/>
          <w:sz w:val="24"/>
          <w:szCs w:val="24"/>
        </w:rPr>
        <w:t xml:space="preserve"> и другие средства контроля _ затраты, связанные с приобретением и эксплуатацией средств контроля, техническим обслуживанием контрольно-измерительного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на исправление брака и дефектов</w:t>
      </w:r>
      <w:r w:rsidRPr="005A6381">
        <w:rPr>
          <w:rFonts w:ascii="Times New Roman" w:hAnsi="Times New Roman" w:cs="Times New Roman"/>
          <w:sz w:val="24"/>
          <w:szCs w:val="24"/>
        </w:rPr>
        <w:t xml:space="preserve"> — доработка и исправление дефектных деталей и изделий, повторный контроль качества, исправление ошибок в проектах, простои рабочих из-за обнаружения брака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Планирование затрат</w:t>
      </w:r>
      <w:r w:rsidRPr="005A6381">
        <w:rPr>
          <w:rFonts w:ascii="Times New Roman" w:hAnsi="Times New Roman" w:cs="Times New Roman"/>
          <w:sz w:val="24"/>
          <w:szCs w:val="24"/>
        </w:rPr>
        <w:t>. В системе управления производственными затратами планирование не является легкой задачей. Для управления затратами необходимо определить размер затрат по каждому объекту производства — детали, сборочной единице, комплекту деталей и т.д. В соответствии с выбранной для планирования и учета группой затрат необходимо составить калькуляцию на каждый из перечисленных выше объектов управления.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Высокая трудоемкость и большой объем работ определяют необходимость применения для плановых расчетов вычислительной техники с использованием информационной базы системы управления предприятием. В качестве информационных источников для планирования затрат могут служить документы: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ведомость материалов, содержащая сведения об используемых материалах и нормах расхода материалов на каждую деталь;</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цены на материалы;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маршрутно-технологические карты, представляющие собой перечень технологических операций по изготовлению каждой детали и сборочной единицы, применяемого оборудования и оснащения;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нормативы времени на каждую из технологических операций, перечисленных в маршрутно-технологической карте;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ставки заработной платы;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нормы издержек на один час работы оборудования или другие нормативы, позволяющие рассчитать размер «машинных издержек».</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Учет затрат</w:t>
      </w:r>
      <w:r w:rsidRPr="005A6381">
        <w:rPr>
          <w:rFonts w:ascii="Times New Roman" w:hAnsi="Times New Roman" w:cs="Times New Roman"/>
          <w:sz w:val="24"/>
          <w:szCs w:val="24"/>
        </w:rPr>
        <w:t xml:space="preserve">. Учет производственных затрат дает им количественную оценку, что позволяет сопоставить эти затраты </w:t>
      </w:r>
      <w:proofErr w:type="gramStart"/>
      <w:r w:rsidRPr="005A6381">
        <w:rPr>
          <w:rFonts w:ascii="Times New Roman" w:hAnsi="Times New Roman" w:cs="Times New Roman"/>
          <w:sz w:val="24"/>
          <w:szCs w:val="24"/>
        </w:rPr>
        <w:t>с</w:t>
      </w:r>
      <w:proofErr w:type="gramEnd"/>
      <w:r w:rsidRPr="005A6381">
        <w:rPr>
          <w:rFonts w:ascii="Times New Roman" w:hAnsi="Times New Roman" w:cs="Times New Roman"/>
          <w:sz w:val="24"/>
          <w:szCs w:val="24"/>
        </w:rPr>
        <w:t xml:space="preserve"> </w:t>
      </w:r>
      <w:proofErr w:type="gramStart"/>
      <w:r w:rsidRPr="005A6381">
        <w:rPr>
          <w:rFonts w:ascii="Times New Roman" w:hAnsi="Times New Roman" w:cs="Times New Roman"/>
          <w:sz w:val="24"/>
          <w:szCs w:val="24"/>
        </w:rPr>
        <w:t>плановыми</w:t>
      </w:r>
      <w:proofErr w:type="gramEnd"/>
      <w:r w:rsidRPr="005A6381">
        <w:rPr>
          <w:rFonts w:ascii="Times New Roman" w:hAnsi="Times New Roman" w:cs="Times New Roman"/>
          <w:sz w:val="24"/>
          <w:szCs w:val="24"/>
        </w:rPr>
        <w:t xml:space="preserve"> (нормативными) и сделать вывод об эффективности использования ресурсов.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Объектом учета являются затраты, осуществленные в процессе производства по подлежащим планированию и учету статьям затрат.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Основной формой учета, применяемой в системе управления производственными затратами, является управленческий (производственный) учет. Эта форма учета организуется для использования его данных при управлении производством на предприятии. Информация, получаемая в результате использования управленческого учета, служит основой для принятия решений руководителями предприятия или его подразделений по решению конкретных производственных задач. В связи с этим характер информации, степень ее точности, периодичности поступления определяются потребностями управления, в нашем случае потребностями системы управления затратами.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Эффективность управленческого учета во многом зависит от применяемых в учете средств.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Учет всех видов затрат необходимо строить с возможностями инженерного обеспечения, т.е. техническими средствами учета. Так, учет расходования различных энергоресурсов возможен при использовании различного рода счетчиков. Расход металла, химикатов и других материалов учитывается на основе использования данных, получаемых от автоматизированной системы управления складским хозяйством. С помощью специальной аппаратуры учитываются мощности станков, рабочее время исполнителей и другие параметры.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i/>
          <w:sz w:val="24"/>
          <w:szCs w:val="24"/>
        </w:rPr>
        <w:t>Регулирование затрат</w:t>
      </w:r>
      <w:r w:rsidRPr="005A6381">
        <w:rPr>
          <w:rFonts w:ascii="Times New Roman" w:hAnsi="Times New Roman" w:cs="Times New Roman"/>
          <w:sz w:val="24"/>
          <w:szCs w:val="24"/>
        </w:rPr>
        <w:t xml:space="preserve">. Любая производственная деятельность сопряжена с отклонениями фактических затрат </w:t>
      </w:r>
      <w:proofErr w:type="gramStart"/>
      <w:r w:rsidRPr="005A6381">
        <w:rPr>
          <w:rFonts w:ascii="Times New Roman" w:hAnsi="Times New Roman" w:cs="Times New Roman"/>
          <w:sz w:val="24"/>
          <w:szCs w:val="24"/>
        </w:rPr>
        <w:t>от</w:t>
      </w:r>
      <w:proofErr w:type="gramEnd"/>
      <w:r w:rsidRPr="005A6381">
        <w:rPr>
          <w:rFonts w:ascii="Times New Roman" w:hAnsi="Times New Roman" w:cs="Times New Roman"/>
          <w:sz w:val="24"/>
          <w:szCs w:val="24"/>
        </w:rPr>
        <w:t xml:space="preserve"> нормативных. Причины могут быть различными, например, изменение цен на материалы, поломки станков, </w:t>
      </w:r>
      <w:proofErr w:type="gramStart"/>
      <w:r w:rsidRPr="005A6381">
        <w:rPr>
          <w:rFonts w:ascii="Times New Roman" w:hAnsi="Times New Roman" w:cs="Times New Roman"/>
          <w:sz w:val="24"/>
          <w:szCs w:val="24"/>
        </w:rPr>
        <w:t>брак деталей</w:t>
      </w:r>
      <w:proofErr w:type="gramEnd"/>
      <w:r w:rsidRPr="005A6381">
        <w:rPr>
          <w:rFonts w:ascii="Times New Roman" w:hAnsi="Times New Roman" w:cs="Times New Roman"/>
          <w:sz w:val="24"/>
          <w:szCs w:val="24"/>
        </w:rPr>
        <w:t xml:space="preserve"> и другие ведут к появлению отклонений от плановых затрат.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функцию регулирования входит анализ фактических затрат, выявление отклонений от плана и их причин, выработка и реализация мер по устранению отклонений от плана.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Мотивация работников</w:t>
      </w:r>
      <w:r w:rsidRPr="005A6381">
        <w:rPr>
          <w:rFonts w:ascii="Times New Roman" w:hAnsi="Times New Roman" w:cs="Times New Roman"/>
          <w:sz w:val="24"/>
          <w:szCs w:val="24"/>
        </w:rPr>
        <w:t>. Соблюдение всех плановых нормативов затрат и разработка предложений по снижению затрат во многом зависят от каждого участника производственного процесса. Возникает задача выработки таких форм мотивации работников, которые стимулируют их к росту производительности труда, экономии материальных ресурсов, улучшению качества продукции.</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Современные системы управления затратами. </w:t>
      </w:r>
      <w:r w:rsidRPr="005A6381">
        <w:rPr>
          <w:rFonts w:ascii="Times New Roman" w:hAnsi="Times New Roman" w:cs="Times New Roman"/>
          <w:sz w:val="24"/>
          <w:szCs w:val="24"/>
        </w:rPr>
        <w:t>Практика работы зарубежных и отечественных предприятий выработала эффективные системы управления затратами, к числу которых относится система «стандарт-</w:t>
      </w:r>
      <w:proofErr w:type="spellStart"/>
      <w:r w:rsidRPr="005A6381">
        <w:rPr>
          <w:rFonts w:ascii="Times New Roman" w:hAnsi="Times New Roman" w:cs="Times New Roman"/>
          <w:sz w:val="24"/>
          <w:szCs w:val="24"/>
        </w:rPr>
        <w:t>кост</w:t>
      </w:r>
      <w:proofErr w:type="spellEnd"/>
      <w:r w:rsidRPr="005A6381">
        <w:rPr>
          <w:rFonts w:ascii="Times New Roman" w:hAnsi="Times New Roman" w:cs="Times New Roman"/>
          <w:sz w:val="24"/>
          <w:szCs w:val="24"/>
        </w:rPr>
        <w:t>». Суть этой системы состоит в том, что устанавливается стандартная (нормативная) величина издержек и вводится оперативный контроль их фактической величины. Именно в рамках системы «стандарт-</w:t>
      </w:r>
      <w:proofErr w:type="spellStart"/>
      <w:r w:rsidRPr="005A6381">
        <w:rPr>
          <w:rFonts w:ascii="Times New Roman" w:hAnsi="Times New Roman" w:cs="Times New Roman"/>
          <w:sz w:val="24"/>
          <w:szCs w:val="24"/>
        </w:rPr>
        <w:t>кост</w:t>
      </w:r>
      <w:proofErr w:type="spellEnd"/>
      <w:r w:rsidRPr="005A6381">
        <w:rPr>
          <w:rFonts w:ascii="Times New Roman" w:hAnsi="Times New Roman" w:cs="Times New Roman"/>
          <w:sz w:val="24"/>
          <w:szCs w:val="24"/>
        </w:rPr>
        <w:t>» возник метод регулирования себестоимости, получивший наименование, — управление по отклонениям.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Основные этапы управления затратами по системе «стандарт-</w:t>
      </w:r>
      <w:proofErr w:type="spellStart"/>
      <w:r w:rsidRPr="005A6381">
        <w:rPr>
          <w:rFonts w:ascii="Times New Roman" w:hAnsi="Times New Roman" w:cs="Times New Roman"/>
          <w:sz w:val="24"/>
          <w:szCs w:val="24"/>
        </w:rPr>
        <w:t>кост</w:t>
      </w:r>
      <w:proofErr w:type="spellEnd"/>
      <w:r w:rsidRPr="005A6381">
        <w:rPr>
          <w:rFonts w:ascii="Times New Roman" w:hAnsi="Times New Roman" w:cs="Times New Roman"/>
          <w:sz w:val="24"/>
          <w:szCs w:val="24"/>
        </w:rPr>
        <w:t>» следующие: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установление фактических затрат;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сопоставление стандартных и фактических величин затрат;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анализ причин отклонений;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выработка и реализация мер, направленных на устранение отклонений.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Стандарты доводятся до руководителей цехов, участков, мастеров, бригадиров, что позволяет им организовать работу по экономному расходованию ресурсов.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Другой широко применяемой системой управления затратами является система «директ-костинг». В основу этой системы положен принцип контроля затрат в связи с колебаниями объема производства или со степенью загрузки оборудования. Одна из особенностей системы «директ-костинг» состоит в возможности подсчитать только те расходы, на которые можно повлиять путем изменения условий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Так, планируются и учитываются расходы, непосредственно связанные с производительностью и поддающиеся контролю. Исчисление издержек по принципу системы позволяет увязать производственную и сбытовую деятельность, дать представление о взаимосвязях издержек, объема производства и прибыли. </w:t>
      </w:r>
    </w:p>
    <w:p w:rsidR="003144BA" w:rsidRDefault="003144BA" w:rsidP="003144BA">
      <w:pPr>
        <w:spacing w:line="240" w:lineRule="auto"/>
        <w:jc w:val="center"/>
        <w:rPr>
          <w:rFonts w:cs="Times New Roman"/>
          <w:szCs w:val="28"/>
        </w:rPr>
      </w:pPr>
    </w:p>
    <w:p w:rsidR="00F631E8" w:rsidRPr="00EA135D" w:rsidRDefault="00F631E8" w:rsidP="00F631E8">
      <w:pPr>
        <w:spacing w:after="0" w:line="360" w:lineRule="auto"/>
        <w:jc w:val="center"/>
        <w:rPr>
          <w:rFonts w:ascii="Times New Roman" w:hAnsi="Times New Roman" w:cs="Times New Roman"/>
          <w:b/>
          <w:sz w:val="24"/>
          <w:szCs w:val="24"/>
        </w:rPr>
      </w:pPr>
      <w:r w:rsidRPr="00EA135D">
        <w:rPr>
          <w:rFonts w:ascii="Times New Roman" w:hAnsi="Times New Roman" w:cs="Times New Roman"/>
          <w:b/>
          <w:sz w:val="24"/>
          <w:szCs w:val="24"/>
        </w:rPr>
        <w:t>Контрольная работа</w:t>
      </w:r>
    </w:p>
    <w:p w:rsidR="00F631E8" w:rsidRPr="00EA135D" w:rsidRDefault="00F631E8" w:rsidP="005B3570">
      <w:pPr>
        <w:spacing w:after="0" w:line="240" w:lineRule="auto"/>
        <w:ind w:firstLine="567"/>
        <w:jc w:val="both"/>
        <w:rPr>
          <w:rFonts w:ascii="Times New Roman" w:hAnsi="Times New Roman" w:cs="Times New Roman"/>
          <w:sz w:val="24"/>
          <w:szCs w:val="24"/>
        </w:rPr>
      </w:pPr>
      <w:r w:rsidRPr="00EA135D">
        <w:rPr>
          <w:rFonts w:ascii="Times New Roman" w:hAnsi="Times New Roman" w:cs="Times New Roman"/>
          <w:bCs/>
          <w:iCs/>
          <w:sz w:val="24"/>
          <w:szCs w:val="24"/>
        </w:rPr>
        <w:t>В рамках данной работы студент излагает теоретические аспекты выбранной темы и выполняет практическое задание.</w:t>
      </w:r>
    </w:p>
    <w:p w:rsidR="00F631E8" w:rsidRPr="00EA135D" w:rsidRDefault="00F631E8" w:rsidP="00F631E8">
      <w:pPr>
        <w:pStyle w:val="af8"/>
        <w:keepLines/>
        <w:ind w:firstLine="567"/>
        <w:jc w:val="both"/>
        <w:rPr>
          <w:b w:val="0"/>
          <w:bCs w:val="0"/>
          <w:i w:val="0"/>
          <w:iCs w:val="0"/>
          <w:sz w:val="24"/>
        </w:rPr>
      </w:pPr>
      <w:r w:rsidRPr="00EA135D">
        <w:rPr>
          <w:b w:val="0"/>
          <w:bCs w:val="0"/>
          <w:i w:val="0"/>
          <w:iCs w:val="0"/>
          <w:sz w:val="24"/>
        </w:rPr>
        <w:t xml:space="preserve">Студент выбирает номер варианта, исходя из последнего номера цифры в зачетной книжке  (имеющихся вариантов - 10). </w:t>
      </w:r>
    </w:p>
    <w:p w:rsidR="00F631E8" w:rsidRPr="00EA135D" w:rsidRDefault="00F631E8" w:rsidP="00F631E8">
      <w:pPr>
        <w:spacing w:after="0"/>
        <w:ind w:firstLine="567"/>
        <w:jc w:val="both"/>
        <w:rPr>
          <w:rFonts w:ascii="Times New Roman" w:hAnsi="Times New Roman" w:cs="Times New Roman"/>
          <w:sz w:val="24"/>
          <w:szCs w:val="24"/>
        </w:rPr>
      </w:pPr>
      <w:r w:rsidRPr="00EA135D">
        <w:rPr>
          <w:rFonts w:ascii="Times New Roman" w:hAnsi="Times New Roman" w:cs="Times New Roman"/>
          <w:sz w:val="24"/>
          <w:szCs w:val="24"/>
        </w:rPr>
        <w:t>Приступая к выполнению контрольного задания, студент должен внимательно прочитать контрольное задание, проработать необходимую литературу и методические указания.</w:t>
      </w:r>
    </w:p>
    <w:p w:rsidR="00F631E8" w:rsidRDefault="00F631E8" w:rsidP="00F631E8">
      <w:pPr>
        <w:shd w:val="clear" w:color="auto" w:fill="FFFFFF"/>
        <w:spacing w:after="0"/>
        <w:ind w:left="45" w:right="11" w:firstLine="454"/>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Каждый вариант включает выполнение трех заданий: две задачи и один теоретический вопрос.</w:t>
      </w:r>
    </w:p>
    <w:p w:rsidR="005B3570" w:rsidRDefault="005B3570" w:rsidP="005B3570">
      <w:pPr>
        <w:spacing w:after="0" w:line="240" w:lineRule="auto"/>
        <w:jc w:val="center"/>
        <w:rPr>
          <w:rFonts w:ascii="Times New Roman" w:hAnsi="Times New Roman" w:cs="Times New Roman"/>
          <w:b/>
          <w:sz w:val="24"/>
          <w:szCs w:val="24"/>
        </w:rPr>
      </w:pPr>
      <w:r w:rsidRPr="005B3570">
        <w:rPr>
          <w:rFonts w:ascii="Times New Roman" w:hAnsi="Times New Roman" w:cs="Times New Roman"/>
          <w:b/>
          <w:sz w:val="24"/>
          <w:szCs w:val="24"/>
        </w:rPr>
        <w:t xml:space="preserve">Оформление контрольной работы согласно МИ-01-02-2018 </w:t>
      </w:r>
    </w:p>
    <w:p w:rsidR="005B3570" w:rsidRDefault="009D5B48" w:rsidP="005B3570">
      <w:pPr>
        <w:shd w:val="clear" w:color="auto" w:fill="FFFFFF"/>
        <w:spacing w:after="0" w:line="240" w:lineRule="auto"/>
        <w:ind w:left="45" w:right="11" w:firstLine="454"/>
        <w:jc w:val="both"/>
        <w:rPr>
          <w:rStyle w:val="a4"/>
          <w:rFonts w:ascii="Times New Roman" w:hAnsi="Times New Roman" w:cs="Times New Roman"/>
          <w:sz w:val="24"/>
          <w:szCs w:val="24"/>
        </w:rPr>
      </w:pPr>
      <w:hyperlink r:id="rId8" w:tgtFrame="_blank" w:history="1">
        <w:r w:rsidR="005B3570" w:rsidRPr="005B3570">
          <w:rPr>
            <w:rStyle w:val="a4"/>
            <w:rFonts w:ascii="Times New Roman" w:hAnsi="Times New Roman" w:cs="Times New Roman"/>
            <w:sz w:val="24"/>
            <w:szCs w:val="24"/>
          </w:rPr>
          <w:t>Общие требования к построению и оформлению учебной текстовой документации</w:t>
        </w:r>
      </w:hyperlink>
    </w:p>
    <w:p w:rsidR="005B3570" w:rsidRPr="00EA135D" w:rsidRDefault="005B3570" w:rsidP="005B3570">
      <w:pPr>
        <w:shd w:val="clear" w:color="auto" w:fill="FFFFFF"/>
        <w:spacing w:after="0" w:line="240" w:lineRule="auto"/>
        <w:ind w:left="45" w:right="11" w:firstLine="454"/>
        <w:jc w:val="both"/>
        <w:rPr>
          <w:rFonts w:ascii="Times New Roman" w:hAnsi="Times New Roman" w:cs="Times New Roman"/>
          <w:color w:val="000000"/>
          <w:spacing w:val="-3"/>
          <w:sz w:val="24"/>
          <w:szCs w:val="24"/>
        </w:rPr>
      </w:pPr>
    </w:p>
    <w:p w:rsidR="00F631E8" w:rsidRPr="00EA135D" w:rsidRDefault="00F631E8" w:rsidP="00F631E8">
      <w:pPr>
        <w:shd w:val="clear" w:color="auto" w:fill="FFFFFF"/>
        <w:spacing w:after="0"/>
        <w:ind w:left="45" w:right="11" w:firstLine="454"/>
        <w:jc w:val="both"/>
        <w:rPr>
          <w:rFonts w:ascii="Times New Roman" w:hAnsi="Times New Roman" w:cs="Times New Roman"/>
          <w:b/>
          <w:color w:val="000000"/>
          <w:spacing w:val="-3"/>
          <w:sz w:val="24"/>
          <w:szCs w:val="24"/>
        </w:rPr>
      </w:pPr>
      <w:r w:rsidRPr="00EA135D">
        <w:rPr>
          <w:rFonts w:ascii="Times New Roman" w:hAnsi="Times New Roman" w:cs="Times New Roman"/>
          <w:b/>
          <w:color w:val="000000"/>
          <w:spacing w:val="-3"/>
          <w:sz w:val="24"/>
          <w:szCs w:val="24"/>
        </w:rPr>
        <w:t>Задание 1</w:t>
      </w:r>
    </w:p>
    <w:p w:rsidR="00115558" w:rsidRDefault="00F631E8" w:rsidP="00115558">
      <w:pPr>
        <w:shd w:val="clear" w:color="auto" w:fill="FFFFFF"/>
        <w:tabs>
          <w:tab w:val="left" w:pos="9355"/>
        </w:tabs>
        <w:spacing w:after="0"/>
        <w:ind w:left="45" w:right="11" w:firstLine="454"/>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Рассчитайте длительность производственного цикла обработки партии изделий при последовательном, параллельном и последовательно-параллельном видах движения, если технологический процесс состоит из 4 операций. Построить графики всех видов движения. Данные для </w:t>
      </w:r>
      <w:r w:rsidR="00115558">
        <w:rPr>
          <w:rFonts w:ascii="Times New Roman" w:hAnsi="Times New Roman" w:cs="Times New Roman"/>
          <w:color w:val="000000"/>
          <w:spacing w:val="-3"/>
          <w:sz w:val="24"/>
          <w:szCs w:val="24"/>
        </w:rPr>
        <w:t>расчета представлены в таблице.</w:t>
      </w:r>
    </w:p>
    <w:p w:rsidR="00115558" w:rsidRDefault="00115558" w:rsidP="00115558">
      <w:pPr>
        <w:shd w:val="clear" w:color="auto" w:fill="FFFFFF"/>
        <w:tabs>
          <w:tab w:val="left" w:pos="9355"/>
        </w:tabs>
        <w:spacing w:after="0"/>
        <w:ind w:left="45" w:right="11" w:firstLine="454"/>
        <w:jc w:val="both"/>
        <w:rPr>
          <w:rFonts w:ascii="Times New Roman" w:hAnsi="Times New Roman" w:cs="Times New Roman"/>
          <w:color w:val="000000"/>
          <w:spacing w:val="-3"/>
          <w:sz w:val="24"/>
          <w:szCs w:val="24"/>
        </w:rPr>
      </w:pPr>
    </w:p>
    <w:p w:rsidR="00115558" w:rsidRPr="00EA135D" w:rsidRDefault="00F631E8" w:rsidP="00115558">
      <w:pPr>
        <w:shd w:val="clear" w:color="auto" w:fill="FFFFFF"/>
        <w:tabs>
          <w:tab w:val="left" w:pos="9355"/>
        </w:tabs>
        <w:spacing w:after="0"/>
        <w:ind w:left="45" w:right="11" w:firstLine="454"/>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Таблица  – Исходные данные для расчета</w:t>
      </w:r>
    </w:p>
    <w:tbl>
      <w:tblPr>
        <w:tblpPr w:leftFromText="180" w:rightFromText="180" w:vertAnchor="text" w:horzAnchor="margin" w:tblpX="5"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3"/>
        <w:gridCol w:w="567"/>
        <w:gridCol w:w="567"/>
        <w:gridCol w:w="567"/>
        <w:gridCol w:w="567"/>
        <w:gridCol w:w="567"/>
        <w:gridCol w:w="567"/>
        <w:gridCol w:w="567"/>
        <w:gridCol w:w="567"/>
        <w:gridCol w:w="845"/>
        <w:gridCol w:w="709"/>
        <w:gridCol w:w="992"/>
        <w:gridCol w:w="851"/>
      </w:tblGrid>
      <w:tr w:rsidR="00F631E8" w:rsidRPr="00EA135D" w:rsidTr="00370763">
        <w:trPr>
          <w:trHeight w:val="564"/>
        </w:trPr>
        <w:tc>
          <w:tcPr>
            <w:tcW w:w="1423" w:type="dxa"/>
            <w:vMerge w:val="restart"/>
            <w:shd w:val="clear" w:color="auto" w:fill="FFFFFF"/>
            <w:vAlign w:val="center"/>
          </w:tcPr>
          <w:p w:rsidR="00F631E8" w:rsidRPr="00530680" w:rsidRDefault="00F631E8" w:rsidP="00370763">
            <w:pPr>
              <w:pStyle w:val="1851"/>
              <w:shd w:val="clear" w:color="auto" w:fill="auto"/>
              <w:spacing w:line="209" w:lineRule="exact"/>
              <w:rPr>
                <w:rFonts w:ascii="Times New Roman" w:hAnsi="Times New Roman" w:cs="Times New Roman"/>
                <w:sz w:val="20"/>
                <w:szCs w:val="20"/>
              </w:rPr>
            </w:pPr>
            <w:r w:rsidRPr="00530680">
              <w:rPr>
                <w:rFonts w:ascii="Times New Roman" w:hAnsi="Times New Roman" w:cs="Times New Roman"/>
                <w:sz w:val="20"/>
                <w:szCs w:val="20"/>
              </w:rPr>
              <w:t>Номер варианта</w:t>
            </w:r>
          </w:p>
        </w:tc>
        <w:tc>
          <w:tcPr>
            <w:tcW w:w="2268" w:type="dxa"/>
            <w:gridSpan w:val="4"/>
            <w:shd w:val="clear" w:color="auto" w:fill="FFFFFF"/>
            <w:vAlign w:val="center"/>
          </w:tcPr>
          <w:p w:rsidR="00F631E8" w:rsidRPr="00530680" w:rsidRDefault="00F631E8" w:rsidP="00530680">
            <w:pPr>
              <w:pStyle w:val="241"/>
              <w:shd w:val="clear" w:color="auto" w:fill="auto"/>
              <w:spacing w:after="0" w:line="209" w:lineRule="exact"/>
              <w:rPr>
                <w:rFonts w:ascii="Times New Roman" w:hAnsi="Times New Roman" w:cs="Times New Roman"/>
                <w:sz w:val="20"/>
                <w:szCs w:val="20"/>
              </w:rPr>
            </w:pPr>
            <w:r w:rsidRPr="00530680">
              <w:rPr>
                <w:rStyle w:val="2410pt5"/>
              </w:rPr>
              <w:t>Норма времени на операцию, час</w:t>
            </w:r>
          </w:p>
        </w:tc>
        <w:tc>
          <w:tcPr>
            <w:tcW w:w="2268" w:type="dxa"/>
            <w:gridSpan w:val="4"/>
            <w:shd w:val="clear" w:color="auto" w:fill="FFFFFF"/>
            <w:vAlign w:val="center"/>
          </w:tcPr>
          <w:p w:rsidR="00F631E8" w:rsidRPr="00530680" w:rsidRDefault="00F631E8" w:rsidP="00530680">
            <w:pPr>
              <w:pStyle w:val="1851"/>
              <w:shd w:val="clear" w:color="auto" w:fill="auto"/>
              <w:spacing w:line="211" w:lineRule="exact"/>
              <w:jc w:val="center"/>
              <w:rPr>
                <w:rFonts w:ascii="Times New Roman" w:hAnsi="Times New Roman" w:cs="Times New Roman"/>
                <w:sz w:val="20"/>
                <w:szCs w:val="20"/>
              </w:rPr>
            </w:pPr>
            <w:r w:rsidRPr="00530680">
              <w:rPr>
                <w:rFonts w:ascii="Times New Roman" w:hAnsi="Times New Roman" w:cs="Times New Roman"/>
                <w:sz w:val="20"/>
                <w:szCs w:val="20"/>
              </w:rPr>
              <w:t>Количество рабочих мест на операции</w:t>
            </w:r>
          </w:p>
        </w:tc>
        <w:tc>
          <w:tcPr>
            <w:tcW w:w="1554" w:type="dxa"/>
            <w:gridSpan w:val="2"/>
            <w:shd w:val="clear" w:color="auto" w:fill="FFFFFF"/>
            <w:vAlign w:val="center"/>
          </w:tcPr>
          <w:p w:rsidR="00F631E8" w:rsidRPr="00530680" w:rsidRDefault="00F631E8" w:rsidP="00530680">
            <w:pPr>
              <w:pStyle w:val="1851"/>
              <w:shd w:val="clear" w:color="auto" w:fill="auto"/>
              <w:spacing w:line="209" w:lineRule="exact"/>
              <w:jc w:val="center"/>
              <w:rPr>
                <w:rFonts w:ascii="Times New Roman" w:hAnsi="Times New Roman" w:cs="Times New Roman"/>
                <w:sz w:val="20"/>
                <w:szCs w:val="20"/>
              </w:rPr>
            </w:pPr>
            <w:r w:rsidRPr="00530680">
              <w:rPr>
                <w:rFonts w:ascii="Times New Roman" w:hAnsi="Times New Roman" w:cs="Times New Roman"/>
                <w:sz w:val="20"/>
                <w:szCs w:val="20"/>
              </w:rPr>
              <w:t>Размер партии,</w:t>
            </w:r>
          </w:p>
          <w:p w:rsidR="00F631E8" w:rsidRPr="00530680" w:rsidRDefault="00F631E8" w:rsidP="00530680">
            <w:pPr>
              <w:pStyle w:val="1851"/>
              <w:shd w:val="clear" w:color="auto" w:fill="auto"/>
              <w:spacing w:line="209" w:lineRule="exact"/>
              <w:jc w:val="center"/>
              <w:rPr>
                <w:rFonts w:ascii="Times New Roman" w:hAnsi="Times New Roman" w:cs="Times New Roman"/>
                <w:sz w:val="20"/>
                <w:szCs w:val="20"/>
              </w:rPr>
            </w:pPr>
            <w:proofErr w:type="spellStart"/>
            <w:r w:rsidRPr="00530680">
              <w:rPr>
                <w:rFonts w:ascii="Times New Roman" w:hAnsi="Times New Roman" w:cs="Times New Roman"/>
                <w:sz w:val="20"/>
                <w:szCs w:val="20"/>
              </w:rPr>
              <w:t>пгг</w:t>
            </w:r>
            <w:proofErr w:type="spellEnd"/>
            <w:r w:rsidRPr="00530680">
              <w:rPr>
                <w:rFonts w:ascii="Times New Roman" w:hAnsi="Times New Roman" w:cs="Times New Roman"/>
                <w:sz w:val="20"/>
                <w:szCs w:val="20"/>
              </w:rPr>
              <w:t>.</w:t>
            </w:r>
          </w:p>
        </w:tc>
        <w:tc>
          <w:tcPr>
            <w:tcW w:w="992" w:type="dxa"/>
            <w:vMerge w:val="restart"/>
            <w:shd w:val="clear" w:color="auto" w:fill="FFFFFF"/>
            <w:vAlign w:val="center"/>
          </w:tcPr>
          <w:p w:rsidR="00F631E8" w:rsidRPr="00530680" w:rsidRDefault="00F631E8" w:rsidP="00530680">
            <w:pPr>
              <w:pStyle w:val="1851"/>
              <w:shd w:val="clear" w:color="auto" w:fill="auto"/>
              <w:spacing w:line="209" w:lineRule="exact"/>
              <w:jc w:val="center"/>
              <w:rPr>
                <w:rFonts w:ascii="Times New Roman" w:hAnsi="Times New Roman" w:cs="Times New Roman"/>
                <w:sz w:val="20"/>
                <w:szCs w:val="20"/>
              </w:rPr>
            </w:pPr>
            <w:r w:rsidRPr="00530680">
              <w:rPr>
                <w:rFonts w:ascii="Times New Roman" w:hAnsi="Times New Roman" w:cs="Times New Roman"/>
                <w:sz w:val="20"/>
                <w:szCs w:val="20"/>
              </w:rPr>
              <w:t>Среднее межопе</w:t>
            </w:r>
            <w:r w:rsidRPr="00530680">
              <w:rPr>
                <w:rFonts w:ascii="Times New Roman" w:hAnsi="Times New Roman" w:cs="Times New Roman"/>
                <w:sz w:val="20"/>
                <w:szCs w:val="20"/>
              </w:rPr>
              <w:softHyphen/>
              <w:t>рацион</w:t>
            </w:r>
            <w:r w:rsidRPr="00530680">
              <w:rPr>
                <w:rFonts w:ascii="Times New Roman" w:hAnsi="Times New Roman" w:cs="Times New Roman"/>
                <w:sz w:val="20"/>
                <w:szCs w:val="20"/>
              </w:rPr>
              <w:softHyphen/>
              <w:t>ное вре</w:t>
            </w:r>
            <w:r w:rsidRPr="00530680">
              <w:rPr>
                <w:rFonts w:ascii="Times New Roman" w:hAnsi="Times New Roman" w:cs="Times New Roman"/>
                <w:sz w:val="20"/>
                <w:szCs w:val="20"/>
              </w:rPr>
              <w:softHyphen/>
              <w:t>мя,</w:t>
            </w:r>
          </w:p>
          <w:p w:rsidR="00F631E8" w:rsidRPr="00530680" w:rsidRDefault="00F631E8" w:rsidP="00530680">
            <w:pPr>
              <w:pStyle w:val="1851"/>
              <w:shd w:val="clear" w:color="auto" w:fill="auto"/>
              <w:spacing w:line="209" w:lineRule="exact"/>
              <w:jc w:val="center"/>
              <w:rPr>
                <w:rFonts w:ascii="Times New Roman" w:hAnsi="Times New Roman" w:cs="Times New Roman"/>
                <w:sz w:val="20"/>
                <w:szCs w:val="20"/>
              </w:rPr>
            </w:pPr>
            <w:r w:rsidRPr="00530680">
              <w:rPr>
                <w:rFonts w:ascii="Times New Roman" w:hAnsi="Times New Roman" w:cs="Times New Roman"/>
                <w:sz w:val="20"/>
                <w:szCs w:val="20"/>
              </w:rPr>
              <w:t>час</w:t>
            </w:r>
          </w:p>
        </w:tc>
        <w:tc>
          <w:tcPr>
            <w:tcW w:w="851" w:type="dxa"/>
            <w:vMerge w:val="restart"/>
            <w:shd w:val="clear" w:color="auto" w:fill="FFFFFF"/>
            <w:vAlign w:val="center"/>
          </w:tcPr>
          <w:p w:rsidR="00F631E8" w:rsidRPr="00530680" w:rsidRDefault="00F631E8" w:rsidP="00530680">
            <w:pPr>
              <w:pStyle w:val="1851"/>
              <w:shd w:val="clear" w:color="auto" w:fill="auto"/>
              <w:spacing w:line="209" w:lineRule="exact"/>
              <w:jc w:val="center"/>
              <w:rPr>
                <w:rFonts w:ascii="Times New Roman" w:hAnsi="Times New Roman" w:cs="Times New Roman"/>
                <w:sz w:val="20"/>
                <w:szCs w:val="20"/>
              </w:rPr>
            </w:pPr>
            <w:r w:rsidRPr="00530680">
              <w:rPr>
                <w:rFonts w:ascii="Times New Roman" w:hAnsi="Times New Roman" w:cs="Times New Roman"/>
                <w:sz w:val="20"/>
                <w:szCs w:val="20"/>
              </w:rPr>
              <w:t xml:space="preserve">Время </w:t>
            </w:r>
            <w:proofErr w:type="gramStart"/>
            <w:r w:rsidRPr="00530680">
              <w:rPr>
                <w:rFonts w:ascii="Times New Roman" w:hAnsi="Times New Roman" w:cs="Times New Roman"/>
                <w:sz w:val="20"/>
                <w:szCs w:val="20"/>
              </w:rPr>
              <w:t>естест</w:t>
            </w:r>
            <w:r w:rsidRPr="00530680">
              <w:rPr>
                <w:rFonts w:ascii="Times New Roman" w:hAnsi="Times New Roman" w:cs="Times New Roman"/>
                <w:sz w:val="20"/>
                <w:szCs w:val="20"/>
              </w:rPr>
              <w:softHyphen/>
              <w:t>венных</w:t>
            </w:r>
            <w:proofErr w:type="gramEnd"/>
          </w:p>
          <w:p w:rsidR="00F631E8" w:rsidRPr="00530680" w:rsidRDefault="00F631E8" w:rsidP="00530680">
            <w:pPr>
              <w:pStyle w:val="1851"/>
              <w:spacing w:line="206" w:lineRule="exact"/>
              <w:jc w:val="center"/>
              <w:rPr>
                <w:rFonts w:ascii="Times New Roman" w:hAnsi="Times New Roman" w:cs="Times New Roman"/>
                <w:sz w:val="20"/>
                <w:szCs w:val="20"/>
              </w:rPr>
            </w:pPr>
            <w:r w:rsidRPr="00530680">
              <w:rPr>
                <w:rFonts w:ascii="Times New Roman" w:hAnsi="Times New Roman" w:cs="Times New Roman"/>
                <w:sz w:val="20"/>
                <w:szCs w:val="20"/>
              </w:rPr>
              <w:t>процессов,</w:t>
            </w:r>
          </w:p>
          <w:p w:rsidR="00F631E8" w:rsidRPr="00530680" w:rsidRDefault="00F631E8" w:rsidP="00530680">
            <w:pPr>
              <w:pStyle w:val="1851"/>
              <w:spacing w:line="206" w:lineRule="exact"/>
              <w:jc w:val="center"/>
              <w:rPr>
                <w:rFonts w:ascii="Times New Roman" w:hAnsi="Times New Roman" w:cs="Times New Roman"/>
                <w:sz w:val="20"/>
                <w:szCs w:val="20"/>
              </w:rPr>
            </w:pPr>
            <w:r w:rsidRPr="00530680">
              <w:rPr>
                <w:rFonts w:ascii="Times New Roman" w:hAnsi="Times New Roman" w:cs="Times New Roman"/>
                <w:sz w:val="20"/>
                <w:szCs w:val="20"/>
              </w:rPr>
              <w:t>час</w:t>
            </w:r>
          </w:p>
        </w:tc>
      </w:tr>
      <w:tr w:rsidR="00370763" w:rsidRPr="00EA135D" w:rsidTr="00370763">
        <w:trPr>
          <w:trHeight w:val="618"/>
        </w:trPr>
        <w:tc>
          <w:tcPr>
            <w:tcW w:w="1423" w:type="dxa"/>
            <w:vMerge/>
            <w:shd w:val="clear" w:color="auto" w:fill="FFFFFF"/>
          </w:tcPr>
          <w:p w:rsidR="00F631E8" w:rsidRPr="00EA135D" w:rsidRDefault="00F631E8" w:rsidP="00530680">
            <w:pPr>
              <w:pStyle w:val="1851"/>
              <w:shd w:val="clear" w:color="auto" w:fill="auto"/>
              <w:spacing w:line="209" w:lineRule="exact"/>
              <w:rPr>
                <w:rFonts w:ascii="Times New Roman" w:hAnsi="Times New Roman" w:cs="Times New Roman"/>
                <w:sz w:val="24"/>
                <w:szCs w:val="24"/>
              </w:rPr>
            </w:pPr>
          </w:p>
        </w:tc>
        <w:tc>
          <w:tcPr>
            <w:tcW w:w="567" w:type="dxa"/>
            <w:shd w:val="clear" w:color="auto" w:fill="FFFFFF"/>
          </w:tcPr>
          <w:p w:rsidR="00F631E8" w:rsidRPr="00EA135D" w:rsidRDefault="00F631E8" w:rsidP="00530680">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1</w:t>
            </w:r>
          </w:p>
        </w:tc>
        <w:tc>
          <w:tcPr>
            <w:tcW w:w="567" w:type="dxa"/>
            <w:shd w:val="clear" w:color="auto" w:fill="FFFFFF"/>
          </w:tcPr>
          <w:p w:rsidR="00F631E8" w:rsidRPr="00EA135D" w:rsidRDefault="00F631E8" w:rsidP="00530680">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2</w:t>
            </w:r>
          </w:p>
        </w:tc>
        <w:tc>
          <w:tcPr>
            <w:tcW w:w="567" w:type="dxa"/>
            <w:shd w:val="clear" w:color="auto" w:fill="FFFFFF"/>
          </w:tcPr>
          <w:p w:rsidR="00F631E8" w:rsidRPr="00EA135D" w:rsidRDefault="00F631E8" w:rsidP="00530680">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3</w:t>
            </w:r>
          </w:p>
        </w:tc>
        <w:tc>
          <w:tcPr>
            <w:tcW w:w="567" w:type="dxa"/>
            <w:shd w:val="clear" w:color="auto" w:fill="FFFFFF"/>
          </w:tcPr>
          <w:p w:rsidR="00F631E8" w:rsidRPr="00EA135D" w:rsidRDefault="00F631E8" w:rsidP="00530680">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4</w:t>
            </w:r>
          </w:p>
        </w:tc>
        <w:tc>
          <w:tcPr>
            <w:tcW w:w="567" w:type="dxa"/>
            <w:shd w:val="clear" w:color="auto" w:fill="FFFFFF"/>
          </w:tcPr>
          <w:p w:rsidR="00F631E8" w:rsidRPr="00EA135D" w:rsidRDefault="00F631E8" w:rsidP="00530680">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1</w:t>
            </w:r>
          </w:p>
        </w:tc>
        <w:tc>
          <w:tcPr>
            <w:tcW w:w="567" w:type="dxa"/>
            <w:shd w:val="clear" w:color="auto" w:fill="FFFFFF"/>
          </w:tcPr>
          <w:p w:rsidR="00F631E8" w:rsidRPr="00EA135D" w:rsidRDefault="00F631E8" w:rsidP="00530680">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567" w:type="dxa"/>
            <w:shd w:val="clear" w:color="auto" w:fill="FFFFFF"/>
          </w:tcPr>
          <w:p w:rsidR="00F631E8" w:rsidRPr="00EA135D" w:rsidRDefault="00F631E8" w:rsidP="00530680">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3</w:t>
            </w:r>
          </w:p>
        </w:tc>
        <w:tc>
          <w:tcPr>
            <w:tcW w:w="567" w:type="dxa"/>
            <w:shd w:val="clear" w:color="auto" w:fill="FFFFFF"/>
          </w:tcPr>
          <w:p w:rsidR="00F631E8" w:rsidRPr="00EA135D" w:rsidRDefault="00F631E8" w:rsidP="00530680">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4</w:t>
            </w:r>
          </w:p>
        </w:tc>
        <w:tc>
          <w:tcPr>
            <w:tcW w:w="845" w:type="dxa"/>
            <w:shd w:val="clear" w:color="auto" w:fill="FFFFFF"/>
          </w:tcPr>
          <w:p w:rsidR="00F631E8" w:rsidRPr="00530680" w:rsidRDefault="00F631E8" w:rsidP="00530680">
            <w:pPr>
              <w:pStyle w:val="1851"/>
              <w:shd w:val="clear" w:color="auto" w:fill="auto"/>
              <w:spacing w:line="206" w:lineRule="exact"/>
              <w:jc w:val="center"/>
              <w:rPr>
                <w:rFonts w:ascii="Times New Roman" w:hAnsi="Times New Roman" w:cs="Times New Roman"/>
                <w:sz w:val="20"/>
                <w:szCs w:val="20"/>
              </w:rPr>
            </w:pPr>
            <w:r w:rsidRPr="00530680">
              <w:rPr>
                <w:rFonts w:ascii="Times New Roman" w:hAnsi="Times New Roman" w:cs="Times New Roman"/>
                <w:sz w:val="20"/>
                <w:szCs w:val="20"/>
              </w:rPr>
              <w:t>обра</w:t>
            </w:r>
            <w:r w:rsidRPr="00530680">
              <w:rPr>
                <w:rFonts w:ascii="Times New Roman" w:hAnsi="Times New Roman" w:cs="Times New Roman"/>
                <w:sz w:val="20"/>
                <w:szCs w:val="20"/>
              </w:rPr>
              <w:softHyphen/>
              <w:t>ботки</w:t>
            </w:r>
          </w:p>
        </w:tc>
        <w:tc>
          <w:tcPr>
            <w:tcW w:w="709" w:type="dxa"/>
            <w:shd w:val="clear" w:color="auto" w:fill="FFFFFF"/>
          </w:tcPr>
          <w:p w:rsidR="00F631E8" w:rsidRPr="00530680" w:rsidRDefault="00F631E8" w:rsidP="00530680">
            <w:pPr>
              <w:pStyle w:val="1851"/>
              <w:shd w:val="clear" w:color="auto" w:fill="auto"/>
              <w:spacing w:line="209" w:lineRule="exact"/>
              <w:jc w:val="center"/>
              <w:rPr>
                <w:rFonts w:ascii="Times New Roman" w:hAnsi="Times New Roman" w:cs="Times New Roman"/>
                <w:sz w:val="20"/>
                <w:szCs w:val="20"/>
              </w:rPr>
            </w:pPr>
            <w:r w:rsidRPr="00530680">
              <w:rPr>
                <w:rFonts w:ascii="Times New Roman" w:hAnsi="Times New Roman" w:cs="Times New Roman"/>
                <w:sz w:val="20"/>
                <w:szCs w:val="20"/>
              </w:rPr>
              <w:t>транс</w:t>
            </w:r>
            <w:r w:rsidRPr="00530680">
              <w:rPr>
                <w:rFonts w:ascii="Times New Roman" w:hAnsi="Times New Roman" w:cs="Times New Roman"/>
                <w:sz w:val="20"/>
                <w:szCs w:val="20"/>
              </w:rPr>
              <w:softHyphen/>
              <w:t>порт</w:t>
            </w:r>
            <w:r w:rsidRPr="00530680">
              <w:rPr>
                <w:rFonts w:ascii="Times New Roman" w:hAnsi="Times New Roman" w:cs="Times New Roman"/>
                <w:sz w:val="20"/>
                <w:szCs w:val="20"/>
              </w:rPr>
              <w:softHyphen/>
              <w:t>ной</w:t>
            </w:r>
          </w:p>
        </w:tc>
        <w:tc>
          <w:tcPr>
            <w:tcW w:w="992" w:type="dxa"/>
            <w:vMerge/>
            <w:shd w:val="clear" w:color="auto" w:fill="FFFFFF"/>
          </w:tcPr>
          <w:p w:rsidR="00F631E8" w:rsidRPr="00EA135D" w:rsidRDefault="00F631E8" w:rsidP="00530680">
            <w:pPr>
              <w:pStyle w:val="1851"/>
              <w:shd w:val="clear" w:color="auto" w:fill="auto"/>
              <w:spacing w:line="209" w:lineRule="exact"/>
              <w:rPr>
                <w:rFonts w:ascii="Times New Roman" w:hAnsi="Times New Roman" w:cs="Times New Roman"/>
                <w:sz w:val="24"/>
                <w:szCs w:val="24"/>
              </w:rPr>
            </w:pPr>
          </w:p>
        </w:tc>
        <w:tc>
          <w:tcPr>
            <w:tcW w:w="851" w:type="dxa"/>
            <w:vMerge/>
            <w:shd w:val="clear" w:color="auto" w:fill="FFFFFF"/>
          </w:tcPr>
          <w:p w:rsidR="00F631E8" w:rsidRPr="00EA135D" w:rsidRDefault="00F631E8" w:rsidP="00530680">
            <w:pPr>
              <w:pStyle w:val="1851"/>
              <w:shd w:val="clear" w:color="auto" w:fill="auto"/>
              <w:spacing w:line="206" w:lineRule="exact"/>
              <w:rPr>
                <w:rFonts w:ascii="Times New Roman" w:hAnsi="Times New Roman" w:cs="Times New Roman"/>
                <w:sz w:val="24"/>
                <w:szCs w:val="24"/>
              </w:rPr>
            </w:pPr>
          </w:p>
        </w:tc>
      </w:tr>
      <w:tr w:rsidR="00370763" w:rsidRPr="00115558" w:rsidTr="00115558">
        <w:trPr>
          <w:trHeight w:val="299"/>
        </w:trPr>
        <w:tc>
          <w:tcPr>
            <w:tcW w:w="1423"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1</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0,1</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0,2</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0,1</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0,2</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3</w:t>
            </w:r>
          </w:p>
        </w:tc>
        <w:tc>
          <w:tcPr>
            <w:tcW w:w="845"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200</w:t>
            </w:r>
          </w:p>
        </w:tc>
        <w:tc>
          <w:tcPr>
            <w:tcW w:w="709"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20</w:t>
            </w:r>
          </w:p>
        </w:tc>
        <w:tc>
          <w:tcPr>
            <w:tcW w:w="992"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0,03</w:t>
            </w:r>
          </w:p>
        </w:tc>
        <w:tc>
          <w:tcPr>
            <w:tcW w:w="851"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0,6</w:t>
            </w:r>
          </w:p>
        </w:tc>
      </w:tr>
      <w:tr w:rsidR="00370763" w:rsidRPr="00115558" w:rsidTr="00115558">
        <w:trPr>
          <w:trHeight w:val="261"/>
        </w:trPr>
        <w:tc>
          <w:tcPr>
            <w:tcW w:w="1423"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0,4</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0,3</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0,8</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0,2</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3</w:t>
            </w:r>
          </w:p>
        </w:tc>
        <w:tc>
          <w:tcPr>
            <w:tcW w:w="845"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15</w:t>
            </w:r>
          </w:p>
        </w:tc>
        <w:tc>
          <w:tcPr>
            <w:tcW w:w="709"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2</w:t>
            </w:r>
          </w:p>
        </w:tc>
        <w:tc>
          <w:tcPr>
            <w:tcW w:w="992"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0,01</w:t>
            </w:r>
          </w:p>
        </w:tc>
        <w:tc>
          <w:tcPr>
            <w:tcW w:w="851"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0,7</w:t>
            </w:r>
          </w:p>
        </w:tc>
      </w:tr>
      <w:tr w:rsidR="00370763" w:rsidRPr="00115558" w:rsidTr="00115558">
        <w:trPr>
          <w:trHeight w:val="279"/>
        </w:trPr>
        <w:tc>
          <w:tcPr>
            <w:tcW w:w="1423"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3</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0,2</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0,6</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0,9</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0,2</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1</w:t>
            </w:r>
          </w:p>
        </w:tc>
        <w:tc>
          <w:tcPr>
            <w:tcW w:w="845"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40</w:t>
            </w:r>
          </w:p>
        </w:tc>
        <w:tc>
          <w:tcPr>
            <w:tcW w:w="709"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3</w:t>
            </w:r>
          </w:p>
        </w:tc>
        <w:tc>
          <w:tcPr>
            <w:tcW w:w="992"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0,02</w:t>
            </w:r>
          </w:p>
        </w:tc>
        <w:tc>
          <w:tcPr>
            <w:tcW w:w="851"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0,8</w:t>
            </w:r>
          </w:p>
        </w:tc>
      </w:tr>
      <w:tr w:rsidR="00370763" w:rsidRPr="00115558" w:rsidTr="00115558">
        <w:trPr>
          <w:trHeight w:val="268"/>
        </w:trPr>
        <w:tc>
          <w:tcPr>
            <w:tcW w:w="1423"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4</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0,2</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0,9</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0,6</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lang w:val="el-GR" w:eastAsia="el-GR"/>
              </w:rPr>
              <w:t>'</w:t>
            </w:r>
            <w:r w:rsidRPr="00115558">
              <w:rPr>
                <w:rStyle w:val="1610pt18"/>
                <w:lang w:eastAsia="el-GR"/>
              </w:rPr>
              <w:t>0</w:t>
            </w:r>
            <w:r w:rsidRPr="00115558">
              <w:rPr>
                <w:rStyle w:val="1610pt18"/>
                <w:lang w:val="el-GR" w:eastAsia="el-GR"/>
              </w:rPr>
              <w:t>,</w:t>
            </w:r>
            <w:r w:rsidRPr="00115558">
              <w:rPr>
                <w:rStyle w:val="1610pt18"/>
              </w:rPr>
              <w:t>5</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3</w:t>
            </w:r>
          </w:p>
        </w:tc>
        <w:tc>
          <w:tcPr>
            <w:tcW w:w="845"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60</w:t>
            </w:r>
          </w:p>
        </w:tc>
        <w:tc>
          <w:tcPr>
            <w:tcW w:w="709"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5</w:t>
            </w:r>
          </w:p>
        </w:tc>
        <w:tc>
          <w:tcPr>
            <w:tcW w:w="992"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0,012</w:t>
            </w:r>
          </w:p>
        </w:tc>
        <w:tc>
          <w:tcPr>
            <w:tcW w:w="851"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0,9</w:t>
            </w:r>
          </w:p>
        </w:tc>
      </w:tr>
      <w:tr w:rsidR="00370763" w:rsidRPr="00115558" w:rsidTr="00115558">
        <w:trPr>
          <w:trHeight w:val="131"/>
        </w:trPr>
        <w:tc>
          <w:tcPr>
            <w:tcW w:w="1423"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5</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0,1</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0,3</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0,3</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0,4</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1</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3</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3</w:t>
            </w:r>
          </w:p>
        </w:tc>
        <w:tc>
          <w:tcPr>
            <w:tcW w:w="845"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150</w:t>
            </w:r>
          </w:p>
        </w:tc>
        <w:tc>
          <w:tcPr>
            <w:tcW w:w="709"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10</w:t>
            </w:r>
          </w:p>
        </w:tc>
        <w:tc>
          <w:tcPr>
            <w:tcW w:w="992"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0,05</w:t>
            </w:r>
          </w:p>
        </w:tc>
        <w:tc>
          <w:tcPr>
            <w:tcW w:w="851"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1,2</w:t>
            </w:r>
          </w:p>
        </w:tc>
      </w:tr>
      <w:tr w:rsidR="00370763" w:rsidRPr="00115558" w:rsidTr="00115558">
        <w:trPr>
          <w:trHeight w:val="318"/>
        </w:trPr>
        <w:tc>
          <w:tcPr>
            <w:tcW w:w="1423"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6</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1,2</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0,3</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1,3</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0,5</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3</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1</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845"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12</w:t>
            </w:r>
          </w:p>
        </w:tc>
        <w:tc>
          <w:tcPr>
            <w:tcW w:w="709"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1</w:t>
            </w:r>
          </w:p>
        </w:tc>
        <w:tc>
          <w:tcPr>
            <w:tcW w:w="992"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0,025</w:t>
            </w:r>
          </w:p>
        </w:tc>
        <w:tc>
          <w:tcPr>
            <w:tcW w:w="851"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1,3</w:t>
            </w:r>
          </w:p>
        </w:tc>
      </w:tr>
      <w:tr w:rsidR="00370763" w:rsidRPr="00115558" w:rsidTr="00115558">
        <w:trPr>
          <w:trHeight w:val="281"/>
        </w:trPr>
        <w:tc>
          <w:tcPr>
            <w:tcW w:w="1423"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7</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0,5</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0,2</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0,7</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0,8</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1</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1</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1</w:t>
            </w:r>
          </w:p>
        </w:tc>
        <w:tc>
          <w:tcPr>
            <w:tcW w:w="845"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20</w:t>
            </w:r>
          </w:p>
        </w:tc>
        <w:tc>
          <w:tcPr>
            <w:tcW w:w="709"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2</w:t>
            </w:r>
          </w:p>
        </w:tc>
        <w:tc>
          <w:tcPr>
            <w:tcW w:w="992"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0,15</w:t>
            </w:r>
          </w:p>
        </w:tc>
        <w:tc>
          <w:tcPr>
            <w:tcW w:w="851"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1,5</w:t>
            </w:r>
          </w:p>
        </w:tc>
      </w:tr>
      <w:tr w:rsidR="00370763" w:rsidRPr="00115558" w:rsidTr="00115558">
        <w:trPr>
          <w:trHeight w:val="271"/>
        </w:trPr>
        <w:tc>
          <w:tcPr>
            <w:tcW w:w="1423"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8</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0,1</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0,6</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0,9</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0,2</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1</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1</w:t>
            </w:r>
          </w:p>
        </w:tc>
        <w:tc>
          <w:tcPr>
            <w:tcW w:w="845"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200</w:t>
            </w:r>
          </w:p>
        </w:tc>
        <w:tc>
          <w:tcPr>
            <w:tcW w:w="709"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30</w:t>
            </w:r>
          </w:p>
        </w:tc>
        <w:tc>
          <w:tcPr>
            <w:tcW w:w="992"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0,17</w:t>
            </w:r>
          </w:p>
        </w:tc>
        <w:tc>
          <w:tcPr>
            <w:tcW w:w="851"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1,8</w:t>
            </w:r>
          </w:p>
        </w:tc>
      </w:tr>
      <w:tr w:rsidR="00370763" w:rsidRPr="00115558" w:rsidTr="00115558">
        <w:trPr>
          <w:trHeight w:val="289"/>
        </w:trPr>
        <w:tc>
          <w:tcPr>
            <w:tcW w:w="1423"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lastRenderedPageBreak/>
              <w:t>9</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0,2</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0,3</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0,8</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0,6</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1</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1</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845"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40</w:t>
            </w:r>
          </w:p>
        </w:tc>
        <w:tc>
          <w:tcPr>
            <w:tcW w:w="709"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4</w:t>
            </w:r>
          </w:p>
        </w:tc>
        <w:tc>
          <w:tcPr>
            <w:tcW w:w="992"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0,2</w:t>
            </w:r>
          </w:p>
        </w:tc>
        <w:tc>
          <w:tcPr>
            <w:tcW w:w="851"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2,1</w:t>
            </w:r>
          </w:p>
        </w:tc>
      </w:tr>
      <w:tr w:rsidR="00370763" w:rsidRPr="00115558" w:rsidTr="00115558">
        <w:trPr>
          <w:trHeight w:val="265"/>
        </w:trPr>
        <w:tc>
          <w:tcPr>
            <w:tcW w:w="1423"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10</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0,1</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0,2</w:t>
            </w:r>
          </w:p>
        </w:tc>
        <w:tc>
          <w:tcPr>
            <w:tcW w:w="567" w:type="dxa"/>
            <w:shd w:val="clear" w:color="auto" w:fill="FFFFFF"/>
          </w:tcPr>
          <w:p w:rsidR="00F631E8" w:rsidRPr="00115558" w:rsidRDefault="00F631E8" w:rsidP="00530680">
            <w:pPr>
              <w:pStyle w:val="161"/>
              <w:shd w:val="clear" w:color="auto" w:fill="auto"/>
              <w:spacing w:before="0" w:after="0" w:line="240" w:lineRule="auto"/>
              <w:ind w:left="140"/>
              <w:jc w:val="center"/>
              <w:rPr>
                <w:rFonts w:ascii="Times New Roman" w:hAnsi="Times New Roman" w:cs="Times New Roman"/>
                <w:sz w:val="20"/>
                <w:szCs w:val="20"/>
              </w:rPr>
            </w:pPr>
            <w:r w:rsidRPr="00115558">
              <w:rPr>
                <w:rStyle w:val="1610pt18"/>
              </w:rPr>
              <w:t>0,4</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0,5</w:t>
            </w:r>
          </w:p>
        </w:tc>
        <w:tc>
          <w:tcPr>
            <w:tcW w:w="567" w:type="dxa"/>
            <w:shd w:val="clear" w:color="auto" w:fill="FFFFFF"/>
          </w:tcPr>
          <w:p w:rsidR="00F631E8" w:rsidRPr="00115558" w:rsidRDefault="00F631E8" w:rsidP="00530680">
            <w:pPr>
              <w:pStyle w:val="161"/>
              <w:shd w:val="clear" w:color="auto" w:fill="auto"/>
              <w:spacing w:before="0" w:after="0" w:line="240" w:lineRule="auto"/>
              <w:ind w:left="120"/>
              <w:jc w:val="center"/>
              <w:rPr>
                <w:rFonts w:ascii="Times New Roman" w:hAnsi="Times New Roman" w:cs="Times New Roman"/>
                <w:sz w:val="20"/>
                <w:szCs w:val="20"/>
              </w:rPr>
            </w:pPr>
            <w:r w:rsidRPr="00115558">
              <w:rPr>
                <w:rStyle w:val="1610pt18"/>
              </w:rPr>
              <w:t>1</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1</w:t>
            </w:r>
          </w:p>
        </w:tc>
        <w:tc>
          <w:tcPr>
            <w:tcW w:w="567" w:type="dxa"/>
            <w:shd w:val="clear" w:color="auto" w:fill="FFFFFF"/>
          </w:tcPr>
          <w:p w:rsidR="00F631E8" w:rsidRPr="00115558" w:rsidRDefault="00F631E8" w:rsidP="00530680">
            <w:pPr>
              <w:pStyle w:val="161"/>
              <w:shd w:val="clear" w:color="auto" w:fill="auto"/>
              <w:spacing w:before="0" w:after="0" w:line="240" w:lineRule="auto"/>
              <w:ind w:left="100"/>
              <w:jc w:val="center"/>
              <w:rPr>
                <w:rFonts w:ascii="Times New Roman" w:hAnsi="Times New Roman" w:cs="Times New Roman"/>
                <w:sz w:val="20"/>
                <w:szCs w:val="20"/>
              </w:rPr>
            </w:pPr>
            <w:r w:rsidRPr="00115558">
              <w:rPr>
                <w:rStyle w:val="1610pt18"/>
              </w:rPr>
              <w:t>2</w:t>
            </w:r>
          </w:p>
        </w:tc>
        <w:tc>
          <w:tcPr>
            <w:tcW w:w="845"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60</w:t>
            </w:r>
          </w:p>
        </w:tc>
        <w:tc>
          <w:tcPr>
            <w:tcW w:w="709"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3</w:t>
            </w:r>
          </w:p>
        </w:tc>
        <w:tc>
          <w:tcPr>
            <w:tcW w:w="992"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0,055</w:t>
            </w:r>
          </w:p>
        </w:tc>
        <w:tc>
          <w:tcPr>
            <w:tcW w:w="851" w:type="dxa"/>
            <w:shd w:val="clear" w:color="auto" w:fill="FFFFFF"/>
          </w:tcPr>
          <w:p w:rsidR="00F631E8" w:rsidRPr="00115558" w:rsidRDefault="00F631E8" w:rsidP="00530680">
            <w:pPr>
              <w:pStyle w:val="1851"/>
              <w:shd w:val="clear" w:color="auto" w:fill="auto"/>
              <w:spacing w:line="240" w:lineRule="auto"/>
              <w:jc w:val="center"/>
              <w:rPr>
                <w:rFonts w:ascii="Times New Roman" w:hAnsi="Times New Roman" w:cs="Times New Roman"/>
                <w:sz w:val="20"/>
                <w:szCs w:val="20"/>
              </w:rPr>
            </w:pPr>
            <w:r w:rsidRPr="00115558">
              <w:rPr>
                <w:rFonts w:ascii="Times New Roman" w:hAnsi="Times New Roman" w:cs="Times New Roman"/>
                <w:sz w:val="20"/>
                <w:szCs w:val="20"/>
              </w:rPr>
              <w:t>2,5</w:t>
            </w:r>
          </w:p>
        </w:tc>
      </w:tr>
    </w:tbl>
    <w:p w:rsidR="00F631E8" w:rsidRPr="00115558" w:rsidRDefault="00F631E8" w:rsidP="00530680">
      <w:pPr>
        <w:tabs>
          <w:tab w:val="left" w:pos="851"/>
          <w:tab w:val="left" w:pos="1134"/>
        </w:tabs>
        <w:spacing w:after="0"/>
        <w:ind w:firstLine="567"/>
        <w:jc w:val="center"/>
        <w:rPr>
          <w:rFonts w:ascii="Times New Roman" w:hAnsi="Times New Roman" w:cs="Times New Roman"/>
          <w:sz w:val="20"/>
          <w:szCs w:val="20"/>
        </w:rPr>
      </w:pPr>
    </w:p>
    <w:p w:rsidR="00F631E8" w:rsidRPr="00EA135D" w:rsidRDefault="00F631E8" w:rsidP="00D13941">
      <w:pPr>
        <w:shd w:val="clear" w:color="auto" w:fill="FFFFFF"/>
        <w:spacing w:after="0"/>
        <w:ind w:right="11"/>
        <w:jc w:val="both"/>
        <w:rPr>
          <w:rFonts w:ascii="Times New Roman" w:hAnsi="Times New Roman" w:cs="Times New Roman"/>
          <w:b/>
          <w:color w:val="000000"/>
          <w:spacing w:val="-3"/>
          <w:sz w:val="24"/>
          <w:szCs w:val="24"/>
        </w:rPr>
      </w:pPr>
    </w:p>
    <w:p w:rsidR="00F631E8" w:rsidRPr="00EA135D" w:rsidRDefault="00F631E8" w:rsidP="00F631E8">
      <w:pPr>
        <w:shd w:val="clear" w:color="auto" w:fill="FFFFFF"/>
        <w:spacing w:after="0"/>
        <w:ind w:left="45" w:right="11" w:firstLine="454"/>
        <w:jc w:val="both"/>
        <w:rPr>
          <w:rFonts w:ascii="Times New Roman" w:hAnsi="Times New Roman" w:cs="Times New Roman"/>
          <w:b/>
          <w:color w:val="000000"/>
          <w:spacing w:val="-3"/>
          <w:sz w:val="24"/>
          <w:szCs w:val="24"/>
        </w:rPr>
      </w:pPr>
      <w:r w:rsidRPr="00EA135D">
        <w:rPr>
          <w:rFonts w:ascii="Times New Roman" w:hAnsi="Times New Roman" w:cs="Times New Roman"/>
          <w:b/>
          <w:color w:val="000000"/>
          <w:spacing w:val="-3"/>
          <w:sz w:val="24"/>
          <w:szCs w:val="24"/>
        </w:rPr>
        <w:t>Задание 2</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Рассчитать оптимальную величину серии на основе данных представленных в таблице</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Таблица - 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09"/>
        <w:gridCol w:w="709"/>
        <w:gridCol w:w="709"/>
        <w:gridCol w:w="708"/>
        <w:gridCol w:w="709"/>
        <w:gridCol w:w="709"/>
        <w:gridCol w:w="709"/>
        <w:gridCol w:w="708"/>
        <w:gridCol w:w="709"/>
        <w:gridCol w:w="709"/>
      </w:tblGrid>
      <w:tr w:rsidR="00F631E8" w:rsidRPr="00EA135D" w:rsidTr="00F631E8">
        <w:tc>
          <w:tcPr>
            <w:tcW w:w="2376" w:type="dxa"/>
            <w:vMerge w:val="restart"/>
            <w:shd w:val="clear" w:color="auto" w:fill="auto"/>
            <w:vAlign w:val="center"/>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Показатель</w:t>
            </w:r>
          </w:p>
        </w:tc>
        <w:tc>
          <w:tcPr>
            <w:tcW w:w="7088" w:type="dxa"/>
            <w:gridSpan w:val="10"/>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вариант</w:t>
            </w:r>
          </w:p>
        </w:tc>
      </w:tr>
      <w:tr w:rsidR="00F631E8" w:rsidRPr="00EA135D" w:rsidTr="00F631E8">
        <w:tc>
          <w:tcPr>
            <w:tcW w:w="2376" w:type="dxa"/>
            <w:vMerge/>
            <w:shd w:val="clear" w:color="auto" w:fill="auto"/>
          </w:tcPr>
          <w:p w:rsidR="00F631E8" w:rsidRPr="00EA135D" w:rsidRDefault="00F631E8" w:rsidP="00530680">
            <w:pPr>
              <w:spacing w:after="0"/>
              <w:jc w:val="center"/>
              <w:rPr>
                <w:rFonts w:ascii="Times New Roman" w:hAnsi="Times New Roman" w:cs="Times New Roman"/>
                <w:sz w:val="24"/>
                <w:szCs w:val="24"/>
              </w:rPr>
            </w:pP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1</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3</w:t>
            </w:r>
          </w:p>
        </w:tc>
        <w:tc>
          <w:tcPr>
            <w:tcW w:w="708"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4</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5</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6</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7</w:t>
            </w:r>
          </w:p>
        </w:tc>
        <w:tc>
          <w:tcPr>
            <w:tcW w:w="708"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8</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9</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0</w:t>
            </w:r>
          </w:p>
        </w:tc>
      </w:tr>
      <w:tr w:rsidR="00F631E8" w:rsidRPr="00EA135D" w:rsidTr="00F631E8">
        <w:tc>
          <w:tcPr>
            <w:tcW w:w="2376" w:type="dxa"/>
            <w:shd w:val="clear" w:color="auto" w:fill="auto"/>
          </w:tcPr>
          <w:p w:rsidR="00F631E8" w:rsidRPr="00EA135D" w:rsidRDefault="00F631E8" w:rsidP="00630376">
            <w:pPr>
              <w:spacing w:after="0" w:line="240" w:lineRule="auto"/>
              <w:ind w:hanging="142"/>
              <w:jc w:val="center"/>
              <w:rPr>
                <w:rFonts w:ascii="Times New Roman" w:hAnsi="Times New Roman" w:cs="Times New Roman"/>
                <w:sz w:val="24"/>
                <w:szCs w:val="24"/>
              </w:rPr>
            </w:pPr>
            <w:r w:rsidRPr="00EA135D">
              <w:rPr>
                <w:rFonts w:ascii="Times New Roman" w:hAnsi="Times New Roman" w:cs="Times New Roman"/>
                <w:sz w:val="24"/>
                <w:szCs w:val="24"/>
              </w:rPr>
              <w:t xml:space="preserve">Производственная мощность в тыс. </w:t>
            </w:r>
            <w:proofErr w:type="spellStart"/>
            <w:proofErr w:type="gramStart"/>
            <w:r w:rsidRPr="00EA135D">
              <w:rPr>
                <w:rFonts w:ascii="Times New Roman" w:hAnsi="Times New Roman" w:cs="Times New Roman"/>
                <w:sz w:val="24"/>
                <w:szCs w:val="24"/>
              </w:rPr>
              <w:t>шт</w:t>
            </w:r>
            <w:proofErr w:type="spellEnd"/>
            <w:proofErr w:type="gramEnd"/>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66</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50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72</w:t>
            </w:r>
          </w:p>
        </w:tc>
        <w:tc>
          <w:tcPr>
            <w:tcW w:w="708"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75</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80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86</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90</w:t>
            </w:r>
          </w:p>
        </w:tc>
        <w:tc>
          <w:tcPr>
            <w:tcW w:w="708"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96</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100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110</w:t>
            </w:r>
          </w:p>
        </w:tc>
      </w:tr>
      <w:tr w:rsidR="00F631E8" w:rsidRPr="00EA135D" w:rsidTr="00F631E8">
        <w:tc>
          <w:tcPr>
            <w:tcW w:w="2376" w:type="dxa"/>
            <w:shd w:val="clear" w:color="auto" w:fill="auto"/>
          </w:tcPr>
          <w:p w:rsidR="00F631E8" w:rsidRPr="00EA135D" w:rsidRDefault="00F631E8" w:rsidP="00630376">
            <w:pPr>
              <w:spacing w:after="0" w:line="240" w:lineRule="auto"/>
              <w:jc w:val="center"/>
              <w:rPr>
                <w:rFonts w:ascii="Times New Roman" w:hAnsi="Times New Roman" w:cs="Times New Roman"/>
                <w:sz w:val="24"/>
                <w:szCs w:val="24"/>
              </w:rPr>
            </w:pPr>
            <w:r w:rsidRPr="00EA135D">
              <w:rPr>
                <w:rFonts w:ascii="Times New Roman" w:hAnsi="Times New Roman" w:cs="Times New Roman"/>
                <w:sz w:val="24"/>
                <w:szCs w:val="24"/>
              </w:rPr>
              <w:t>Программа производства, тыс. шт.</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22</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25</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36</w:t>
            </w:r>
          </w:p>
        </w:tc>
        <w:tc>
          <w:tcPr>
            <w:tcW w:w="708"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15</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23</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10</w:t>
            </w:r>
          </w:p>
        </w:tc>
        <w:tc>
          <w:tcPr>
            <w:tcW w:w="708"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12</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15</w:t>
            </w:r>
          </w:p>
        </w:tc>
      </w:tr>
      <w:tr w:rsidR="00F631E8" w:rsidRPr="00EA135D" w:rsidTr="00F631E8">
        <w:tc>
          <w:tcPr>
            <w:tcW w:w="2376" w:type="dxa"/>
            <w:shd w:val="clear" w:color="auto" w:fill="auto"/>
          </w:tcPr>
          <w:p w:rsidR="00F631E8" w:rsidRPr="00EA135D" w:rsidRDefault="00F631E8" w:rsidP="00630376">
            <w:pPr>
              <w:spacing w:after="0" w:line="240" w:lineRule="auto"/>
              <w:jc w:val="center"/>
              <w:rPr>
                <w:rFonts w:ascii="Times New Roman" w:hAnsi="Times New Roman" w:cs="Times New Roman"/>
                <w:sz w:val="24"/>
                <w:szCs w:val="24"/>
              </w:rPr>
            </w:pPr>
            <w:r w:rsidRPr="00EA135D">
              <w:rPr>
                <w:rFonts w:ascii="Times New Roman" w:hAnsi="Times New Roman" w:cs="Times New Roman"/>
                <w:sz w:val="24"/>
                <w:szCs w:val="24"/>
              </w:rPr>
              <w:t>Переменные издержки на единицу, тыс. р.</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21</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24</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19</w:t>
            </w:r>
          </w:p>
        </w:tc>
        <w:tc>
          <w:tcPr>
            <w:tcW w:w="708"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21</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22</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25</w:t>
            </w:r>
          </w:p>
        </w:tc>
        <w:tc>
          <w:tcPr>
            <w:tcW w:w="708"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26</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27</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28</w:t>
            </w:r>
          </w:p>
        </w:tc>
      </w:tr>
      <w:tr w:rsidR="00F631E8" w:rsidRPr="00EA135D" w:rsidTr="00F631E8">
        <w:tc>
          <w:tcPr>
            <w:tcW w:w="2376" w:type="dxa"/>
            <w:shd w:val="clear" w:color="auto" w:fill="auto"/>
          </w:tcPr>
          <w:p w:rsidR="00F631E8" w:rsidRPr="00EA135D" w:rsidRDefault="00F631E8" w:rsidP="00630376">
            <w:pPr>
              <w:spacing w:after="0" w:line="240" w:lineRule="auto"/>
              <w:jc w:val="center"/>
              <w:rPr>
                <w:rFonts w:ascii="Times New Roman" w:hAnsi="Times New Roman" w:cs="Times New Roman"/>
                <w:sz w:val="24"/>
                <w:szCs w:val="24"/>
              </w:rPr>
            </w:pPr>
            <w:r w:rsidRPr="00EA135D">
              <w:rPr>
                <w:rFonts w:ascii="Times New Roman" w:hAnsi="Times New Roman" w:cs="Times New Roman"/>
                <w:sz w:val="24"/>
                <w:szCs w:val="24"/>
              </w:rPr>
              <w:t>Издержки на подготовку производства</w:t>
            </w:r>
          </w:p>
          <w:p w:rsidR="00F631E8" w:rsidRPr="00EA135D" w:rsidRDefault="00F631E8" w:rsidP="00630376">
            <w:pPr>
              <w:spacing w:after="0" w:line="240" w:lineRule="auto"/>
              <w:jc w:val="center"/>
              <w:rPr>
                <w:rFonts w:ascii="Times New Roman" w:hAnsi="Times New Roman" w:cs="Times New Roman"/>
                <w:sz w:val="24"/>
                <w:szCs w:val="24"/>
              </w:rPr>
            </w:pPr>
            <w:r w:rsidRPr="00EA135D">
              <w:rPr>
                <w:rFonts w:ascii="Times New Roman" w:hAnsi="Times New Roman" w:cs="Times New Roman"/>
                <w:sz w:val="24"/>
                <w:szCs w:val="24"/>
              </w:rPr>
              <w:t>на серию в тыс. руб.</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2880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3000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2700</w:t>
            </w:r>
          </w:p>
        </w:tc>
        <w:tc>
          <w:tcPr>
            <w:tcW w:w="708"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2800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2900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3000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3200</w:t>
            </w:r>
          </w:p>
        </w:tc>
        <w:tc>
          <w:tcPr>
            <w:tcW w:w="708"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3300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3400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3600</w:t>
            </w:r>
          </w:p>
        </w:tc>
      </w:tr>
      <w:tr w:rsidR="00F631E8" w:rsidRPr="00EA135D" w:rsidTr="00F631E8">
        <w:tc>
          <w:tcPr>
            <w:tcW w:w="2376" w:type="dxa"/>
            <w:shd w:val="clear" w:color="auto" w:fill="auto"/>
          </w:tcPr>
          <w:p w:rsidR="00F631E8" w:rsidRPr="00EA135D" w:rsidRDefault="00F631E8" w:rsidP="00630376">
            <w:pPr>
              <w:spacing w:after="0" w:line="240" w:lineRule="auto"/>
              <w:jc w:val="center"/>
              <w:rPr>
                <w:rFonts w:ascii="Times New Roman" w:hAnsi="Times New Roman" w:cs="Times New Roman"/>
                <w:sz w:val="24"/>
                <w:szCs w:val="24"/>
              </w:rPr>
            </w:pPr>
            <w:r w:rsidRPr="00EA135D">
              <w:rPr>
                <w:rFonts w:ascii="Times New Roman" w:hAnsi="Times New Roman" w:cs="Times New Roman"/>
                <w:sz w:val="24"/>
                <w:szCs w:val="24"/>
              </w:rPr>
              <w:t xml:space="preserve">Издержки по складированию продукции </w:t>
            </w:r>
            <w:proofErr w:type="gramStart"/>
            <w:r w:rsidRPr="00EA135D">
              <w:rPr>
                <w:rFonts w:ascii="Times New Roman" w:hAnsi="Times New Roman" w:cs="Times New Roman"/>
                <w:sz w:val="24"/>
                <w:szCs w:val="24"/>
              </w:rPr>
              <w:t>в</w:t>
            </w:r>
            <w:proofErr w:type="gramEnd"/>
            <w:r w:rsidRPr="00EA135D">
              <w:rPr>
                <w:rFonts w:ascii="Times New Roman" w:hAnsi="Times New Roman" w:cs="Times New Roman"/>
                <w:sz w:val="24"/>
                <w:szCs w:val="24"/>
              </w:rPr>
              <w:t xml:space="preserve"> % от среднегодовой стоимости запаса</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20</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18</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20</w:t>
            </w:r>
          </w:p>
        </w:tc>
        <w:tc>
          <w:tcPr>
            <w:tcW w:w="708"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15</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25</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26</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27</w:t>
            </w:r>
          </w:p>
        </w:tc>
        <w:tc>
          <w:tcPr>
            <w:tcW w:w="708"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28</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29</w:t>
            </w:r>
          </w:p>
        </w:tc>
        <w:tc>
          <w:tcPr>
            <w:tcW w:w="709" w:type="dxa"/>
            <w:shd w:val="clear" w:color="auto" w:fill="auto"/>
          </w:tcPr>
          <w:p w:rsidR="00F631E8" w:rsidRPr="00EA135D" w:rsidRDefault="00F631E8" w:rsidP="00530680">
            <w:pPr>
              <w:spacing w:after="0"/>
              <w:jc w:val="center"/>
              <w:rPr>
                <w:rFonts w:ascii="Times New Roman" w:hAnsi="Times New Roman" w:cs="Times New Roman"/>
                <w:sz w:val="24"/>
                <w:szCs w:val="24"/>
              </w:rPr>
            </w:pPr>
            <w:r w:rsidRPr="00EA135D">
              <w:rPr>
                <w:rFonts w:ascii="Times New Roman" w:hAnsi="Times New Roman" w:cs="Times New Roman"/>
                <w:sz w:val="24"/>
                <w:szCs w:val="24"/>
              </w:rPr>
              <w:t>30</w:t>
            </w:r>
          </w:p>
        </w:tc>
      </w:tr>
    </w:tbl>
    <w:p w:rsidR="00F631E8" w:rsidRPr="00EA135D" w:rsidRDefault="00F631E8" w:rsidP="00F631E8">
      <w:pPr>
        <w:spacing w:after="0"/>
        <w:ind w:firstLine="425"/>
        <w:jc w:val="both"/>
        <w:rPr>
          <w:rFonts w:ascii="Times New Roman" w:hAnsi="Times New Roman" w:cs="Times New Roman"/>
          <w:sz w:val="24"/>
          <w:szCs w:val="24"/>
        </w:rPr>
      </w:pPr>
    </w:p>
    <w:p w:rsidR="00F631E8" w:rsidRPr="00EA135D" w:rsidRDefault="00F631E8" w:rsidP="00974C79">
      <w:pPr>
        <w:spacing w:after="0" w:line="240" w:lineRule="auto"/>
        <w:ind w:firstLine="425"/>
        <w:jc w:val="both"/>
        <w:rPr>
          <w:rFonts w:ascii="Times New Roman" w:hAnsi="Times New Roman" w:cs="Times New Roman"/>
          <w:sz w:val="24"/>
          <w:szCs w:val="24"/>
        </w:rPr>
      </w:pPr>
      <w:r w:rsidRPr="00EA135D">
        <w:rPr>
          <w:rFonts w:ascii="Times New Roman" w:hAnsi="Times New Roman" w:cs="Times New Roman"/>
          <w:sz w:val="24"/>
          <w:szCs w:val="24"/>
        </w:rPr>
        <w:t>Расчет произвести  в таблице. Представить график зависимости затрат. При решении задачи исходят из того, ч</w:t>
      </w:r>
      <w:bookmarkStart w:id="0" w:name="_GoBack"/>
      <w:bookmarkEnd w:id="0"/>
      <w:r w:rsidRPr="00EA135D">
        <w:rPr>
          <w:rFonts w:ascii="Times New Roman" w:hAnsi="Times New Roman" w:cs="Times New Roman"/>
          <w:sz w:val="24"/>
          <w:szCs w:val="24"/>
        </w:rPr>
        <w:t>то процесс производства и реализации осуществляются равномерно.</w:t>
      </w:r>
    </w:p>
    <w:p w:rsidR="00F631E8" w:rsidRPr="00EA135D" w:rsidRDefault="00F631E8" w:rsidP="00974C79">
      <w:pPr>
        <w:spacing w:after="0" w:line="240" w:lineRule="auto"/>
        <w:ind w:firstLine="425"/>
        <w:jc w:val="both"/>
        <w:rPr>
          <w:rFonts w:ascii="Times New Roman" w:hAnsi="Times New Roman" w:cs="Times New Roman"/>
          <w:sz w:val="24"/>
          <w:szCs w:val="24"/>
        </w:rPr>
      </w:pPr>
      <w:r w:rsidRPr="00EA135D">
        <w:rPr>
          <w:rFonts w:ascii="Times New Roman" w:hAnsi="Times New Roman" w:cs="Times New Roman"/>
          <w:sz w:val="24"/>
          <w:szCs w:val="24"/>
        </w:rPr>
        <w:t>В период производства серии процессы производства и реализации идут одновременно, в перерывах между сериями осуществляется только процесс реализации.</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1</w:t>
      </w:r>
      <w:r w:rsidRPr="00EA135D">
        <w:rPr>
          <w:rFonts w:ascii="Times New Roman" w:hAnsi="Times New Roman"/>
          <w:sz w:val="24"/>
          <w:szCs w:val="24"/>
        </w:rPr>
        <w:tab/>
      </w:r>
    </w:p>
    <w:p w:rsidR="00F631E8" w:rsidRPr="00EA135D" w:rsidRDefault="00F631E8" w:rsidP="00F631E8">
      <w:pPr>
        <w:pStyle w:val="aa"/>
        <w:spacing w:after="0"/>
        <w:jc w:val="both"/>
      </w:pPr>
      <w:r w:rsidRPr="00EA135D">
        <w:rPr>
          <w:snapToGrid w:val="0"/>
        </w:rPr>
        <w:t>1.</w:t>
      </w:r>
      <w:r w:rsidRPr="00EA135D">
        <w:t xml:space="preserve"> </w:t>
      </w:r>
      <w:r w:rsidRPr="00EA135D">
        <w:rPr>
          <w:snapToGrid w:val="0"/>
        </w:rPr>
        <w:t>Производство как объект управления</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2</w:t>
      </w:r>
      <w:r w:rsidRPr="00EA135D">
        <w:rPr>
          <w:rFonts w:ascii="Times New Roman" w:hAnsi="Times New Roman"/>
          <w:sz w:val="24"/>
          <w:szCs w:val="24"/>
        </w:rPr>
        <w:tab/>
      </w:r>
    </w:p>
    <w:p w:rsidR="00F631E8" w:rsidRPr="00EA135D" w:rsidRDefault="00F631E8" w:rsidP="00F631E8">
      <w:pPr>
        <w:pStyle w:val="aa"/>
        <w:spacing w:after="0"/>
        <w:jc w:val="both"/>
      </w:pPr>
      <w:r w:rsidRPr="00EA135D">
        <w:rPr>
          <w:snapToGrid w:val="0"/>
        </w:rPr>
        <w:t>1.</w:t>
      </w:r>
      <w:r w:rsidRPr="00EA135D">
        <w:t xml:space="preserve"> </w:t>
      </w:r>
      <w:r w:rsidRPr="00EA135D">
        <w:rPr>
          <w:snapToGrid w:val="0"/>
        </w:rPr>
        <w:t>Организация производственного процесса</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3</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Подготовка и организация высокотехнологичного производства</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4</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Особенности организации и расчет основных параметров поточных линий; роторных линий</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5</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Особенности организации и расчет основных параметров робототехнических комплексов</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6</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Организация вспомогательных цехов и служб предприятия</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7</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Стратегическое и оперативное планирование производства</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8</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Основы организации управления производством</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lastRenderedPageBreak/>
        <w:t>Вариант 9</w:t>
      </w:r>
    </w:p>
    <w:p w:rsidR="00F631E8" w:rsidRPr="00EA135D" w:rsidRDefault="00F631E8" w:rsidP="00F631E8">
      <w:pPr>
        <w:pStyle w:val="aa"/>
        <w:spacing w:after="0"/>
        <w:jc w:val="both"/>
      </w:pPr>
      <w:r w:rsidRPr="00EA135D">
        <w:t>1. Основы управления персоналом предприятия.</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10</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Сетевое планирование</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p>
    <w:p w:rsidR="00F631E8" w:rsidRPr="00EA135D" w:rsidRDefault="00F631E8" w:rsidP="00F631E8">
      <w:pPr>
        <w:spacing w:after="0" w:line="360" w:lineRule="auto"/>
        <w:jc w:val="both"/>
        <w:rPr>
          <w:rFonts w:ascii="Times New Roman" w:hAnsi="Times New Roman" w:cs="Times New Roman"/>
          <w:b/>
          <w:sz w:val="24"/>
          <w:szCs w:val="24"/>
        </w:rPr>
      </w:pPr>
      <w:r w:rsidRPr="00EA135D">
        <w:rPr>
          <w:rFonts w:ascii="Times New Roman" w:hAnsi="Times New Roman" w:cs="Times New Roman"/>
          <w:b/>
          <w:sz w:val="24"/>
          <w:szCs w:val="24"/>
        </w:rPr>
        <w:t xml:space="preserve">Форма промежуточного  контроля  </w:t>
      </w:r>
    </w:p>
    <w:p w:rsidR="00F631E8" w:rsidRPr="00EA135D" w:rsidRDefault="00F631E8" w:rsidP="00F631E8">
      <w:pPr>
        <w:spacing w:after="0"/>
        <w:ind w:firstLine="709"/>
        <w:jc w:val="both"/>
        <w:rPr>
          <w:rFonts w:ascii="Times New Roman" w:hAnsi="Times New Roman" w:cs="Times New Roman"/>
          <w:b/>
          <w:sz w:val="24"/>
          <w:szCs w:val="24"/>
        </w:rPr>
      </w:pPr>
      <w:r w:rsidRPr="00EA135D">
        <w:rPr>
          <w:rFonts w:ascii="Times New Roman" w:hAnsi="Times New Roman" w:cs="Times New Roman"/>
          <w:b/>
          <w:sz w:val="24"/>
          <w:szCs w:val="24"/>
        </w:rPr>
        <w:t>Зачет</w:t>
      </w:r>
    </w:p>
    <w:p w:rsidR="00F631E8" w:rsidRPr="00EA135D" w:rsidRDefault="00F631E8" w:rsidP="00F631E8">
      <w:pPr>
        <w:spacing w:after="0"/>
        <w:ind w:firstLine="709"/>
        <w:jc w:val="both"/>
        <w:rPr>
          <w:rFonts w:ascii="Times New Roman" w:hAnsi="Times New Roman" w:cs="Times New Roman"/>
          <w:sz w:val="24"/>
          <w:szCs w:val="24"/>
        </w:rPr>
      </w:pPr>
      <w:r w:rsidRPr="00EA135D">
        <w:rPr>
          <w:rFonts w:ascii="Times New Roman" w:hAnsi="Times New Roman" w:cs="Times New Roman"/>
          <w:sz w:val="24"/>
          <w:szCs w:val="24"/>
        </w:rPr>
        <w:t>Вопросы к зачету:</w:t>
      </w:r>
    </w:p>
    <w:p w:rsidR="00F631E8" w:rsidRPr="00EA135D" w:rsidRDefault="00F631E8" w:rsidP="00F631E8">
      <w:pPr>
        <w:pStyle w:val="ac"/>
        <w:spacing w:after="0"/>
        <w:ind w:left="0"/>
        <w:jc w:val="both"/>
        <w:rPr>
          <w:b/>
          <w:i/>
          <w:color w:val="000000"/>
          <w:lang w:eastAsia="zh-CN"/>
        </w:rPr>
      </w:pPr>
    </w:p>
    <w:p w:rsidR="00F631E8" w:rsidRPr="00EA135D" w:rsidRDefault="00F631E8" w:rsidP="00F631E8">
      <w:pPr>
        <w:shd w:val="clear" w:color="auto" w:fill="FFFFFF"/>
        <w:spacing w:after="0" w:line="240" w:lineRule="auto"/>
        <w:ind w:left="2160" w:right="11" w:hanging="2160"/>
        <w:jc w:val="both"/>
        <w:rPr>
          <w:rFonts w:ascii="Times New Roman" w:hAnsi="Times New Roman" w:cs="Times New Roman"/>
          <w:color w:val="000000"/>
          <w:spacing w:val="-3"/>
          <w:sz w:val="24"/>
          <w:szCs w:val="24"/>
        </w:rPr>
      </w:pPr>
      <w:r w:rsidRPr="00EA135D">
        <w:rPr>
          <w:rFonts w:ascii="Times New Roman" w:hAnsi="Times New Roman" w:cs="Times New Roman"/>
          <w:snapToGrid w:val="0"/>
          <w:sz w:val="24"/>
          <w:szCs w:val="24"/>
        </w:rPr>
        <w:t>1.Производство как объект управления</w:t>
      </w:r>
      <w:r w:rsidRPr="00EA135D">
        <w:rPr>
          <w:rFonts w:ascii="Times New Roman" w:hAnsi="Times New Roman" w:cs="Times New Roman"/>
          <w:sz w:val="24"/>
          <w:szCs w:val="24"/>
        </w:rPr>
        <w:t>.</w:t>
      </w:r>
    </w:p>
    <w:p w:rsidR="00F631E8" w:rsidRPr="00EA135D" w:rsidRDefault="00F631E8" w:rsidP="00F631E8">
      <w:pPr>
        <w:shd w:val="clear" w:color="auto" w:fill="FFFFFF"/>
        <w:spacing w:after="0" w:line="240" w:lineRule="auto"/>
        <w:ind w:right="11"/>
        <w:jc w:val="both"/>
        <w:rPr>
          <w:rFonts w:ascii="Times New Roman" w:hAnsi="Times New Roman" w:cs="Times New Roman"/>
          <w:color w:val="000000"/>
          <w:spacing w:val="-3"/>
          <w:sz w:val="24"/>
          <w:szCs w:val="24"/>
        </w:rPr>
      </w:pPr>
      <w:r w:rsidRPr="00EA135D">
        <w:rPr>
          <w:rFonts w:ascii="Times New Roman" w:hAnsi="Times New Roman" w:cs="Times New Roman"/>
          <w:sz w:val="24"/>
          <w:szCs w:val="24"/>
        </w:rPr>
        <w:t>2.Развитие форм организации производства в современных условиях.</w:t>
      </w:r>
    </w:p>
    <w:p w:rsidR="00F631E8" w:rsidRPr="00EA135D" w:rsidRDefault="00F631E8" w:rsidP="00F631E8">
      <w:pPr>
        <w:pStyle w:val="aa"/>
        <w:spacing w:after="0"/>
        <w:ind w:left="2520" w:hanging="2520"/>
        <w:jc w:val="both"/>
      </w:pPr>
      <w:r w:rsidRPr="00EA135D">
        <w:rPr>
          <w:snapToGrid w:val="0"/>
        </w:rPr>
        <w:t>3.Организация производственного процесса</w:t>
      </w:r>
      <w:r w:rsidRPr="00EA135D">
        <w:t>.</w:t>
      </w:r>
    </w:p>
    <w:p w:rsidR="00F631E8" w:rsidRPr="00EA135D" w:rsidRDefault="00F631E8" w:rsidP="00F631E8">
      <w:pPr>
        <w:shd w:val="clear" w:color="auto" w:fill="FFFFFF"/>
        <w:spacing w:after="0"/>
        <w:ind w:left="2520" w:right="11" w:hanging="2520"/>
        <w:jc w:val="both"/>
        <w:rPr>
          <w:rFonts w:ascii="Times New Roman" w:hAnsi="Times New Roman" w:cs="Times New Roman"/>
          <w:sz w:val="24"/>
          <w:szCs w:val="24"/>
        </w:rPr>
      </w:pPr>
      <w:r w:rsidRPr="00EA135D">
        <w:rPr>
          <w:rFonts w:ascii="Times New Roman" w:hAnsi="Times New Roman" w:cs="Times New Roman"/>
          <w:sz w:val="24"/>
          <w:szCs w:val="24"/>
        </w:rPr>
        <w:t>4.Подготовка и организация высокотехнологичного производства.</w:t>
      </w:r>
    </w:p>
    <w:p w:rsidR="00F631E8" w:rsidRPr="00EA135D" w:rsidRDefault="00F631E8" w:rsidP="00F631E8">
      <w:pPr>
        <w:pStyle w:val="a7"/>
        <w:shd w:val="clear" w:color="auto" w:fill="FFFFFF"/>
        <w:spacing w:after="0"/>
        <w:ind w:left="0" w:right="11"/>
        <w:jc w:val="both"/>
        <w:rPr>
          <w:rFonts w:ascii="Times New Roman" w:hAnsi="Times New Roman" w:cs="Times New Roman"/>
          <w:sz w:val="24"/>
          <w:szCs w:val="24"/>
        </w:rPr>
      </w:pPr>
      <w:r w:rsidRPr="00EA135D">
        <w:rPr>
          <w:rFonts w:ascii="Times New Roman" w:hAnsi="Times New Roman" w:cs="Times New Roman"/>
          <w:snapToGrid w:val="0"/>
          <w:sz w:val="24"/>
          <w:szCs w:val="24"/>
        </w:rPr>
        <w:t>5.Особенности организации и расчет основных параметров поточных линий</w:t>
      </w:r>
      <w:r w:rsidRPr="00EA135D">
        <w:rPr>
          <w:rFonts w:ascii="Times New Roman" w:hAnsi="Times New Roman" w:cs="Times New Roman"/>
          <w:sz w:val="24"/>
          <w:szCs w:val="24"/>
        </w:rPr>
        <w:t>.</w:t>
      </w:r>
    </w:p>
    <w:p w:rsidR="00F631E8" w:rsidRPr="00EA135D" w:rsidRDefault="00F631E8" w:rsidP="00F631E8">
      <w:pPr>
        <w:shd w:val="clear" w:color="auto" w:fill="FFFFFF"/>
        <w:spacing w:after="0"/>
        <w:ind w:left="142" w:right="11" w:hanging="142"/>
        <w:jc w:val="both"/>
        <w:rPr>
          <w:rFonts w:ascii="Times New Roman" w:hAnsi="Times New Roman" w:cs="Times New Roman"/>
          <w:sz w:val="24"/>
          <w:szCs w:val="24"/>
        </w:rPr>
      </w:pPr>
      <w:r w:rsidRPr="00EA135D">
        <w:rPr>
          <w:rFonts w:ascii="Times New Roman" w:hAnsi="Times New Roman" w:cs="Times New Roman"/>
          <w:snapToGrid w:val="0"/>
          <w:sz w:val="24"/>
          <w:szCs w:val="24"/>
        </w:rPr>
        <w:t>6.Особенности организации и расчет основных параметров роторных линий</w:t>
      </w:r>
      <w:r w:rsidRPr="00EA135D">
        <w:rPr>
          <w:rFonts w:ascii="Times New Roman" w:hAnsi="Times New Roman" w:cs="Times New Roman"/>
          <w:sz w:val="24"/>
          <w:szCs w:val="24"/>
        </w:rPr>
        <w:t>.</w:t>
      </w:r>
    </w:p>
    <w:p w:rsidR="00F631E8" w:rsidRPr="00EA135D" w:rsidRDefault="00EA135D" w:rsidP="00EA135D">
      <w:pPr>
        <w:pStyle w:val="a7"/>
        <w:shd w:val="clear" w:color="auto" w:fill="FFFFFF"/>
        <w:spacing w:after="0"/>
        <w:ind w:left="0" w:right="11"/>
        <w:jc w:val="both"/>
        <w:rPr>
          <w:rFonts w:ascii="Times New Roman" w:hAnsi="Times New Roman" w:cs="Times New Roman"/>
          <w:sz w:val="24"/>
          <w:szCs w:val="24"/>
        </w:rPr>
      </w:pPr>
      <w:r>
        <w:rPr>
          <w:rFonts w:ascii="Times New Roman" w:hAnsi="Times New Roman" w:cs="Times New Roman"/>
          <w:snapToGrid w:val="0"/>
          <w:sz w:val="24"/>
          <w:szCs w:val="24"/>
        </w:rPr>
        <w:t>7.</w:t>
      </w:r>
      <w:r w:rsidR="00F631E8" w:rsidRPr="00EA135D">
        <w:rPr>
          <w:rFonts w:ascii="Times New Roman" w:hAnsi="Times New Roman" w:cs="Times New Roman"/>
          <w:snapToGrid w:val="0"/>
          <w:sz w:val="24"/>
          <w:szCs w:val="24"/>
        </w:rPr>
        <w:t>Особенности организации и расчет основных параметров робототехнических комплексов.</w:t>
      </w:r>
    </w:p>
    <w:p w:rsidR="00F631E8" w:rsidRPr="00EA135D" w:rsidRDefault="00EA135D" w:rsidP="00EA135D">
      <w:pPr>
        <w:shd w:val="clear" w:color="auto" w:fill="FFFFFF"/>
        <w:spacing w:after="0"/>
        <w:ind w:right="11"/>
        <w:jc w:val="both"/>
        <w:rPr>
          <w:rFonts w:ascii="Times New Roman" w:hAnsi="Times New Roman" w:cs="Times New Roman"/>
          <w:sz w:val="24"/>
          <w:szCs w:val="24"/>
        </w:rPr>
      </w:pPr>
      <w:r>
        <w:rPr>
          <w:rFonts w:ascii="Times New Roman" w:hAnsi="Times New Roman" w:cs="Times New Roman"/>
          <w:snapToGrid w:val="0"/>
          <w:sz w:val="24"/>
          <w:szCs w:val="24"/>
        </w:rPr>
        <w:t>8.</w:t>
      </w:r>
      <w:r w:rsidR="00F631E8" w:rsidRPr="00EA135D">
        <w:rPr>
          <w:rFonts w:ascii="Times New Roman" w:hAnsi="Times New Roman" w:cs="Times New Roman"/>
          <w:snapToGrid w:val="0"/>
          <w:sz w:val="24"/>
          <w:szCs w:val="24"/>
        </w:rPr>
        <w:t>Организация вспомогательных цехов и служб предприятия</w:t>
      </w:r>
      <w:r w:rsidR="00F631E8" w:rsidRPr="00EA135D">
        <w:rPr>
          <w:rFonts w:ascii="Times New Roman" w:hAnsi="Times New Roman" w:cs="Times New Roman"/>
          <w:sz w:val="24"/>
          <w:szCs w:val="24"/>
        </w:rPr>
        <w:t>.</w:t>
      </w:r>
    </w:p>
    <w:p w:rsidR="00F631E8" w:rsidRPr="00EA135D" w:rsidRDefault="00EA135D" w:rsidP="00EA135D">
      <w:pPr>
        <w:shd w:val="clear" w:color="auto" w:fill="FFFFFF"/>
        <w:spacing w:after="0"/>
        <w:ind w:right="11"/>
        <w:jc w:val="both"/>
        <w:rPr>
          <w:rFonts w:ascii="Times New Roman" w:hAnsi="Times New Roman" w:cs="Times New Roman"/>
          <w:sz w:val="24"/>
          <w:szCs w:val="24"/>
        </w:rPr>
      </w:pPr>
      <w:r>
        <w:rPr>
          <w:rFonts w:ascii="Times New Roman" w:hAnsi="Times New Roman" w:cs="Times New Roman"/>
          <w:snapToGrid w:val="0"/>
          <w:sz w:val="24"/>
          <w:szCs w:val="24"/>
        </w:rPr>
        <w:t>9.</w:t>
      </w:r>
      <w:r w:rsidR="00F631E8" w:rsidRPr="00EA135D">
        <w:rPr>
          <w:rFonts w:ascii="Times New Roman" w:hAnsi="Times New Roman" w:cs="Times New Roman"/>
          <w:snapToGrid w:val="0"/>
          <w:sz w:val="24"/>
          <w:szCs w:val="24"/>
        </w:rPr>
        <w:t>Стратегическое планирование производства</w:t>
      </w:r>
      <w:r w:rsidR="00F631E8" w:rsidRPr="00EA135D">
        <w:rPr>
          <w:rFonts w:ascii="Times New Roman" w:hAnsi="Times New Roman" w:cs="Times New Roman"/>
          <w:sz w:val="24"/>
          <w:szCs w:val="24"/>
        </w:rPr>
        <w:t>.</w:t>
      </w:r>
    </w:p>
    <w:p w:rsidR="00F631E8" w:rsidRPr="00EA135D" w:rsidRDefault="00F631E8" w:rsidP="00F631E8">
      <w:pPr>
        <w:shd w:val="clear" w:color="auto" w:fill="FFFFFF"/>
        <w:spacing w:after="0"/>
        <w:ind w:right="11"/>
        <w:jc w:val="both"/>
        <w:rPr>
          <w:rFonts w:ascii="Times New Roman" w:hAnsi="Times New Roman" w:cs="Times New Roman"/>
          <w:sz w:val="24"/>
          <w:szCs w:val="24"/>
        </w:rPr>
      </w:pPr>
      <w:r w:rsidRPr="00EA135D">
        <w:rPr>
          <w:rFonts w:ascii="Times New Roman" w:hAnsi="Times New Roman" w:cs="Times New Roman"/>
          <w:snapToGrid w:val="0"/>
          <w:sz w:val="24"/>
          <w:szCs w:val="24"/>
        </w:rPr>
        <w:t>10.Оперативное планирование производства</w:t>
      </w:r>
      <w:r w:rsidRPr="00EA135D">
        <w:rPr>
          <w:rFonts w:ascii="Times New Roman" w:hAnsi="Times New Roman" w:cs="Times New Roman"/>
          <w:sz w:val="24"/>
          <w:szCs w:val="24"/>
        </w:rPr>
        <w:t>.</w:t>
      </w:r>
    </w:p>
    <w:p w:rsidR="00F631E8" w:rsidRPr="00EA135D" w:rsidRDefault="00F631E8" w:rsidP="00F631E8">
      <w:pPr>
        <w:shd w:val="clear" w:color="auto" w:fill="FFFFFF"/>
        <w:spacing w:after="0"/>
        <w:ind w:right="11"/>
        <w:jc w:val="both"/>
        <w:rPr>
          <w:rFonts w:ascii="Times New Roman" w:hAnsi="Times New Roman" w:cs="Times New Roman"/>
          <w:sz w:val="24"/>
          <w:szCs w:val="24"/>
        </w:rPr>
      </w:pPr>
      <w:r w:rsidRPr="00EA135D">
        <w:rPr>
          <w:rFonts w:ascii="Times New Roman" w:hAnsi="Times New Roman" w:cs="Times New Roman"/>
          <w:snapToGrid w:val="0"/>
          <w:sz w:val="24"/>
          <w:szCs w:val="24"/>
        </w:rPr>
        <w:t>11.Основы организации управления производством</w:t>
      </w:r>
      <w:r w:rsidRPr="00EA135D">
        <w:rPr>
          <w:rFonts w:ascii="Times New Roman" w:hAnsi="Times New Roman" w:cs="Times New Roman"/>
          <w:sz w:val="24"/>
          <w:szCs w:val="24"/>
        </w:rPr>
        <w:t>.</w:t>
      </w:r>
    </w:p>
    <w:p w:rsidR="00F631E8" w:rsidRPr="00EA135D" w:rsidRDefault="00F631E8" w:rsidP="00F631E8">
      <w:pPr>
        <w:pStyle w:val="a7"/>
        <w:shd w:val="clear" w:color="auto" w:fill="FFFFFF"/>
        <w:spacing w:after="0"/>
        <w:ind w:left="735" w:right="11" w:hanging="735"/>
        <w:jc w:val="both"/>
        <w:rPr>
          <w:rFonts w:ascii="Times New Roman" w:hAnsi="Times New Roman" w:cs="Times New Roman"/>
          <w:sz w:val="24"/>
          <w:szCs w:val="24"/>
        </w:rPr>
      </w:pPr>
      <w:r w:rsidRPr="00EA135D">
        <w:rPr>
          <w:rFonts w:ascii="Times New Roman" w:hAnsi="Times New Roman" w:cs="Times New Roman"/>
          <w:sz w:val="24"/>
          <w:szCs w:val="24"/>
        </w:rPr>
        <w:t>12.Основы управления персоналом предприятия.</w:t>
      </w:r>
    </w:p>
    <w:p w:rsidR="00F631E8" w:rsidRPr="00EA135D" w:rsidRDefault="00F631E8" w:rsidP="00F631E8">
      <w:pPr>
        <w:shd w:val="clear" w:color="auto" w:fill="FFFFFF"/>
        <w:spacing w:after="0"/>
        <w:ind w:right="11"/>
        <w:jc w:val="both"/>
        <w:rPr>
          <w:rFonts w:ascii="Times New Roman" w:hAnsi="Times New Roman" w:cs="Times New Roman"/>
          <w:sz w:val="24"/>
          <w:szCs w:val="24"/>
        </w:rPr>
      </w:pPr>
      <w:r w:rsidRPr="00EA135D">
        <w:rPr>
          <w:rFonts w:ascii="Times New Roman" w:hAnsi="Times New Roman" w:cs="Times New Roman"/>
          <w:snapToGrid w:val="0"/>
          <w:sz w:val="24"/>
          <w:szCs w:val="24"/>
        </w:rPr>
        <w:t>13.Сетевое планирование</w:t>
      </w:r>
      <w:r w:rsidRPr="00EA135D">
        <w:rPr>
          <w:rFonts w:ascii="Times New Roman" w:hAnsi="Times New Roman" w:cs="Times New Roman"/>
          <w:sz w:val="24"/>
          <w:szCs w:val="24"/>
        </w:rPr>
        <w:t>.</w:t>
      </w:r>
    </w:p>
    <w:p w:rsidR="00F631E8" w:rsidRPr="00EA135D" w:rsidRDefault="00F631E8" w:rsidP="00F631E8">
      <w:pPr>
        <w:shd w:val="clear" w:color="auto" w:fill="FFFFFF"/>
        <w:spacing w:after="0"/>
        <w:ind w:right="11"/>
        <w:jc w:val="both"/>
        <w:rPr>
          <w:rFonts w:ascii="Times New Roman" w:hAnsi="Times New Roman" w:cs="Times New Roman"/>
          <w:sz w:val="24"/>
          <w:szCs w:val="24"/>
        </w:rPr>
      </w:pPr>
      <w:r w:rsidRPr="00EA135D">
        <w:rPr>
          <w:rFonts w:ascii="Times New Roman" w:hAnsi="Times New Roman" w:cs="Times New Roman"/>
          <w:sz w:val="24"/>
          <w:szCs w:val="24"/>
        </w:rPr>
        <w:t>14.Факторы и содержание производственного планирования.</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sz w:val="24"/>
          <w:szCs w:val="24"/>
        </w:rPr>
        <w:t>15.Календарное планирование производства.</w:t>
      </w:r>
    </w:p>
    <w:p w:rsidR="00F631E8" w:rsidRPr="00EA135D" w:rsidRDefault="00F631E8" w:rsidP="00F631E8">
      <w:pPr>
        <w:shd w:val="clear" w:color="auto" w:fill="FFFFFF"/>
        <w:spacing w:after="0" w:line="240" w:lineRule="auto"/>
        <w:ind w:right="11"/>
        <w:jc w:val="both"/>
        <w:rPr>
          <w:rFonts w:ascii="Times New Roman" w:hAnsi="Times New Roman" w:cs="Times New Roman"/>
          <w:color w:val="000000"/>
          <w:spacing w:val="-3"/>
          <w:sz w:val="24"/>
          <w:szCs w:val="24"/>
        </w:rPr>
      </w:pPr>
      <w:r w:rsidRPr="00EA135D">
        <w:rPr>
          <w:rFonts w:ascii="Times New Roman" w:hAnsi="Times New Roman" w:cs="Times New Roman"/>
          <w:sz w:val="24"/>
          <w:szCs w:val="24"/>
        </w:rPr>
        <w:t>16.Система оперативного планирования производства.</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sz w:val="24"/>
          <w:szCs w:val="24"/>
        </w:rPr>
        <w:t>17.Организация оперативно-производственного планирования.</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sz w:val="24"/>
          <w:szCs w:val="24"/>
        </w:rPr>
        <w:t>18.Автоматизированный контроль над производством.</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sz w:val="24"/>
          <w:szCs w:val="24"/>
        </w:rPr>
      </w:pPr>
      <w:r w:rsidRPr="00EA135D">
        <w:rPr>
          <w:rFonts w:ascii="Times New Roman" w:hAnsi="Times New Roman" w:cs="Times New Roman"/>
          <w:sz w:val="24"/>
          <w:szCs w:val="24"/>
        </w:rPr>
        <w:t>19.Система контроля над производством.</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sz w:val="24"/>
          <w:szCs w:val="24"/>
        </w:rPr>
      </w:pPr>
      <w:r w:rsidRPr="00EA135D">
        <w:rPr>
          <w:rFonts w:ascii="Times New Roman" w:hAnsi="Times New Roman" w:cs="Times New Roman"/>
          <w:sz w:val="24"/>
          <w:szCs w:val="24"/>
        </w:rPr>
        <w:t>20.Организация труда производственного персонала.</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21.Организация рабочих мест.</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22.Организация труда работников.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23.Измерение и нормирование труда. </w:t>
      </w:r>
    </w:p>
    <w:p w:rsidR="00F631E8" w:rsidRPr="00EA135D" w:rsidRDefault="00F631E8" w:rsidP="00F631E8">
      <w:pPr>
        <w:shd w:val="clear" w:color="auto" w:fill="FFFFFF"/>
        <w:spacing w:after="0" w:line="240" w:lineRule="auto"/>
        <w:ind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24.Классификация затрат рабочего времени.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25.Методы нормирования труда.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26.Мотивация работников</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27.Методы планирования материального обеспечения.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28.Формы организации материальных потоков.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29.Управление запасами в производстве.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30.Понятие информационного потока.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31.Информационные системы предприятия.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32.Структура системы информации</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33.Понятие о качестве продукции.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34.Обеспечение качества продукции. Стандартизация.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35.Сущность управления </w:t>
      </w:r>
      <w:proofErr w:type="gramStart"/>
      <w:r w:rsidRPr="00EA135D">
        <w:rPr>
          <w:rFonts w:ascii="Times New Roman" w:hAnsi="Times New Roman" w:cs="Times New Roman"/>
          <w:color w:val="000000"/>
          <w:spacing w:val="-3"/>
          <w:sz w:val="24"/>
          <w:szCs w:val="24"/>
        </w:rPr>
        <w:t>производственными</w:t>
      </w:r>
      <w:proofErr w:type="gramEnd"/>
      <w:r w:rsidRPr="00EA135D">
        <w:rPr>
          <w:rFonts w:ascii="Times New Roman" w:hAnsi="Times New Roman" w:cs="Times New Roman"/>
          <w:color w:val="000000"/>
          <w:spacing w:val="-3"/>
          <w:sz w:val="24"/>
          <w:szCs w:val="24"/>
        </w:rPr>
        <w:t xml:space="preserve"> затратам.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36.Классификация затрат.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37.Планирование затрат.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38.Современные системы управления затратами.</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39.Учет затрат.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40.Регулирование затрат. </w:t>
      </w:r>
    </w:p>
    <w:p w:rsidR="00F631E8" w:rsidRPr="00EA135D" w:rsidRDefault="00F631E8" w:rsidP="00F631E8">
      <w:pPr>
        <w:pStyle w:val="ac"/>
        <w:tabs>
          <w:tab w:val="left" w:pos="1887"/>
        </w:tabs>
        <w:spacing w:after="0"/>
        <w:ind w:left="0"/>
        <w:jc w:val="both"/>
        <w:rPr>
          <w:i/>
        </w:rPr>
      </w:pPr>
    </w:p>
    <w:p w:rsidR="005B3570" w:rsidRDefault="005B3570" w:rsidP="005B3570">
      <w:pPr>
        <w:jc w:val="center"/>
        <w:rPr>
          <w:rFonts w:ascii="Times New Roman" w:hAnsi="Times New Roman" w:cs="Times New Roman"/>
          <w:b/>
          <w:sz w:val="24"/>
          <w:szCs w:val="24"/>
        </w:rPr>
      </w:pPr>
      <w:r w:rsidRPr="005B3570">
        <w:rPr>
          <w:rFonts w:ascii="Times New Roman" w:hAnsi="Times New Roman" w:cs="Times New Roman"/>
          <w:b/>
          <w:sz w:val="24"/>
          <w:szCs w:val="24"/>
        </w:rPr>
        <w:t xml:space="preserve">Оформление контрольной работы согласно МИ-01-02-2018 </w:t>
      </w:r>
    </w:p>
    <w:p w:rsidR="005B3570" w:rsidRPr="005B3570" w:rsidRDefault="009D5B48" w:rsidP="005B3570">
      <w:pPr>
        <w:jc w:val="center"/>
        <w:rPr>
          <w:rFonts w:ascii="Times New Roman" w:hAnsi="Times New Roman" w:cs="Times New Roman"/>
          <w:b/>
          <w:sz w:val="24"/>
          <w:szCs w:val="24"/>
        </w:rPr>
      </w:pPr>
      <w:hyperlink r:id="rId9" w:tgtFrame="_blank" w:history="1">
        <w:r w:rsidR="005B3570" w:rsidRPr="005B3570">
          <w:rPr>
            <w:rStyle w:val="a4"/>
            <w:rFonts w:ascii="Times New Roman" w:hAnsi="Times New Roman" w:cs="Times New Roman"/>
            <w:sz w:val="24"/>
            <w:szCs w:val="24"/>
          </w:rPr>
          <w:t>Общие требования к построению и оформлению учебной текстовой документации</w:t>
        </w:r>
      </w:hyperlink>
    </w:p>
    <w:p w:rsidR="00F631E8" w:rsidRPr="00EA135D" w:rsidRDefault="00F631E8" w:rsidP="00F631E8">
      <w:pPr>
        <w:spacing w:after="0"/>
        <w:ind w:firstLine="708"/>
        <w:jc w:val="both"/>
        <w:rPr>
          <w:rFonts w:ascii="Times New Roman" w:hAnsi="Times New Roman" w:cs="Times New Roman"/>
          <w:sz w:val="24"/>
          <w:szCs w:val="24"/>
        </w:rPr>
      </w:pPr>
    </w:p>
    <w:p w:rsidR="00F631E8" w:rsidRPr="00EA135D" w:rsidRDefault="00F631E8" w:rsidP="00F631E8">
      <w:pPr>
        <w:spacing w:after="0"/>
        <w:ind w:right="-284" w:hanging="426"/>
        <w:jc w:val="both"/>
        <w:rPr>
          <w:rFonts w:ascii="Times New Roman" w:hAnsi="Times New Roman" w:cs="Times New Roman"/>
          <w:b/>
          <w:sz w:val="24"/>
          <w:szCs w:val="24"/>
        </w:rPr>
      </w:pPr>
      <w:r w:rsidRPr="00EA135D">
        <w:rPr>
          <w:rFonts w:ascii="Times New Roman" w:hAnsi="Times New Roman" w:cs="Times New Roman"/>
          <w:b/>
          <w:sz w:val="24"/>
          <w:szCs w:val="24"/>
        </w:rPr>
        <w:t>Учебно-методическое и информационное обеспечение дисциплины</w:t>
      </w:r>
    </w:p>
    <w:p w:rsidR="00F631E8" w:rsidRPr="00EA135D" w:rsidRDefault="00F631E8" w:rsidP="00F631E8">
      <w:pPr>
        <w:spacing w:after="0"/>
        <w:ind w:right="-284" w:hanging="426"/>
        <w:jc w:val="both"/>
        <w:rPr>
          <w:rFonts w:ascii="Times New Roman" w:hAnsi="Times New Roman" w:cs="Times New Roman"/>
          <w:b/>
          <w:sz w:val="24"/>
          <w:szCs w:val="24"/>
        </w:rPr>
      </w:pPr>
    </w:p>
    <w:p w:rsidR="00F631E8" w:rsidRPr="00EA135D" w:rsidRDefault="00F631E8" w:rsidP="00F631E8">
      <w:pPr>
        <w:pStyle w:val="a7"/>
        <w:tabs>
          <w:tab w:val="left" w:pos="426"/>
        </w:tabs>
        <w:spacing w:after="0"/>
        <w:ind w:left="709"/>
        <w:jc w:val="both"/>
        <w:outlineLvl w:val="1"/>
        <w:rPr>
          <w:rFonts w:ascii="Times New Roman" w:hAnsi="Times New Roman" w:cs="Times New Roman"/>
          <w:b/>
          <w:sz w:val="24"/>
          <w:szCs w:val="24"/>
        </w:rPr>
      </w:pPr>
      <w:r w:rsidRPr="00EA135D">
        <w:rPr>
          <w:rFonts w:ascii="Times New Roman" w:hAnsi="Times New Roman" w:cs="Times New Roman"/>
          <w:b/>
          <w:sz w:val="24"/>
          <w:szCs w:val="24"/>
        </w:rPr>
        <w:t>Основная литература</w:t>
      </w:r>
    </w:p>
    <w:p w:rsidR="00F631E8" w:rsidRPr="00EA135D" w:rsidRDefault="00F631E8" w:rsidP="00EB5B0F">
      <w:pPr>
        <w:spacing w:after="0" w:line="240" w:lineRule="auto"/>
        <w:jc w:val="both"/>
        <w:rPr>
          <w:rFonts w:ascii="Times New Roman" w:hAnsi="Times New Roman" w:cs="Times New Roman"/>
          <w:sz w:val="24"/>
          <w:szCs w:val="24"/>
        </w:rPr>
      </w:pPr>
      <w:r w:rsidRPr="00EA135D">
        <w:rPr>
          <w:rFonts w:ascii="Times New Roman" w:hAnsi="Times New Roman" w:cs="Times New Roman"/>
          <w:sz w:val="24"/>
          <w:szCs w:val="24"/>
        </w:rPr>
        <w:t>1. Одинцова,  Лидия  Андреевна.  Планирование  на  предприятии:  учебник  /  Одинцова, Лидия Андреевна. - 2-е изд., стер. - Москва: Академия, 2009, 2007. – 272 с.</w:t>
      </w:r>
    </w:p>
    <w:p w:rsidR="00F631E8" w:rsidRPr="00EA135D" w:rsidRDefault="00F631E8" w:rsidP="00EB5B0F">
      <w:pPr>
        <w:spacing w:after="0" w:line="240" w:lineRule="auto"/>
        <w:jc w:val="both"/>
        <w:rPr>
          <w:rFonts w:ascii="Times New Roman" w:hAnsi="Times New Roman" w:cs="Times New Roman"/>
          <w:sz w:val="24"/>
          <w:szCs w:val="24"/>
        </w:rPr>
      </w:pPr>
      <w:r w:rsidRPr="00EA135D">
        <w:rPr>
          <w:rFonts w:ascii="Times New Roman" w:hAnsi="Times New Roman" w:cs="Times New Roman"/>
          <w:sz w:val="24"/>
          <w:szCs w:val="24"/>
        </w:rPr>
        <w:t xml:space="preserve">2. </w:t>
      </w:r>
      <w:proofErr w:type="spellStart"/>
      <w:r w:rsidRPr="00EA135D">
        <w:rPr>
          <w:rFonts w:ascii="Times New Roman" w:hAnsi="Times New Roman" w:cs="Times New Roman"/>
          <w:sz w:val="24"/>
          <w:szCs w:val="24"/>
        </w:rPr>
        <w:t>Грушева</w:t>
      </w:r>
      <w:proofErr w:type="spellEnd"/>
      <w:r w:rsidRPr="00EA135D">
        <w:rPr>
          <w:rFonts w:ascii="Times New Roman" w:hAnsi="Times New Roman" w:cs="Times New Roman"/>
          <w:sz w:val="24"/>
          <w:szCs w:val="24"/>
        </w:rPr>
        <w:t>,  Наталья  Николаевна.  Проектирование  машиностроительного  производства (механосборочные участки и цеха) : учеб</w:t>
      </w:r>
      <w:proofErr w:type="gramStart"/>
      <w:r w:rsidRPr="00EA135D">
        <w:rPr>
          <w:rFonts w:ascii="Times New Roman" w:hAnsi="Times New Roman" w:cs="Times New Roman"/>
          <w:sz w:val="24"/>
          <w:szCs w:val="24"/>
        </w:rPr>
        <w:t>.</w:t>
      </w:r>
      <w:proofErr w:type="gramEnd"/>
      <w:r w:rsidRPr="00EA135D">
        <w:rPr>
          <w:rFonts w:ascii="Times New Roman" w:hAnsi="Times New Roman" w:cs="Times New Roman"/>
          <w:sz w:val="24"/>
          <w:szCs w:val="24"/>
        </w:rPr>
        <w:t xml:space="preserve"> </w:t>
      </w:r>
      <w:proofErr w:type="gramStart"/>
      <w:r w:rsidRPr="00EA135D">
        <w:rPr>
          <w:rFonts w:ascii="Times New Roman" w:hAnsi="Times New Roman" w:cs="Times New Roman"/>
          <w:sz w:val="24"/>
          <w:szCs w:val="24"/>
        </w:rPr>
        <w:t>п</w:t>
      </w:r>
      <w:proofErr w:type="gramEnd"/>
      <w:r w:rsidRPr="00EA135D">
        <w:rPr>
          <w:rFonts w:ascii="Times New Roman" w:hAnsi="Times New Roman" w:cs="Times New Roman"/>
          <w:sz w:val="24"/>
          <w:szCs w:val="24"/>
        </w:rPr>
        <w:t xml:space="preserve">особие / </w:t>
      </w:r>
      <w:proofErr w:type="spellStart"/>
      <w:r w:rsidRPr="00EA135D">
        <w:rPr>
          <w:rFonts w:ascii="Times New Roman" w:hAnsi="Times New Roman" w:cs="Times New Roman"/>
          <w:sz w:val="24"/>
          <w:szCs w:val="24"/>
        </w:rPr>
        <w:t>Грушева</w:t>
      </w:r>
      <w:proofErr w:type="spellEnd"/>
      <w:r w:rsidRPr="00EA135D">
        <w:rPr>
          <w:rFonts w:ascii="Times New Roman" w:hAnsi="Times New Roman" w:cs="Times New Roman"/>
          <w:sz w:val="24"/>
          <w:szCs w:val="24"/>
        </w:rPr>
        <w:t xml:space="preserve">, Наталья Николаевна. - Чита: </w:t>
      </w:r>
      <w:proofErr w:type="spellStart"/>
      <w:r w:rsidRPr="00EA135D">
        <w:rPr>
          <w:rFonts w:ascii="Times New Roman" w:hAnsi="Times New Roman" w:cs="Times New Roman"/>
          <w:sz w:val="24"/>
          <w:szCs w:val="24"/>
        </w:rPr>
        <w:t>ЗабГУ</w:t>
      </w:r>
      <w:proofErr w:type="spellEnd"/>
      <w:r w:rsidRPr="00EA135D">
        <w:rPr>
          <w:rFonts w:ascii="Times New Roman" w:hAnsi="Times New Roman" w:cs="Times New Roman"/>
          <w:sz w:val="24"/>
          <w:szCs w:val="24"/>
        </w:rPr>
        <w:t>, 2011. - 80 с.</w:t>
      </w:r>
    </w:p>
    <w:p w:rsidR="00F631E8" w:rsidRPr="00EA135D" w:rsidRDefault="00F631E8" w:rsidP="00EB5B0F">
      <w:pPr>
        <w:spacing w:after="0" w:line="240" w:lineRule="auto"/>
        <w:jc w:val="both"/>
        <w:rPr>
          <w:rFonts w:ascii="Times New Roman" w:hAnsi="Times New Roman" w:cs="Times New Roman"/>
          <w:sz w:val="24"/>
          <w:szCs w:val="24"/>
        </w:rPr>
      </w:pPr>
      <w:r w:rsidRPr="00EA135D">
        <w:rPr>
          <w:rFonts w:ascii="Times New Roman" w:hAnsi="Times New Roman" w:cs="Times New Roman"/>
          <w:sz w:val="24"/>
          <w:szCs w:val="24"/>
        </w:rPr>
        <w:t>3. Технологическое  оборудование  машиностроительных  производств  :  учеб</w:t>
      </w:r>
      <w:proofErr w:type="gramStart"/>
      <w:r w:rsidRPr="00EA135D">
        <w:rPr>
          <w:rFonts w:ascii="Times New Roman" w:hAnsi="Times New Roman" w:cs="Times New Roman"/>
          <w:sz w:val="24"/>
          <w:szCs w:val="24"/>
        </w:rPr>
        <w:t>.</w:t>
      </w:r>
      <w:proofErr w:type="gramEnd"/>
      <w:r w:rsidRPr="00EA135D">
        <w:rPr>
          <w:rFonts w:ascii="Times New Roman" w:hAnsi="Times New Roman" w:cs="Times New Roman"/>
          <w:sz w:val="24"/>
          <w:szCs w:val="24"/>
        </w:rPr>
        <w:t xml:space="preserve">  </w:t>
      </w:r>
      <w:proofErr w:type="gramStart"/>
      <w:r w:rsidRPr="00EA135D">
        <w:rPr>
          <w:rFonts w:ascii="Times New Roman" w:hAnsi="Times New Roman" w:cs="Times New Roman"/>
          <w:sz w:val="24"/>
          <w:szCs w:val="24"/>
        </w:rPr>
        <w:t>п</w:t>
      </w:r>
      <w:proofErr w:type="gramEnd"/>
      <w:r w:rsidRPr="00EA135D">
        <w:rPr>
          <w:rFonts w:ascii="Times New Roman" w:hAnsi="Times New Roman" w:cs="Times New Roman"/>
          <w:sz w:val="24"/>
          <w:szCs w:val="24"/>
        </w:rPr>
        <w:t xml:space="preserve">особие  / </w:t>
      </w:r>
      <w:proofErr w:type="spellStart"/>
      <w:r w:rsidRPr="00EA135D">
        <w:rPr>
          <w:rFonts w:ascii="Times New Roman" w:hAnsi="Times New Roman" w:cs="Times New Roman"/>
          <w:sz w:val="24"/>
          <w:szCs w:val="24"/>
        </w:rPr>
        <w:t>Схиртладзе</w:t>
      </w:r>
      <w:proofErr w:type="spellEnd"/>
      <w:r w:rsidRPr="00EA135D">
        <w:rPr>
          <w:rFonts w:ascii="Times New Roman" w:hAnsi="Times New Roman" w:cs="Times New Roman"/>
          <w:sz w:val="24"/>
          <w:szCs w:val="24"/>
        </w:rPr>
        <w:t xml:space="preserve"> Александр Георгиевич [и др.]. - Старый Оскол: ТНТ, 2013. - 548 с.</w:t>
      </w:r>
    </w:p>
    <w:p w:rsidR="00F631E8" w:rsidRPr="00EA135D" w:rsidRDefault="00F631E8" w:rsidP="00EB5B0F">
      <w:pPr>
        <w:spacing w:after="0" w:line="240" w:lineRule="auto"/>
        <w:jc w:val="both"/>
        <w:rPr>
          <w:rFonts w:ascii="Times New Roman" w:hAnsi="Times New Roman" w:cs="Times New Roman"/>
          <w:sz w:val="24"/>
          <w:szCs w:val="24"/>
        </w:rPr>
      </w:pPr>
      <w:r w:rsidRPr="00EA135D">
        <w:rPr>
          <w:rFonts w:ascii="Times New Roman" w:hAnsi="Times New Roman" w:cs="Times New Roman"/>
          <w:sz w:val="24"/>
          <w:szCs w:val="24"/>
        </w:rPr>
        <w:t>4. Управление  качеством  в  автоматизированном  производстве:  учебник.  В  2  ч.  Ч.  1  /Лютов Алексей Германович [и др.]. - Старый Оскол: ТНТ, 2012. - 424с.</w:t>
      </w:r>
    </w:p>
    <w:p w:rsidR="00F631E8" w:rsidRPr="00EA135D" w:rsidRDefault="00F631E8" w:rsidP="00EB5B0F">
      <w:pPr>
        <w:spacing w:after="0" w:line="240" w:lineRule="auto"/>
        <w:jc w:val="both"/>
        <w:rPr>
          <w:rFonts w:ascii="Times New Roman" w:hAnsi="Times New Roman" w:cs="Times New Roman"/>
          <w:sz w:val="24"/>
          <w:szCs w:val="24"/>
        </w:rPr>
      </w:pPr>
      <w:r w:rsidRPr="00EA135D">
        <w:rPr>
          <w:rFonts w:ascii="Times New Roman" w:hAnsi="Times New Roman" w:cs="Times New Roman"/>
          <w:sz w:val="24"/>
          <w:szCs w:val="24"/>
        </w:rPr>
        <w:t xml:space="preserve">5. </w:t>
      </w:r>
      <w:proofErr w:type="spellStart"/>
      <w:r w:rsidRPr="00EA135D">
        <w:rPr>
          <w:rFonts w:ascii="Times New Roman" w:hAnsi="Times New Roman" w:cs="Times New Roman"/>
          <w:sz w:val="24"/>
          <w:szCs w:val="24"/>
        </w:rPr>
        <w:t>Схиртладзе</w:t>
      </w:r>
      <w:proofErr w:type="spellEnd"/>
      <w:r w:rsidRPr="00EA135D">
        <w:rPr>
          <w:rFonts w:ascii="Times New Roman" w:hAnsi="Times New Roman" w:cs="Times New Roman"/>
          <w:sz w:val="24"/>
          <w:szCs w:val="24"/>
        </w:rPr>
        <w:t xml:space="preserve">,  Александр  Георгиевич.  Технологические  процессы  автоматизированного производства:  учебник  /  </w:t>
      </w:r>
      <w:proofErr w:type="spellStart"/>
      <w:r w:rsidRPr="00EA135D">
        <w:rPr>
          <w:rFonts w:ascii="Times New Roman" w:hAnsi="Times New Roman" w:cs="Times New Roman"/>
          <w:sz w:val="24"/>
          <w:szCs w:val="24"/>
        </w:rPr>
        <w:t>Схиртладзе</w:t>
      </w:r>
      <w:proofErr w:type="spellEnd"/>
      <w:r w:rsidRPr="00EA135D">
        <w:rPr>
          <w:rFonts w:ascii="Times New Roman" w:hAnsi="Times New Roman" w:cs="Times New Roman"/>
          <w:sz w:val="24"/>
          <w:szCs w:val="24"/>
        </w:rPr>
        <w:t xml:space="preserve">  Александр  Георгиевич,  Скворцов  Александр Владимирович. - Москва: Академия, 2011. - 400 с.</w:t>
      </w:r>
    </w:p>
    <w:p w:rsidR="00F631E8" w:rsidRPr="00EA135D" w:rsidRDefault="00F631E8" w:rsidP="00EB5B0F">
      <w:pPr>
        <w:spacing w:after="0" w:line="240" w:lineRule="auto"/>
        <w:jc w:val="both"/>
        <w:rPr>
          <w:rFonts w:ascii="Times New Roman" w:hAnsi="Times New Roman" w:cs="Times New Roman"/>
          <w:sz w:val="24"/>
          <w:szCs w:val="24"/>
        </w:rPr>
      </w:pPr>
      <w:r w:rsidRPr="00EA135D">
        <w:rPr>
          <w:rFonts w:ascii="Times New Roman" w:hAnsi="Times New Roman" w:cs="Times New Roman"/>
          <w:sz w:val="24"/>
          <w:szCs w:val="24"/>
        </w:rPr>
        <w:t>6.Капшунов,  Вячеслав  Викторович.  Автоматизация  технологической  подготовки производства  :  учеб</w:t>
      </w:r>
      <w:proofErr w:type="gramStart"/>
      <w:r w:rsidRPr="00EA135D">
        <w:rPr>
          <w:rFonts w:ascii="Times New Roman" w:hAnsi="Times New Roman" w:cs="Times New Roman"/>
          <w:sz w:val="24"/>
          <w:szCs w:val="24"/>
        </w:rPr>
        <w:t>.</w:t>
      </w:r>
      <w:proofErr w:type="gramEnd"/>
      <w:r w:rsidRPr="00EA135D">
        <w:rPr>
          <w:rFonts w:ascii="Times New Roman" w:hAnsi="Times New Roman" w:cs="Times New Roman"/>
          <w:sz w:val="24"/>
          <w:szCs w:val="24"/>
        </w:rPr>
        <w:t xml:space="preserve">  </w:t>
      </w:r>
      <w:proofErr w:type="gramStart"/>
      <w:r w:rsidRPr="00EA135D">
        <w:rPr>
          <w:rFonts w:ascii="Times New Roman" w:hAnsi="Times New Roman" w:cs="Times New Roman"/>
          <w:sz w:val="24"/>
          <w:szCs w:val="24"/>
        </w:rPr>
        <w:t>п</w:t>
      </w:r>
      <w:proofErr w:type="gramEnd"/>
      <w:r w:rsidRPr="00EA135D">
        <w:rPr>
          <w:rFonts w:ascii="Times New Roman" w:hAnsi="Times New Roman" w:cs="Times New Roman"/>
          <w:sz w:val="24"/>
          <w:szCs w:val="24"/>
        </w:rPr>
        <w:t xml:space="preserve">особие  /  </w:t>
      </w:r>
      <w:proofErr w:type="spellStart"/>
      <w:r w:rsidRPr="00EA135D">
        <w:rPr>
          <w:rFonts w:ascii="Times New Roman" w:hAnsi="Times New Roman" w:cs="Times New Roman"/>
          <w:sz w:val="24"/>
          <w:szCs w:val="24"/>
        </w:rPr>
        <w:t>Капшунов</w:t>
      </w:r>
      <w:proofErr w:type="spellEnd"/>
      <w:r w:rsidRPr="00EA135D">
        <w:rPr>
          <w:rFonts w:ascii="Times New Roman" w:hAnsi="Times New Roman" w:cs="Times New Roman"/>
          <w:sz w:val="24"/>
          <w:szCs w:val="24"/>
        </w:rPr>
        <w:t xml:space="preserve">  Вячеслав  Викторович.  -  Чита:  </w:t>
      </w:r>
      <w:proofErr w:type="spellStart"/>
      <w:r w:rsidRPr="00EA135D">
        <w:rPr>
          <w:rFonts w:ascii="Times New Roman" w:hAnsi="Times New Roman" w:cs="Times New Roman"/>
          <w:sz w:val="24"/>
          <w:szCs w:val="24"/>
        </w:rPr>
        <w:t>ЧитГУ</w:t>
      </w:r>
      <w:proofErr w:type="spellEnd"/>
      <w:r w:rsidRPr="00EA135D">
        <w:rPr>
          <w:rFonts w:ascii="Times New Roman" w:hAnsi="Times New Roman" w:cs="Times New Roman"/>
          <w:sz w:val="24"/>
          <w:szCs w:val="24"/>
        </w:rPr>
        <w:t>,  201 1. - 119 с.</w:t>
      </w:r>
    </w:p>
    <w:p w:rsidR="00F631E8" w:rsidRPr="00EA135D" w:rsidRDefault="00F631E8" w:rsidP="00F631E8">
      <w:pPr>
        <w:spacing w:after="0"/>
        <w:jc w:val="both"/>
        <w:rPr>
          <w:rFonts w:ascii="Times New Roman" w:hAnsi="Times New Roman" w:cs="Times New Roman"/>
          <w:sz w:val="24"/>
          <w:szCs w:val="24"/>
        </w:rPr>
      </w:pPr>
    </w:p>
    <w:p w:rsidR="00F631E8" w:rsidRPr="00EA135D" w:rsidRDefault="00F631E8" w:rsidP="00EB5B0F">
      <w:pPr>
        <w:pStyle w:val="a7"/>
        <w:tabs>
          <w:tab w:val="left" w:pos="426"/>
        </w:tabs>
        <w:spacing w:after="0" w:line="240" w:lineRule="auto"/>
        <w:ind w:left="709"/>
        <w:jc w:val="both"/>
        <w:outlineLvl w:val="1"/>
        <w:rPr>
          <w:rFonts w:ascii="Times New Roman" w:hAnsi="Times New Roman" w:cs="Times New Roman"/>
          <w:b/>
          <w:sz w:val="24"/>
          <w:szCs w:val="24"/>
        </w:rPr>
      </w:pPr>
      <w:r w:rsidRPr="00EA135D">
        <w:rPr>
          <w:rFonts w:ascii="Times New Roman" w:hAnsi="Times New Roman" w:cs="Times New Roman"/>
          <w:b/>
          <w:sz w:val="24"/>
          <w:szCs w:val="24"/>
        </w:rPr>
        <w:t>Дополнительная литература</w:t>
      </w:r>
    </w:p>
    <w:p w:rsidR="00F631E8" w:rsidRPr="00EA135D" w:rsidRDefault="00EB5B0F" w:rsidP="00EB5B0F">
      <w:pPr>
        <w:pStyle w:val="a7"/>
        <w:tabs>
          <w:tab w:val="left" w:pos="284"/>
        </w:tabs>
        <w:spacing w:after="0" w:line="240" w:lineRule="auto"/>
        <w:ind w:left="0"/>
        <w:jc w:val="both"/>
        <w:rPr>
          <w:rFonts w:ascii="Times New Roman" w:hAnsi="Times New Roman" w:cs="Times New Roman"/>
          <w:sz w:val="24"/>
          <w:szCs w:val="24"/>
        </w:rPr>
      </w:pPr>
      <w:r w:rsidRPr="00EB5B0F">
        <w:rPr>
          <w:rFonts w:ascii="Times New Roman" w:hAnsi="Times New Roman" w:cs="Times New Roman"/>
          <w:sz w:val="24"/>
          <w:szCs w:val="24"/>
        </w:rPr>
        <w:t>1.</w:t>
      </w:r>
      <w:r w:rsidR="00F631E8" w:rsidRPr="00EB5B0F">
        <w:rPr>
          <w:rFonts w:ascii="Times New Roman" w:hAnsi="Times New Roman" w:cs="Times New Roman"/>
          <w:color w:val="000000"/>
          <w:sz w:val="24"/>
          <w:szCs w:val="24"/>
        </w:rPr>
        <w:t>Бочкарева</w:t>
      </w:r>
      <w:r w:rsidR="00F631E8" w:rsidRPr="00EA135D">
        <w:rPr>
          <w:rFonts w:ascii="Times New Roman" w:hAnsi="Times New Roman" w:cs="Times New Roman"/>
          <w:color w:val="000000"/>
          <w:sz w:val="24"/>
          <w:szCs w:val="24"/>
        </w:rPr>
        <w:t xml:space="preserve"> И.В. и др. Управление предприятием: учебное пособие / И.В. Бочкарева, И.П. </w:t>
      </w:r>
      <w:proofErr w:type="spellStart"/>
      <w:r w:rsidR="00F631E8" w:rsidRPr="00EA135D">
        <w:rPr>
          <w:rFonts w:ascii="Times New Roman" w:hAnsi="Times New Roman" w:cs="Times New Roman"/>
          <w:color w:val="000000"/>
          <w:sz w:val="24"/>
          <w:szCs w:val="24"/>
        </w:rPr>
        <w:t>Монич</w:t>
      </w:r>
      <w:proofErr w:type="spellEnd"/>
      <w:r w:rsidR="00F631E8" w:rsidRPr="00EA135D">
        <w:rPr>
          <w:rFonts w:ascii="Times New Roman" w:hAnsi="Times New Roman" w:cs="Times New Roman"/>
          <w:color w:val="000000"/>
          <w:sz w:val="24"/>
          <w:szCs w:val="24"/>
        </w:rPr>
        <w:t xml:space="preserve">, Ю.В. </w:t>
      </w:r>
      <w:proofErr w:type="spellStart"/>
      <w:r w:rsidR="00F631E8" w:rsidRPr="00EA135D">
        <w:rPr>
          <w:rFonts w:ascii="Times New Roman" w:hAnsi="Times New Roman" w:cs="Times New Roman"/>
          <w:color w:val="000000"/>
          <w:sz w:val="24"/>
          <w:szCs w:val="24"/>
        </w:rPr>
        <w:t>Шпортько</w:t>
      </w:r>
      <w:proofErr w:type="spellEnd"/>
      <w:r w:rsidR="00F631E8" w:rsidRPr="00EA135D">
        <w:rPr>
          <w:rFonts w:ascii="Times New Roman" w:hAnsi="Times New Roman" w:cs="Times New Roman"/>
          <w:color w:val="000000"/>
          <w:sz w:val="24"/>
          <w:szCs w:val="24"/>
        </w:rPr>
        <w:t xml:space="preserve">: учебное пособие. - Чита </w:t>
      </w:r>
      <w:proofErr w:type="spellStart"/>
      <w:r w:rsidR="00F631E8" w:rsidRPr="00EA135D">
        <w:rPr>
          <w:rFonts w:ascii="Times New Roman" w:hAnsi="Times New Roman" w:cs="Times New Roman"/>
          <w:color w:val="000000"/>
          <w:sz w:val="24"/>
          <w:szCs w:val="24"/>
        </w:rPr>
        <w:t>Заб</w:t>
      </w:r>
      <w:proofErr w:type="spellEnd"/>
      <w:r w:rsidR="00F631E8" w:rsidRPr="00EA135D">
        <w:rPr>
          <w:rFonts w:ascii="Times New Roman" w:hAnsi="Times New Roman" w:cs="Times New Roman"/>
          <w:color w:val="000000"/>
          <w:sz w:val="24"/>
          <w:szCs w:val="24"/>
        </w:rPr>
        <w:t xml:space="preserve"> ГУ.- 2015.-179с. [Электронный ресурс] Режим доступа: http://mpro.zabgu.ru/ProtectedView/Book/ViewBook/388</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bCs/>
          <w:color w:val="000000"/>
          <w:sz w:val="24"/>
          <w:szCs w:val="24"/>
        </w:rPr>
        <w:t xml:space="preserve">2. Карпов, Эрнст Алексеевич. </w:t>
      </w:r>
      <w:r w:rsidRPr="00EA135D">
        <w:rPr>
          <w:rFonts w:ascii="Times New Roman" w:hAnsi="Times New Roman" w:cs="Times New Roman"/>
          <w:color w:val="000000"/>
          <w:sz w:val="24"/>
          <w:szCs w:val="24"/>
        </w:rPr>
        <w:t>Организация производства и менеджмент: учеб</w:t>
      </w:r>
      <w:proofErr w:type="gramStart"/>
      <w:r w:rsidRPr="00EA135D">
        <w:rPr>
          <w:rFonts w:ascii="Times New Roman" w:hAnsi="Times New Roman" w:cs="Times New Roman"/>
          <w:color w:val="000000"/>
          <w:sz w:val="24"/>
          <w:szCs w:val="24"/>
        </w:rPr>
        <w:t>.</w:t>
      </w:r>
      <w:proofErr w:type="gramEnd"/>
      <w:r w:rsidRPr="00EA135D">
        <w:rPr>
          <w:rFonts w:ascii="Times New Roman" w:hAnsi="Times New Roman" w:cs="Times New Roman"/>
          <w:color w:val="000000"/>
          <w:sz w:val="24"/>
          <w:szCs w:val="24"/>
        </w:rPr>
        <w:t xml:space="preserve"> </w:t>
      </w:r>
      <w:proofErr w:type="gramStart"/>
      <w:r w:rsidRPr="00EA135D">
        <w:rPr>
          <w:rFonts w:ascii="Times New Roman" w:hAnsi="Times New Roman" w:cs="Times New Roman"/>
          <w:color w:val="000000"/>
          <w:sz w:val="24"/>
          <w:szCs w:val="24"/>
        </w:rPr>
        <w:t>п</w:t>
      </w:r>
      <w:proofErr w:type="gramEnd"/>
      <w:r w:rsidRPr="00EA135D">
        <w:rPr>
          <w:rFonts w:ascii="Times New Roman" w:hAnsi="Times New Roman" w:cs="Times New Roman"/>
          <w:color w:val="000000"/>
          <w:sz w:val="24"/>
          <w:szCs w:val="24"/>
        </w:rPr>
        <w:t xml:space="preserve">особие / Карпов Эрнст Алексеевич. - Старый Оскол: ТНТ, 2011. - 768 с. - ISBN 978-5-94178-137-9 </w:t>
      </w:r>
      <w:r w:rsidRPr="00EA135D">
        <w:rPr>
          <w:rFonts w:ascii="Times New Roman" w:hAnsi="Times New Roman" w:cs="Times New Roman"/>
          <w:sz w:val="24"/>
          <w:szCs w:val="24"/>
        </w:rPr>
        <w:t xml:space="preserve"> </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3.</w:t>
      </w:r>
      <w:r w:rsidRPr="00EA135D">
        <w:rPr>
          <w:rFonts w:ascii="Times New Roman" w:hAnsi="Times New Roman" w:cs="Times New Roman"/>
          <w:color w:val="000000"/>
          <w:sz w:val="24"/>
          <w:szCs w:val="24"/>
        </w:rPr>
        <w:t xml:space="preserve"> Самойлович, Вячеслав Григорьевич. Организация производства и менеджмент: учебник / Самойлович Вячеслав Григорьевич. - Москва: Академия, 2008. - 336 с. </w:t>
      </w:r>
    </w:p>
    <w:p w:rsidR="00F631E8" w:rsidRPr="00EA135D" w:rsidRDefault="00F631E8" w:rsidP="00F631E8">
      <w:pPr>
        <w:pStyle w:val="a7"/>
        <w:tabs>
          <w:tab w:val="left" w:pos="284"/>
        </w:tabs>
        <w:spacing w:after="0" w:line="240" w:lineRule="auto"/>
        <w:ind w:left="0"/>
        <w:jc w:val="both"/>
        <w:rPr>
          <w:rFonts w:ascii="Times New Roman" w:hAnsi="Times New Roman" w:cs="Times New Roman"/>
          <w:sz w:val="24"/>
          <w:szCs w:val="24"/>
        </w:rPr>
      </w:pPr>
      <w:r w:rsidRPr="00EA135D">
        <w:rPr>
          <w:rFonts w:ascii="Times New Roman" w:hAnsi="Times New Roman" w:cs="Times New Roman"/>
          <w:sz w:val="24"/>
          <w:szCs w:val="24"/>
        </w:rPr>
        <w:t xml:space="preserve">4. </w:t>
      </w:r>
      <w:proofErr w:type="spellStart"/>
      <w:r w:rsidRPr="00EA135D">
        <w:rPr>
          <w:rFonts w:ascii="Times New Roman" w:hAnsi="Times New Roman" w:cs="Times New Roman"/>
          <w:color w:val="000000"/>
          <w:sz w:val="24"/>
          <w:szCs w:val="24"/>
        </w:rPr>
        <w:t>Милкова</w:t>
      </w:r>
      <w:proofErr w:type="spellEnd"/>
      <w:r w:rsidRPr="00EA135D">
        <w:rPr>
          <w:rFonts w:ascii="Times New Roman" w:hAnsi="Times New Roman" w:cs="Times New Roman"/>
          <w:color w:val="000000"/>
          <w:sz w:val="24"/>
          <w:szCs w:val="24"/>
        </w:rPr>
        <w:t xml:space="preserve">, Ольга Ивановна. Экономика и организация предприятия: Учебник и практикум / </w:t>
      </w:r>
      <w:proofErr w:type="spellStart"/>
      <w:r w:rsidRPr="00EA135D">
        <w:rPr>
          <w:rFonts w:ascii="Times New Roman" w:hAnsi="Times New Roman" w:cs="Times New Roman"/>
          <w:color w:val="000000"/>
          <w:sz w:val="24"/>
          <w:szCs w:val="24"/>
        </w:rPr>
        <w:t>Милкова</w:t>
      </w:r>
      <w:proofErr w:type="spellEnd"/>
      <w:r w:rsidRPr="00EA135D">
        <w:rPr>
          <w:rFonts w:ascii="Times New Roman" w:hAnsi="Times New Roman" w:cs="Times New Roman"/>
          <w:color w:val="000000"/>
          <w:sz w:val="24"/>
          <w:szCs w:val="24"/>
        </w:rPr>
        <w:t xml:space="preserve"> О.И. - М.: Издательство </w:t>
      </w:r>
      <w:proofErr w:type="spellStart"/>
      <w:r w:rsidRPr="00EA135D">
        <w:rPr>
          <w:rFonts w:ascii="Times New Roman" w:hAnsi="Times New Roman" w:cs="Times New Roman"/>
          <w:color w:val="000000"/>
          <w:sz w:val="24"/>
          <w:szCs w:val="24"/>
        </w:rPr>
        <w:t>Юрайт</w:t>
      </w:r>
      <w:proofErr w:type="spellEnd"/>
      <w:r w:rsidRPr="00EA135D">
        <w:rPr>
          <w:rFonts w:ascii="Times New Roman" w:hAnsi="Times New Roman" w:cs="Times New Roman"/>
          <w:color w:val="000000"/>
          <w:sz w:val="24"/>
          <w:szCs w:val="24"/>
        </w:rPr>
        <w:t xml:space="preserve">, 2017. - 473. [Электронный ресурс] Режим доступа: </w:t>
      </w:r>
      <w:hyperlink r:id="rId10" w:history="1">
        <w:r w:rsidRPr="00EA135D">
          <w:rPr>
            <w:rFonts w:ascii="Times New Roman" w:hAnsi="Times New Roman" w:cs="Times New Roman"/>
            <w:color w:val="000000"/>
            <w:sz w:val="24"/>
            <w:szCs w:val="24"/>
          </w:rPr>
          <w:t>http://www.biblio-online.ru/book/78E3E3C0-1F9B-492D-8D55-40E1DCFCEC3A</w:t>
        </w:r>
      </w:hyperlink>
    </w:p>
    <w:p w:rsidR="00F631E8" w:rsidRPr="00EA135D" w:rsidRDefault="00F631E8" w:rsidP="00F631E8">
      <w:pPr>
        <w:pStyle w:val="a7"/>
        <w:tabs>
          <w:tab w:val="left" w:pos="284"/>
        </w:tabs>
        <w:spacing w:after="0" w:line="240" w:lineRule="auto"/>
        <w:ind w:left="0"/>
        <w:jc w:val="both"/>
        <w:rPr>
          <w:rFonts w:ascii="Times New Roman" w:hAnsi="Times New Roman" w:cs="Times New Roman"/>
          <w:color w:val="000000"/>
          <w:sz w:val="24"/>
          <w:szCs w:val="24"/>
        </w:rPr>
      </w:pPr>
      <w:r w:rsidRPr="00EA135D">
        <w:rPr>
          <w:rFonts w:ascii="Times New Roman" w:hAnsi="Times New Roman" w:cs="Times New Roman"/>
          <w:color w:val="000000"/>
          <w:sz w:val="24"/>
          <w:szCs w:val="24"/>
        </w:rPr>
        <w:t>6. Воробьева, Ирина Павловна. Экономика и управление производством</w:t>
      </w:r>
      <w:proofErr w:type="gramStart"/>
      <w:r w:rsidRPr="00EA135D">
        <w:rPr>
          <w:rFonts w:ascii="Times New Roman" w:hAnsi="Times New Roman" w:cs="Times New Roman"/>
          <w:color w:val="000000"/>
          <w:sz w:val="24"/>
          <w:szCs w:val="24"/>
        </w:rPr>
        <w:t xml:space="preserve"> :</w:t>
      </w:r>
      <w:proofErr w:type="gramEnd"/>
      <w:r w:rsidRPr="00EA135D">
        <w:rPr>
          <w:rFonts w:ascii="Times New Roman" w:hAnsi="Times New Roman" w:cs="Times New Roman"/>
          <w:color w:val="000000"/>
          <w:sz w:val="24"/>
          <w:szCs w:val="24"/>
        </w:rPr>
        <w:t xml:space="preserve"> Учебное пособие / Воробьева И.П., </w:t>
      </w:r>
      <w:proofErr w:type="spellStart"/>
      <w:r w:rsidRPr="00EA135D">
        <w:rPr>
          <w:rFonts w:ascii="Times New Roman" w:hAnsi="Times New Roman" w:cs="Times New Roman"/>
          <w:color w:val="000000"/>
          <w:sz w:val="24"/>
          <w:szCs w:val="24"/>
        </w:rPr>
        <w:t>Селевич</w:t>
      </w:r>
      <w:proofErr w:type="spellEnd"/>
      <w:r w:rsidRPr="00EA135D">
        <w:rPr>
          <w:rFonts w:ascii="Times New Roman" w:hAnsi="Times New Roman" w:cs="Times New Roman"/>
          <w:color w:val="000000"/>
          <w:sz w:val="24"/>
          <w:szCs w:val="24"/>
        </w:rPr>
        <w:t xml:space="preserve"> О.С. - М.: Издательство </w:t>
      </w:r>
      <w:proofErr w:type="spellStart"/>
      <w:r w:rsidRPr="00EA135D">
        <w:rPr>
          <w:rFonts w:ascii="Times New Roman" w:hAnsi="Times New Roman" w:cs="Times New Roman"/>
          <w:color w:val="000000"/>
          <w:sz w:val="24"/>
          <w:szCs w:val="24"/>
        </w:rPr>
        <w:t>Юрайт</w:t>
      </w:r>
      <w:proofErr w:type="spellEnd"/>
      <w:r w:rsidRPr="00EA135D">
        <w:rPr>
          <w:rFonts w:ascii="Times New Roman" w:hAnsi="Times New Roman" w:cs="Times New Roman"/>
          <w:color w:val="000000"/>
          <w:sz w:val="24"/>
          <w:szCs w:val="24"/>
        </w:rPr>
        <w:t xml:space="preserve">, 2017. - 191. [Электронный ресурс] Режим доступа: </w:t>
      </w:r>
      <w:hyperlink r:id="rId11" w:history="1">
        <w:r w:rsidRPr="00EA135D">
          <w:rPr>
            <w:rFonts w:ascii="Times New Roman" w:hAnsi="Times New Roman" w:cs="Times New Roman"/>
            <w:color w:val="000000"/>
            <w:sz w:val="24"/>
            <w:szCs w:val="24"/>
          </w:rPr>
          <w:t>http://www.biblio-online.ru/book/3879FDE7-3AD1-4BD8-8920-6A6776E45C34</w:t>
        </w:r>
      </w:hyperlink>
    </w:p>
    <w:p w:rsidR="00F631E8" w:rsidRPr="00EA135D" w:rsidRDefault="00F631E8" w:rsidP="00F631E8">
      <w:pPr>
        <w:pStyle w:val="a7"/>
        <w:tabs>
          <w:tab w:val="left" w:pos="284"/>
        </w:tabs>
        <w:spacing w:after="0" w:line="240" w:lineRule="auto"/>
        <w:ind w:left="0"/>
        <w:jc w:val="both"/>
        <w:rPr>
          <w:rFonts w:ascii="Times New Roman" w:hAnsi="Times New Roman" w:cs="Times New Roman"/>
          <w:sz w:val="24"/>
          <w:szCs w:val="24"/>
        </w:rPr>
      </w:pPr>
      <w:r w:rsidRPr="00EA135D">
        <w:rPr>
          <w:rFonts w:ascii="Times New Roman" w:hAnsi="Times New Roman" w:cs="Times New Roman"/>
          <w:color w:val="000000"/>
          <w:sz w:val="24"/>
          <w:szCs w:val="24"/>
        </w:rPr>
        <w:t xml:space="preserve">7. Иванов, Игорь Николаевич. Производственный менеджмент. Теория и практика: Учебник для бакалавров / Иванов И.Н. - Отв. ред. - М.: Издательство </w:t>
      </w:r>
      <w:proofErr w:type="spellStart"/>
      <w:r w:rsidRPr="00EA135D">
        <w:rPr>
          <w:rFonts w:ascii="Times New Roman" w:hAnsi="Times New Roman" w:cs="Times New Roman"/>
          <w:color w:val="000000"/>
          <w:sz w:val="24"/>
          <w:szCs w:val="24"/>
        </w:rPr>
        <w:t>Юрайт</w:t>
      </w:r>
      <w:proofErr w:type="spellEnd"/>
      <w:r w:rsidRPr="00EA135D">
        <w:rPr>
          <w:rFonts w:ascii="Times New Roman" w:hAnsi="Times New Roman" w:cs="Times New Roman"/>
          <w:color w:val="000000"/>
          <w:sz w:val="24"/>
          <w:szCs w:val="24"/>
        </w:rPr>
        <w:t>, 2016. - 574. [Электронный ресурс] Режим доступа: http://www.biblio-online.ru/book/720A52CC-FADB-4640-BD05-927617FFE02F</w:t>
      </w:r>
    </w:p>
    <w:p w:rsidR="00F631E8" w:rsidRPr="00EA135D" w:rsidRDefault="00F631E8" w:rsidP="0017208E">
      <w:pPr>
        <w:spacing w:after="0" w:line="240" w:lineRule="auto"/>
        <w:jc w:val="both"/>
        <w:rPr>
          <w:rFonts w:ascii="Times New Roman" w:hAnsi="Times New Roman" w:cs="Times New Roman"/>
          <w:b/>
          <w:bCs/>
          <w:sz w:val="24"/>
          <w:szCs w:val="24"/>
        </w:rPr>
      </w:pPr>
    </w:p>
    <w:sectPr w:rsidR="00F631E8" w:rsidRPr="00EA135D">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B48" w:rsidRDefault="009D5B48">
      <w:pPr>
        <w:spacing w:after="0" w:line="240" w:lineRule="auto"/>
      </w:pPr>
      <w:r>
        <w:separator/>
      </w:r>
    </w:p>
  </w:endnote>
  <w:endnote w:type="continuationSeparator" w:id="0">
    <w:p w:rsidR="009D5B48" w:rsidRDefault="009D5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680" w:rsidRDefault="00530680" w:rsidP="008F4C8E">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530680" w:rsidRDefault="0053068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680" w:rsidRDefault="00530680" w:rsidP="008F4C8E">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974C79">
      <w:rPr>
        <w:rStyle w:val="af0"/>
        <w:noProof/>
      </w:rPr>
      <w:t>44</w:t>
    </w:r>
    <w:r>
      <w:rPr>
        <w:rStyle w:val="af0"/>
      </w:rPr>
      <w:fldChar w:fldCharType="end"/>
    </w:r>
  </w:p>
  <w:p w:rsidR="00530680" w:rsidRDefault="0053068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B48" w:rsidRDefault="009D5B48">
      <w:pPr>
        <w:spacing w:after="0" w:line="240" w:lineRule="auto"/>
      </w:pPr>
      <w:r>
        <w:separator/>
      </w:r>
    </w:p>
  </w:footnote>
  <w:footnote w:type="continuationSeparator" w:id="0">
    <w:p w:rsidR="009D5B48" w:rsidRDefault="009D5B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6508C"/>
    <w:multiLevelType w:val="hybridMultilevel"/>
    <w:tmpl w:val="C8A61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72129D"/>
    <w:multiLevelType w:val="multilevel"/>
    <w:tmpl w:val="6A440D1C"/>
    <w:styleLink w:val="CJ-1"/>
    <w:lvl w:ilvl="0">
      <w:start w:val="1"/>
      <w:numFmt w:val="bullet"/>
      <w:lvlText w:val=""/>
      <w:lvlJc w:val="left"/>
      <w:pPr>
        <w:tabs>
          <w:tab w:val="num" w:pos="794"/>
        </w:tabs>
        <w:ind w:left="0" w:firstLine="567"/>
      </w:pPr>
      <w:rPr>
        <w:rFonts w:ascii="Symbol" w:hAnsi="Symbol" w:hint="default"/>
        <w:color w:val="auto"/>
        <w:sz w:val="16"/>
        <w:szCs w:val="16"/>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4F105194"/>
    <w:multiLevelType w:val="hybridMultilevel"/>
    <w:tmpl w:val="5FF6F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3711D9"/>
    <w:multiLevelType w:val="multilevel"/>
    <w:tmpl w:val="573711D9"/>
    <w:name w:val="Нумерованный список 1"/>
    <w:lvl w:ilvl="0">
      <w:start w:val="1"/>
      <w:numFmt w:val="decimal"/>
      <w:lvlText w:val="%1."/>
      <w:lvlJc w:val="left"/>
      <w:rPr>
        <w:b/>
      </w:rPr>
    </w:lvl>
    <w:lvl w:ilvl="1">
      <w:start w:val="1"/>
      <w:numFmt w:val="bullet"/>
      <w:lvlText w:val=""/>
      <w:lvlJc w:val="left"/>
      <w:rPr>
        <w:rFonts w:ascii="Symbol" w:hAnsi="Symbol"/>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5A3F5AB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58E47B5"/>
    <w:multiLevelType w:val="hybridMultilevel"/>
    <w:tmpl w:val="D794CCCA"/>
    <w:lvl w:ilvl="0" w:tplc="500C5F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FE71FB"/>
    <w:multiLevelType w:val="multilevel"/>
    <w:tmpl w:val="CED8D26A"/>
    <w:styleLink w:val="CJ-2"/>
    <w:lvl w:ilvl="0">
      <w:start w:val="1"/>
      <w:numFmt w:val="bullet"/>
      <w:lvlText w:val=""/>
      <w:lvlJc w:val="left"/>
      <w:pPr>
        <w:tabs>
          <w:tab w:val="num" w:pos="794"/>
        </w:tabs>
        <w:ind w:left="0" w:firstLine="567"/>
      </w:pPr>
      <w:rPr>
        <w:rFonts w:ascii="Symbol" w:hAnsi="Symbol" w:hint="default"/>
        <w:color w:val="auto"/>
        <w:sz w:val="16"/>
      </w:rPr>
    </w:lvl>
    <w:lvl w:ilvl="1">
      <w:start w:val="1"/>
      <w:numFmt w:val="bullet"/>
      <w:lvlText w:val=""/>
      <w:lvlJc w:val="left"/>
      <w:pPr>
        <w:tabs>
          <w:tab w:val="num" w:pos="153"/>
        </w:tabs>
        <w:ind w:left="153" w:hanging="360"/>
      </w:pPr>
      <w:rPr>
        <w:rFonts w:ascii="Wingdings" w:hAnsi="Wingdings" w:hint="default"/>
      </w:rPr>
    </w:lvl>
    <w:lvl w:ilvl="2">
      <w:start w:val="1"/>
      <w:numFmt w:val="bullet"/>
      <w:lvlText w:val=""/>
      <w:lvlJc w:val="left"/>
      <w:pPr>
        <w:tabs>
          <w:tab w:val="num" w:pos="513"/>
        </w:tabs>
        <w:ind w:left="513" w:hanging="360"/>
      </w:pPr>
      <w:rPr>
        <w:rFonts w:ascii="Wingdings" w:hAnsi="Wingdings" w:hint="default"/>
      </w:rPr>
    </w:lvl>
    <w:lvl w:ilvl="3">
      <w:start w:val="1"/>
      <w:numFmt w:val="bullet"/>
      <w:lvlText w:val=""/>
      <w:lvlJc w:val="left"/>
      <w:pPr>
        <w:tabs>
          <w:tab w:val="num" w:pos="873"/>
        </w:tabs>
        <w:ind w:left="873" w:hanging="360"/>
      </w:pPr>
      <w:rPr>
        <w:rFonts w:ascii="Symbol" w:hAnsi="Symbol" w:hint="default"/>
      </w:rPr>
    </w:lvl>
    <w:lvl w:ilvl="4">
      <w:start w:val="1"/>
      <w:numFmt w:val="bullet"/>
      <w:lvlText w:val=""/>
      <w:lvlJc w:val="left"/>
      <w:pPr>
        <w:tabs>
          <w:tab w:val="num" w:pos="1233"/>
        </w:tabs>
        <w:ind w:left="1233" w:hanging="360"/>
      </w:pPr>
      <w:rPr>
        <w:rFonts w:ascii="Symbol" w:hAnsi="Symbol" w:hint="default"/>
      </w:rPr>
    </w:lvl>
    <w:lvl w:ilvl="5">
      <w:start w:val="1"/>
      <w:numFmt w:val="bullet"/>
      <w:lvlText w:val=""/>
      <w:lvlJc w:val="left"/>
      <w:pPr>
        <w:tabs>
          <w:tab w:val="num" w:pos="1593"/>
        </w:tabs>
        <w:ind w:left="1593" w:hanging="360"/>
      </w:pPr>
      <w:rPr>
        <w:rFonts w:ascii="Wingdings" w:hAnsi="Wingdings" w:hint="default"/>
      </w:rPr>
    </w:lvl>
    <w:lvl w:ilvl="6">
      <w:start w:val="1"/>
      <w:numFmt w:val="bullet"/>
      <w:lvlText w:val=""/>
      <w:lvlJc w:val="left"/>
      <w:pPr>
        <w:tabs>
          <w:tab w:val="num" w:pos="1953"/>
        </w:tabs>
        <w:ind w:left="1953" w:hanging="360"/>
      </w:pPr>
      <w:rPr>
        <w:rFonts w:ascii="Wingdings" w:hAnsi="Wingdings" w:hint="default"/>
      </w:rPr>
    </w:lvl>
    <w:lvl w:ilvl="7">
      <w:start w:val="1"/>
      <w:numFmt w:val="bullet"/>
      <w:lvlText w:val=""/>
      <w:lvlJc w:val="left"/>
      <w:pPr>
        <w:tabs>
          <w:tab w:val="num" w:pos="2313"/>
        </w:tabs>
        <w:ind w:left="2313" w:hanging="360"/>
      </w:pPr>
      <w:rPr>
        <w:rFonts w:ascii="Symbol" w:hAnsi="Symbol" w:hint="default"/>
      </w:rPr>
    </w:lvl>
    <w:lvl w:ilvl="8">
      <w:start w:val="1"/>
      <w:numFmt w:val="bullet"/>
      <w:lvlText w:val=""/>
      <w:lvlJc w:val="left"/>
      <w:pPr>
        <w:tabs>
          <w:tab w:val="num" w:pos="2673"/>
        </w:tabs>
        <w:ind w:left="2673" w:hanging="360"/>
      </w:pPr>
      <w:rPr>
        <w:rFonts w:ascii="Symbol" w:hAnsi="Symbol" w:hint="default"/>
      </w:rPr>
    </w:lvl>
  </w:abstractNum>
  <w:num w:numId="1">
    <w:abstractNumId w:val="1"/>
  </w:num>
  <w:num w:numId="2">
    <w:abstractNumId w:val="6"/>
  </w:num>
  <w:num w:numId="3">
    <w:abstractNumId w:val="4"/>
  </w:num>
  <w:num w:numId="4">
    <w:abstractNumId w:val="2"/>
  </w:num>
  <w:num w:numId="5">
    <w:abstractNumId w:val="5"/>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D8"/>
    <w:rsid w:val="0000079F"/>
    <w:rsid w:val="000050D0"/>
    <w:rsid w:val="000056A7"/>
    <w:rsid w:val="000060A5"/>
    <w:rsid w:val="000066CE"/>
    <w:rsid w:val="00006999"/>
    <w:rsid w:val="00011091"/>
    <w:rsid w:val="00011AD9"/>
    <w:rsid w:val="000124A7"/>
    <w:rsid w:val="00012897"/>
    <w:rsid w:val="000128B5"/>
    <w:rsid w:val="000129C3"/>
    <w:rsid w:val="00013A63"/>
    <w:rsid w:val="00013EB8"/>
    <w:rsid w:val="000140F7"/>
    <w:rsid w:val="00014184"/>
    <w:rsid w:val="0001654D"/>
    <w:rsid w:val="0001731F"/>
    <w:rsid w:val="000174A5"/>
    <w:rsid w:val="00017E6C"/>
    <w:rsid w:val="000201A8"/>
    <w:rsid w:val="00021FE7"/>
    <w:rsid w:val="000221E6"/>
    <w:rsid w:val="0002669D"/>
    <w:rsid w:val="000267A2"/>
    <w:rsid w:val="00027B8A"/>
    <w:rsid w:val="00031D02"/>
    <w:rsid w:val="000347C5"/>
    <w:rsid w:val="00034A81"/>
    <w:rsid w:val="00034ECC"/>
    <w:rsid w:val="00035DD5"/>
    <w:rsid w:val="00035E83"/>
    <w:rsid w:val="00036FE8"/>
    <w:rsid w:val="00037353"/>
    <w:rsid w:val="000376B1"/>
    <w:rsid w:val="0004017D"/>
    <w:rsid w:val="0004086D"/>
    <w:rsid w:val="000445E0"/>
    <w:rsid w:val="0004551F"/>
    <w:rsid w:val="00050F41"/>
    <w:rsid w:val="0005118D"/>
    <w:rsid w:val="00052751"/>
    <w:rsid w:val="00052CDA"/>
    <w:rsid w:val="00052D94"/>
    <w:rsid w:val="00055AAB"/>
    <w:rsid w:val="00055AFD"/>
    <w:rsid w:val="00056558"/>
    <w:rsid w:val="00061287"/>
    <w:rsid w:val="000613EC"/>
    <w:rsid w:val="0006240E"/>
    <w:rsid w:val="00062646"/>
    <w:rsid w:val="00063877"/>
    <w:rsid w:val="000664E4"/>
    <w:rsid w:val="0006696D"/>
    <w:rsid w:val="00077FF7"/>
    <w:rsid w:val="0008046B"/>
    <w:rsid w:val="00080BAB"/>
    <w:rsid w:val="00081408"/>
    <w:rsid w:val="00083552"/>
    <w:rsid w:val="000846B7"/>
    <w:rsid w:val="00084EDE"/>
    <w:rsid w:val="00085F13"/>
    <w:rsid w:val="00087736"/>
    <w:rsid w:val="00090DE4"/>
    <w:rsid w:val="00094D05"/>
    <w:rsid w:val="000950F0"/>
    <w:rsid w:val="00097B70"/>
    <w:rsid w:val="000A2DAE"/>
    <w:rsid w:val="000A49E9"/>
    <w:rsid w:val="000A4FE7"/>
    <w:rsid w:val="000B0507"/>
    <w:rsid w:val="000B2DDF"/>
    <w:rsid w:val="000B37CB"/>
    <w:rsid w:val="000B4201"/>
    <w:rsid w:val="000B4F27"/>
    <w:rsid w:val="000B7408"/>
    <w:rsid w:val="000C263C"/>
    <w:rsid w:val="000C3B8E"/>
    <w:rsid w:val="000C42A0"/>
    <w:rsid w:val="000C4DF9"/>
    <w:rsid w:val="000D047C"/>
    <w:rsid w:val="000D0A59"/>
    <w:rsid w:val="000D20F5"/>
    <w:rsid w:val="000D3BD5"/>
    <w:rsid w:val="000D648E"/>
    <w:rsid w:val="000E0B51"/>
    <w:rsid w:val="000E0C7B"/>
    <w:rsid w:val="000E18F8"/>
    <w:rsid w:val="000E3115"/>
    <w:rsid w:val="000E3155"/>
    <w:rsid w:val="000E373A"/>
    <w:rsid w:val="000E3772"/>
    <w:rsid w:val="000E4EAD"/>
    <w:rsid w:val="000F00E8"/>
    <w:rsid w:val="000F0982"/>
    <w:rsid w:val="000F16CB"/>
    <w:rsid w:val="000F1B82"/>
    <w:rsid w:val="000F2C1E"/>
    <w:rsid w:val="000F3A49"/>
    <w:rsid w:val="000F3BD8"/>
    <w:rsid w:val="000F4375"/>
    <w:rsid w:val="000F46FF"/>
    <w:rsid w:val="000F74CC"/>
    <w:rsid w:val="00100DFE"/>
    <w:rsid w:val="0010325C"/>
    <w:rsid w:val="00103769"/>
    <w:rsid w:val="00103782"/>
    <w:rsid w:val="00103AA6"/>
    <w:rsid w:val="00103E75"/>
    <w:rsid w:val="00104487"/>
    <w:rsid w:val="00105503"/>
    <w:rsid w:val="001104B4"/>
    <w:rsid w:val="001108E5"/>
    <w:rsid w:val="00110A7E"/>
    <w:rsid w:val="0011288A"/>
    <w:rsid w:val="00112D96"/>
    <w:rsid w:val="00115558"/>
    <w:rsid w:val="0011605E"/>
    <w:rsid w:val="00120370"/>
    <w:rsid w:val="0012148C"/>
    <w:rsid w:val="00122D6C"/>
    <w:rsid w:val="00123AF6"/>
    <w:rsid w:val="00124509"/>
    <w:rsid w:val="001315F7"/>
    <w:rsid w:val="00132B6F"/>
    <w:rsid w:val="00133248"/>
    <w:rsid w:val="001348F8"/>
    <w:rsid w:val="00134A30"/>
    <w:rsid w:val="00134D16"/>
    <w:rsid w:val="001352C4"/>
    <w:rsid w:val="00135C25"/>
    <w:rsid w:val="0013603A"/>
    <w:rsid w:val="0013717E"/>
    <w:rsid w:val="0014298B"/>
    <w:rsid w:val="00143EA2"/>
    <w:rsid w:val="001458B2"/>
    <w:rsid w:val="001470A6"/>
    <w:rsid w:val="001470BF"/>
    <w:rsid w:val="001539A1"/>
    <w:rsid w:val="00154DAE"/>
    <w:rsid w:val="00154E25"/>
    <w:rsid w:val="001553C5"/>
    <w:rsid w:val="00155463"/>
    <w:rsid w:val="00155C11"/>
    <w:rsid w:val="0015640C"/>
    <w:rsid w:val="00156E6A"/>
    <w:rsid w:val="00157F5F"/>
    <w:rsid w:val="00161AB0"/>
    <w:rsid w:val="0016257B"/>
    <w:rsid w:val="00167D7E"/>
    <w:rsid w:val="00170422"/>
    <w:rsid w:val="00170BAC"/>
    <w:rsid w:val="00170CD8"/>
    <w:rsid w:val="00170E78"/>
    <w:rsid w:val="00171F83"/>
    <w:rsid w:val="0017208E"/>
    <w:rsid w:val="001746E9"/>
    <w:rsid w:val="00175ED3"/>
    <w:rsid w:val="0017650D"/>
    <w:rsid w:val="00176A38"/>
    <w:rsid w:val="00176C87"/>
    <w:rsid w:val="00180233"/>
    <w:rsid w:val="00181C60"/>
    <w:rsid w:val="00181DC0"/>
    <w:rsid w:val="00183EA1"/>
    <w:rsid w:val="00184331"/>
    <w:rsid w:val="00186CF7"/>
    <w:rsid w:val="00192174"/>
    <w:rsid w:val="001927F9"/>
    <w:rsid w:val="0019287A"/>
    <w:rsid w:val="00193829"/>
    <w:rsid w:val="001939CE"/>
    <w:rsid w:val="00195BE5"/>
    <w:rsid w:val="001A214B"/>
    <w:rsid w:val="001A3257"/>
    <w:rsid w:val="001A40AD"/>
    <w:rsid w:val="001A7237"/>
    <w:rsid w:val="001A723B"/>
    <w:rsid w:val="001B08F1"/>
    <w:rsid w:val="001B0935"/>
    <w:rsid w:val="001B1BB3"/>
    <w:rsid w:val="001B317D"/>
    <w:rsid w:val="001B3562"/>
    <w:rsid w:val="001B36A7"/>
    <w:rsid w:val="001B3A68"/>
    <w:rsid w:val="001B3AD7"/>
    <w:rsid w:val="001B3CA3"/>
    <w:rsid w:val="001B472C"/>
    <w:rsid w:val="001B575B"/>
    <w:rsid w:val="001C21AA"/>
    <w:rsid w:val="001C35F9"/>
    <w:rsid w:val="001C389E"/>
    <w:rsid w:val="001C3E9F"/>
    <w:rsid w:val="001C423D"/>
    <w:rsid w:val="001C44A8"/>
    <w:rsid w:val="001C4540"/>
    <w:rsid w:val="001C467A"/>
    <w:rsid w:val="001C4A9B"/>
    <w:rsid w:val="001C5A7A"/>
    <w:rsid w:val="001C6568"/>
    <w:rsid w:val="001D05A2"/>
    <w:rsid w:val="001D13AE"/>
    <w:rsid w:val="001D1B5B"/>
    <w:rsid w:val="001D20EA"/>
    <w:rsid w:val="001D3965"/>
    <w:rsid w:val="001D3FED"/>
    <w:rsid w:val="001D5436"/>
    <w:rsid w:val="001D7024"/>
    <w:rsid w:val="001D72E9"/>
    <w:rsid w:val="001D735B"/>
    <w:rsid w:val="001D79B2"/>
    <w:rsid w:val="001E059D"/>
    <w:rsid w:val="001E099E"/>
    <w:rsid w:val="001E1E83"/>
    <w:rsid w:val="001E4041"/>
    <w:rsid w:val="001E5FAD"/>
    <w:rsid w:val="001F0DD2"/>
    <w:rsid w:val="001F15D4"/>
    <w:rsid w:val="001F2467"/>
    <w:rsid w:val="001F4CDF"/>
    <w:rsid w:val="001F4D5E"/>
    <w:rsid w:val="001F5308"/>
    <w:rsid w:val="001F72C0"/>
    <w:rsid w:val="0020093A"/>
    <w:rsid w:val="00200B6C"/>
    <w:rsid w:val="00200BD8"/>
    <w:rsid w:val="00202FA0"/>
    <w:rsid w:val="002044B1"/>
    <w:rsid w:val="002063E4"/>
    <w:rsid w:val="00206404"/>
    <w:rsid w:val="00206843"/>
    <w:rsid w:val="00207A72"/>
    <w:rsid w:val="0021113D"/>
    <w:rsid w:val="00215461"/>
    <w:rsid w:val="00216BBB"/>
    <w:rsid w:val="002224AC"/>
    <w:rsid w:val="002265A6"/>
    <w:rsid w:val="00226657"/>
    <w:rsid w:val="00230808"/>
    <w:rsid w:val="0023278D"/>
    <w:rsid w:val="00233E23"/>
    <w:rsid w:val="002343C0"/>
    <w:rsid w:val="00235799"/>
    <w:rsid w:val="00236096"/>
    <w:rsid w:val="0023679E"/>
    <w:rsid w:val="0023730F"/>
    <w:rsid w:val="00237500"/>
    <w:rsid w:val="002428C0"/>
    <w:rsid w:val="002434B4"/>
    <w:rsid w:val="0024380A"/>
    <w:rsid w:val="00243923"/>
    <w:rsid w:val="00243F12"/>
    <w:rsid w:val="00244AA5"/>
    <w:rsid w:val="00245382"/>
    <w:rsid w:val="00245B91"/>
    <w:rsid w:val="00246A83"/>
    <w:rsid w:val="00247636"/>
    <w:rsid w:val="00247DC5"/>
    <w:rsid w:val="002511DC"/>
    <w:rsid w:val="00251230"/>
    <w:rsid w:val="00251D26"/>
    <w:rsid w:val="00251FDC"/>
    <w:rsid w:val="00252C36"/>
    <w:rsid w:val="002532F8"/>
    <w:rsid w:val="002578EF"/>
    <w:rsid w:val="00257F92"/>
    <w:rsid w:val="0026179A"/>
    <w:rsid w:val="00261D5F"/>
    <w:rsid w:val="0026248E"/>
    <w:rsid w:val="00264030"/>
    <w:rsid w:val="00265104"/>
    <w:rsid w:val="002656C5"/>
    <w:rsid w:val="0026655F"/>
    <w:rsid w:val="00267254"/>
    <w:rsid w:val="00270F0F"/>
    <w:rsid w:val="0027146C"/>
    <w:rsid w:val="00273EDA"/>
    <w:rsid w:val="0027425D"/>
    <w:rsid w:val="00280C89"/>
    <w:rsid w:val="0028351E"/>
    <w:rsid w:val="00283623"/>
    <w:rsid w:val="0028392C"/>
    <w:rsid w:val="0028395F"/>
    <w:rsid w:val="002863BC"/>
    <w:rsid w:val="00290302"/>
    <w:rsid w:val="0029241E"/>
    <w:rsid w:val="00292DFC"/>
    <w:rsid w:val="00293322"/>
    <w:rsid w:val="00294028"/>
    <w:rsid w:val="00295B00"/>
    <w:rsid w:val="0029624C"/>
    <w:rsid w:val="00297128"/>
    <w:rsid w:val="002A0E60"/>
    <w:rsid w:val="002A17BA"/>
    <w:rsid w:val="002A4FE2"/>
    <w:rsid w:val="002A51C4"/>
    <w:rsid w:val="002A5BDF"/>
    <w:rsid w:val="002A77ED"/>
    <w:rsid w:val="002B2B04"/>
    <w:rsid w:val="002B2BD7"/>
    <w:rsid w:val="002B419E"/>
    <w:rsid w:val="002B497E"/>
    <w:rsid w:val="002B54D0"/>
    <w:rsid w:val="002B763E"/>
    <w:rsid w:val="002C17DC"/>
    <w:rsid w:val="002C219A"/>
    <w:rsid w:val="002C2676"/>
    <w:rsid w:val="002C52CB"/>
    <w:rsid w:val="002C5551"/>
    <w:rsid w:val="002C660F"/>
    <w:rsid w:val="002D339D"/>
    <w:rsid w:val="002D3FA3"/>
    <w:rsid w:val="002D6268"/>
    <w:rsid w:val="002D7BEA"/>
    <w:rsid w:val="002E2740"/>
    <w:rsid w:val="002E5789"/>
    <w:rsid w:val="00301782"/>
    <w:rsid w:val="00303523"/>
    <w:rsid w:val="003038E2"/>
    <w:rsid w:val="0030396D"/>
    <w:rsid w:val="00303DC4"/>
    <w:rsid w:val="00304160"/>
    <w:rsid w:val="00305FBA"/>
    <w:rsid w:val="0030671C"/>
    <w:rsid w:val="0030674C"/>
    <w:rsid w:val="00307895"/>
    <w:rsid w:val="00310551"/>
    <w:rsid w:val="00310E1D"/>
    <w:rsid w:val="003111E3"/>
    <w:rsid w:val="00311591"/>
    <w:rsid w:val="00311C36"/>
    <w:rsid w:val="00311F57"/>
    <w:rsid w:val="00312CD9"/>
    <w:rsid w:val="003131BB"/>
    <w:rsid w:val="00313357"/>
    <w:rsid w:val="0031418D"/>
    <w:rsid w:val="003144BA"/>
    <w:rsid w:val="00314F22"/>
    <w:rsid w:val="00314FB3"/>
    <w:rsid w:val="003170E6"/>
    <w:rsid w:val="00317AF6"/>
    <w:rsid w:val="00317F18"/>
    <w:rsid w:val="00320FCF"/>
    <w:rsid w:val="003233F3"/>
    <w:rsid w:val="00324C15"/>
    <w:rsid w:val="00327159"/>
    <w:rsid w:val="00327679"/>
    <w:rsid w:val="00331646"/>
    <w:rsid w:val="003337B2"/>
    <w:rsid w:val="00333C69"/>
    <w:rsid w:val="00334F25"/>
    <w:rsid w:val="00336B28"/>
    <w:rsid w:val="00337F87"/>
    <w:rsid w:val="00340E11"/>
    <w:rsid w:val="003414E5"/>
    <w:rsid w:val="0034236C"/>
    <w:rsid w:val="00342EF7"/>
    <w:rsid w:val="003449BE"/>
    <w:rsid w:val="0034505A"/>
    <w:rsid w:val="00346006"/>
    <w:rsid w:val="0035183D"/>
    <w:rsid w:val="0035250C"/>
    <w:rsid w:val="00354BFA"/>
    <w:rsid w:val="00355C8A"/>
    <w:rsid w:val="003560AC"/>
    <w:rsid w:val="00360C56"/>
    <w:rsid w:val="00361D37"/>
    <w:rsid w:val="00363199"/>
    <w:rsid w:val="00363484"/>
    <w:rsid w:val="003640DA"/>
    <w:rsid w:val="00364832"/>
    <w:rsid w:val="00364CCD"/>
    <w:rsid w:val="00366445"/>
    <w:rsid w:val="00367CC3"/>
    <w:rsid w:val="00370434"/>
    <w:rsid w:val="00370763"/>
    <w:rsid w:val="00372620"/>
    <w:rsid w:val="00374239"/>
    <w:rsid w:val="00375A0A"/>
    <w:rsid w:val="00375C19"/>
    <w:rsid w:val="00377EF8"/>
    <w:rsid w:val="00380A0E"/>
    <w:rsid w:val="003830ED"/>
    <w:rsid w:val="00384597"/>
    <w:rsid w:val="00384C7C"/>
    <w:rsid w:val="0038578B"/>
    <w:rsid w:val="00386285"/>
    <w:rsid w:val="00390C84"/>
    <w:rsid w:val="003949F3"/>
    <w:rsid w:val="00397C7B"/>
    <w:rsid w:val="003A155A"/>
    <w:rsid w:val="003A28AF"/>
    <w:rsid w:val="003A2915"/>
    <w:rsid w:val="003A51EA"/>
    <w:rsid w:val="003A5813"/>
    <w:rsid w:val="003B0346"/>
    <w:rsid w:val="003B1EA4"/>
    <w:rsid w:val="003B379D"/>
    <w:rsid w:val="003B476B"/>
    <w:rsid w:val="003B4C56"/>
    <w:rsid w:val="003B6FAC"/>
    <w:rsid w:val="003C0336"/>
    <w:rsid w:val="003C1379"/>
    <w:rsid w:val="003C3146"/>
    <w:rsid w:val="003C4332"/>
    <w:rsid w:val="003C5286"/>
    <w:rsid w:val="003D2313"/>
    <w:rsid w:val="003D6C5F"/>
    <w:rsid w:val="003D74D1"/>
    <w:rsid w:val="003E0A11"/>
    <w:rsid w:val="003E0EE3"/>
    <w:rsid w:val="003E21F8"/>
    <w:rsid w:val="003E25E9"/>
    <w:rsid w:val="003E5B4F"/>
    <w:rsid w:val="003E6473"/>
    <w:rsid w:val="003E6986"/>
    <w:rsid w:val="003E7270"/>
    <w:rsid w:val="003F0455"/>
    <w:rsid w:val="003F114B"/>
    <w:rsid w:val="003F20B6"/>
    <w:rsid w:val="003F4FCE"/>
    <w:rsid w:val="003F5D5A"/>
    <w:rsid w:val="003F6929"/>
    <w:rsid w:val="003F6E87"/>
    <w:rsid w:val="004026CE"/>
    <w:rsid w:val="00404BCC"/>
    <w:rsid w:val="00404CB7"/>
    <w:rsid w:val="00405914"/>
    <w:rsid w:val="00406DB9"/>
    <w:rsid w:val="00407D7D"/>
    <w:rsid w:val="0041006C"/>
    <w:rsid w:val="00410A7D"/>
    <w:rsid w:val="0041144A"/>
    <w:rsid w:val="0041225D"/>
    <w:rsid w:val="0041298F"/>
    <w:rsid w:val="004172A5"/>
    <w:rsid w:val="00420D4C"/>
    <w:rsid w:val="004210DB"/>
    <w:rsid w:val="0042645E"/>
    <w:rsid w:val="0042650E"/>
    <w:rsid w:val="00426A53"/>
    <w:rsid w:val="00430432"/>
    <w:rsid w:val="00431434"/>
    <w:rsid w:val="004317B7"/>
    <w:rsid w:val="00431E9B"/>
    <w:rsid w:val="00432041"/>
    <w:rsid w:val="00433044"/>
    <w:rsid w:val="00434668"/>
    <w:rsid w:val="0043487E"/>
    <w:rsid w:val="0043614D"/>
    <w:rsid w:val="00437EE3"/>
    <w:rsid w:val="004404AE"/>
    <w:rsid w:val="004405C9"/>
    <w:rsid w:val="00442AE6"/>
    <w:rsid w:val="00443358"/>
    <w:rsid w:val="00446B11"/>
    <w:rsid w:val="004473FA"/>
    <w:rsid w:val="00450734"/>
    <w:rsid w:val="0045143E"/>
    <w:rsid w:val="00451ED0"/>
    <w:rsid w:val="00451F8E"/>
    <w:rsid w:val="00452EE8"/>
    <w:rsid w:val="004530FB"/>
    <w:rsid w:val="00454CF0"/>
    <w:rsid w:val="00455A3A"/>
    <w:rsid w:val="00456ACF"/>
    <w:rsid w:val="00463C01"/>
    <w:rsid w:val="00464685"/>
    <w:rsid w:val="0046581C"/>
    <w:rsid w:val="0046735E"/>
    <w:rsid w:val="0046764C"/>
    <w:rsid w:val="004677B2"/>
    <w:rsid w:val="004704FF"/>
    <w:rsid w:val="00470807"/>
    <w:rsid w:val="00471474"/>
    <w:rsid w:val="00471777"/>
    <w:rsid w:val="00473BA7"/>
    <w:rsid w:val="00476D33"/>
    <w:rsid w:val="0048017C"/>
    <w:rsid w:val="00480F49"/>
    <w:rsid w:val="00481FCB"/>
    <w:rsid w:val="00482578"/>
    <w:rsid w:val="00482BF1"/>
    <w:rsid w:val="00485F03"/>
    <w:rsid w:val="004860F2"/>
    <w:rsid w:val="004874EE"/>
    <w:rsid w:val="004903EE"/>
    <w:rsid w:val="004919AD"/>
    <w:rsid w:val="00494AE3"/>
    <w:rsid w:val="00495CEC"/>
    <w:rsid w:val="00496418"/>
    <w:rsid w:val="0049647B"/>
    <w:rsid w:val="004A1394"/>
    <w:rsid w:val="004A3BB9"/>
    <w:rsid w:val="004A455A"/>
    <w:rsid w:val="004A574C"/>
    <w:rsid w:val="004A75D6"/>
    <w:rsid w:val="004A7ED2"/>
    <w:rsid w:val="004B2684"/>
    <w:rsid w:val="004B2DBD"/>
    <w:rsid w:val="004B3A18"/>
    <w:rsid w:val="004B4068"/>
    <w:rsid w:val="004B4197"/>
    <w:rsid w:val="004B68A2"/>
    <w:rsid w:val="004B6A34"/>
    <w:rsid w:val="004B7DAD"/>
    <w:rsid w:val="004C0123"/>
    <w:rsid w:val="004C11AC"/>
    <w:rsid w:val="004C30A7"/>
    <w:rsid w:val="004C4352"/>
    <w:rsid w:val="004C4875"/>
    <w:rsid w:val="004C4FC9"/>
    <w:rsid w:val="004C583D"/>
    <w:rsid w:val="004C64F7"/>
    <w:rsid w:val="004C77D1"/>
    <w:rsid w:val="004C7B75"/>
    <w:rsid w:val="004D6C8A"/>
    <w:rsid w:val="004E0C17"/>
    <w:rsid w:val="004E14E8"/>
    <w:rsid w:val="004E1828"/>
    <w:rsid w:val="004E2106"/>
    <w:rsid w:val="004E5183"/>
    <w:rsid w:val="004E7E04"/>
    <w:rsid w:val="004F0D2C"/>
    <w:rsid w:val="004F2C2D"/>
    <w:rsid w:val="004F33F7"/>
    <w:rsid w:val="004F35BB"/>
    <w:rsid w:val="004F3A8A"/>
    <w:rsid w:val="004F5422"/>
    <w:rsid w:val="004F6211"/>
    <w:rsid w:val="004F66BE"/>
    <w:rsid w:val="00500A73"/>
    <w:rsid w:val="00503C14"/>
    <w:rsid w:val="005044F9"/>
    <w:rsid w:val="005048CA"/>
    <w:rsid w:val="005049A8"/>
    <w:rsid w:val="005057DA"/>
    <w:rsid w:val="00507A5C"/>
    <w:rsid w:val="00507AEC"/>
    <w:rsid w:val="0051126A"/>
    <w:rsid w:val="0051136A"/>
    <w:rsid w:val="00511BF5"/>
    <w:rsid w:val="00513243"/>
    <w:rsid w:val="0051462B"/>
    <w:rsid w:val="00514E39"/>
    <w:rsid w:val="00520A0B"/>
    <w:rsid w:val="005234DB"/>
    <w:rsid w:val="005240F1"/>
    <w:rsid w:val="005255CA"/>
    <w:rsid w:val="00527E93"/>
    <w:rsid w:val="00530680"/>
    <w:rsid w:val="005330A3"/>
    <w:rsid w:val="005332DD"/>
    <w:rsid w:val="00535C52"/>
    <w:rsid w:val="00536C9D"/>
    <w:rsid w:val="0054250D"/>
    <w:rsid w:val="00543FE7"/>
    <w:rsid w:val="00545B1F"/>
    <w:rsid w:val="005462F0"/>
    <w:rsid w:val="0054641B"/>
    <w:rsid w:val="0054679D"/>
    <w:rsid w:val="00554106"/>
    <w:rsid w:val="005557BD"/>
    <w:rsid w:val="00556BC1"/>
    <w:rsid w:val="00560AD3"/>
    <w:rsid w:val="0056113E"/>
    <w:rsid w:val="00562DA2"/>
    <w:rsid w:val="00563DD2"/>
    <w:rsid w:val="00566828"/>
    <w:rsid w:val="00566B1F"/>
    <w:rsid w:val="00566D19"/>
    <w:rsid w:val="00570F16"/>
    <w:rsid w:val="00572C8E"/>
    <w:rsid w:val="00572ECB"/>
    <w:rsid w:val="00574F99"/>
    <w:rsid w:val="005754C8"/>
    <w:rsid w:val="0057583E"/>
    <w:rsid w:val="00577AEF"/>
    <w:rsid w:val="00580033"/>
    <w:rsid w:val="005804B9"/>
    <w:rsid w:val="0058451C"/>
    <w:rsid w:val="00584B50"/>
    <w:rsid w:val="00590699"/>
    <w:rsid w:val="005916BD"/>
    <w:rsid w:val="00591C28"/>
    <w:rsid w:val="0059217B"/>
    <w:rsid w:val="005940D3"/>
    <w:rsid w:val="00594397"/>
    <w:rsid w:val="00595170"/>
    <w:rsid w:val="00595891"/>
    <w:rsid w:val="005A11CE"/>
    <w:rsid w:val="005A29B6"/>
    <w:rsid w:val="005A3C0E"/>
    <w:rsid w:val="005A47B2"/>
    <w:rsid w:val="005A5E7D"/>
    <w:rsid w:val="005A6381"/>
    <w:rsid w:val="005B0F7F"/>
    <w:rsid w:val="005B1D3F"/>
    <w:rsid w:val="005B1FB0"/>
    <w:rsid w:val="005B22D4"/>
    <w:rsid w:val="005B25AF"/>
    <w:rsid w:val="005B28D2"/>
    <w:rsid w:val="005B2A27"/>
    <w:rsid w:val="005B3570"/>
    <w:rsid w:val="005B3CD4"/>
    <w:rsid w:val="005B3D03"/>
    <w:rsid w:val="005B5C97"/>
    <w:rsid w:val="005B6B78"/>
    <w:rsid w:val="005B7372"/>
    <w:rsid w:val="005C17FC"/>
    <w:rsid w:val="005C19EC"/>
    <w:rsid w:val="005C23B0"/>
    <w:rsid w:val="005C2B26"/>
    <w:rsid w:val="005C2C0F"/>
    <w:rsid w:val="005C36F2"/>
    <w:rsid w:val="005C53BF"/>
    <w:rsid w:val="005C7479"/>
    <w:rsid w:val="005D7A07"/>
    <w:rsid w:val="005E04A2"/>
    <w:rsid w:val="005E36A3"/>
    <w:rsid w:val="005E39C9"/>
    <w:rsid w:val="005E408E"/>
    <w:rsid w:val="005E4204"/>
    <w:rsid w:val="005E4421"/>
    <w:rsid w:val="005E4E07"/>
    <w:rsid w:val="005E56EB"/>
    <w:rsid w:val="005E5731"/>
    <w:rsid w:val="005E6DB2"/>
    <w:rsid w:val="005F0844"/>
    <w:rsid w:val="005F2D2D"/>
    <w:rsid w:val="005F317D"/>
    <w:rsid w:val="005F3816"/>
    <w:rsid w:val="005F7EAE"/>
    <w:rsid w:val="0060160B"/>
    <w:rsid w:val="00603EA0"/>
    <w:rsid w:val="00606FAD"/>
    <w:rsid w:val="0061020C"/>
    <w:rsid w:val="00610E72"/>
    <w:rsid w:val="00613CF1"/>
    <w:rsid w:val="00615A20"/>
    <w:rsid w:val="00615C64"/>
    <w:rsid w:val="00616B2F"/>
    <w:rsid w:val="0061720E"/>
    <w:rsid w:val="006219C7"/>
    <w:rsid w:val="00622220"/>
    <w:rsid w:val="00622E6D"/>
    <w:rsid w:val="006260CA"/>
    <w:rsid w:val="00627CEB"/>
    <w:rsid w:val="00630376"/>
    <w:rsid w:val="0063085F"/>
    <w:rsid w:val="00631E92"/>
    <w:rsid w:val="006325E1"/>
    <w:rsid w:val="0063401E"/>
    <w:rsid w:val="0063474A"/>
    <w:rsid w:val="00635DCC"/>
    <w:rsid w:val="00636E62"/>
    <w:rsid w:val="006410D6"/>
    <w:rsid w:val="00641D58"/>
    <w:rsid w:val="0064207D"/>
    <w:rsid w:val="00643C6C"/>
    <w:rsid w:val="006446E3"/>
    <w:rsid w:val="00646876"/>
    <w:rsid w:val="00646C19"/>
    <w:rsid w:val="00647021"/>
    <w:rsid w:val="0065007B"/>
    <w:rsid w:val="006502FC"/>
    <w:rsid w:val="00650F0F"/>
    <w:rsid w:val="006512B3"/>
    <w:rsid w:val="00651D13"/>
    <w:rsid w:val="00654967"/>
    <w:rsid w:val="00654D9E"/>
    <w:rsid w:val="00656B0C"/>
    <w:rsid w:val="00656D63"/>
    <w:rsid w:val="00660DE3"/>
    <w:rsid w:val="00661A0D"/>
    <w:rsid w:val="00664303"/>
    <w:rsid w:val="00664730"/>
    <w:rsid w:val="0066681D"/>
    <w:rsid w:val="006678B9"/>
    <w:rsid w:val="00670803"/>
    <w:rsid w:val="00673160"/>
    <w:rsid w:val="00674135"/>
    <w:rsid w:val="0067436D"/>
    <w:rsid w:val="00675951"/>
    <w:rsid w:val="00676102"/>
    <w:rsid w:val="006765D3"/>
    <w:rsid w:val="0067698B"/>
    <w:rsid w:val="00676C8B"/>
    <w:rsid w:val="0068247C"/>
    <w:rsid w:val="00684FB7"/>
    <w:rsid w:val="006855AA"/>
    <w:rsid w:val="006856AE"/>
    <w:rsid w:val="00687D15"/>
    <w:rsid w:val="00690A0C"/>
    <w:rsid w:val="00691E0F"/>
    <w:rsid w:val="00693010"/>
    <w:rsid w:val="00693F8C"/>
    <w:rsid w:val="00695147"/>
    <w:rsid w:val="0069543F"/>
    <w:rsid w:val="0069665D"/>
    <w:rsid w:val="00697197"/>
    <w:rsid w:val="00697595"/>
    <w:rsid w:val="00697CF1"/>
    <w:rsid w:val="006A355C"/>
    <w:rsid w:val="006A4680"/>
    <w:rsid w:val="006A4D8E"/>
    <w:rsid w:val="006A51D8"/>
    <w:rsid w:val="006A561A"/>
    <w:rsid w:val="006A5675"/>
    <w:rsid w:val="006A609B"/>
    <w:rsid w:val="006A76EE"/>
    <w:rsid w:val="006B22E9"/>
    <w:rsid w:val="006B449E"/>
    <w:rsid w:val="006B66AF"/>
    <w:rsid w:val="006C1599"/>
    <w:rsid w:val="006C21B7"/>
    <w:rsid w:val="006C26E6"/>
    <w:rsid w:val="006C2F60"/>
    <w:rsid w:val="006C3FC5"/>
    <w:rsid w:val="006C5663"/>
    <w:rsid w:val="006C599D"/>
    <w:rsid w:val="006C605B"/>
    <w:rsid w:val="006C6A9A"/>
    <w:rsid w:val="006C7B17"/>
    <w:rsid w:val="006D0055"/>
    <w:rsid w:val="006D0456"/>
    <w:rsid w:val="006D3288"/>
    <w:rsid w:val="006D37DE"/>
    <w:rsid w:val="006D4639"/>
    <w:rsid w:val="006D6AEE"/>
    <w:rsid w:val="006D7A4F"/>
    <w:rsid w:val="006D7FFA"/>
    <w:rsid w:val="006E00B7"/>
    <w:rsid w:val="006E069F"/>
    <w:rsid w:val="006E1141"/>
    <w:rsid w:val="006E168C"/>
    <w:rsid w:val="006E6B27"/>
    <w:rsid w:val="006E6E74"/>
    <w:rsid w:val="006F04C3"/>
    <w:rsid w:val="006F06D1"/>
    <w:rsid w:val="006F09B1"/>
    <w:rsid w:val="006F0C30"/>
    <w:rsid w:val="006F1E5E"/>
    <w:rsid w:val="006F6CA2"/>
    <w:rsid w:val="006F7959"/>
    <w:rsid w:val="00700776"/>
    <w:rsid w:val="00700824"/>
    <w:rsid w:val="007012F8"/>
    <w:rsid w:val="00701ACE"/>
    <w:rsid w:val="007026C1"/>
    <w:rsid w:val="007064D3"/>
    <w:rsid w:val="007079F5"/>
    <w:rsid w:val="00710F93"/>
    <w:rsid w:val="007128EC"/>
    <w:rsid w:val="00712A7A"/>
    <w:rsid w:val="0071370D"/>
    <w:rsid w:val="00713877"/>
    <w:rsid w:val="00714542"/>
    <w:rsid w:val="0071622D"/>
    <w:rsid w:val="00716299"/>
    <w:rsid w:val="007162E7"/>
    <w:rsid w:val="00722C24"/>
    <w:rsid w:val="007238F1"/>
    <w:rsid w:val="00723A1E"/>
    <w:rsid w:val="00725FE4"/>
    <w:rsid w:val="00726448"/>
    <w:rsid w:val="00735270"/>
    <w:rsid w:val="00735A96"/>
    <w:rsid w:val="0073615F"/>
    <w:rsid w:val="00741357"/>
    <w:rsid w:val="00743750"/>
    <w:rsid w:val="00744784"/>
    <w:rsid w:val="007454DF"/>
    <w:rsid w:val="007466BA"/>
    <w:rsid w:val="00746B09"/>
    <w:rsid w:val="007500AB"/>
    <w:rsid w:val="00752782"/>
    <w:rsid w:val="00752A6D"/>
    <w:rsid w:val="0075437F"/>
    <w:rsid w:val="0075612B"/>
    <w:rsid w:val="00756309"/>
    <w:rsid w:val="00757139"/>
    <w:rsid w:val="007572FD"/>
    <w:rsid w:val="0076075E"/>
    <w:rsid w:val="00760D7E"/>
    <w:rsid w:val="00761F8B"/>
    <w:rsid w:val="0076215D"/>
    <w:rsid w:val="007622E0"/>
    <w:rsid w:val="00763E2D"/>
    <w:rsid w:val="007646A7"/>
    <w:rsid w:val="00764C87"/>
    <w:rsid w:val="00764D9F"/>
    <w:rsid w:val="00765B0C"/>
    <w:rsid w:val="00765D40"/>
    <w:rsid w:val="00766221"/>
    <w:rsid w:val="00773550"/>
    <w:rsid w:val="00773D1C"/>
    <w:rsid w:val="00776F98"/>
    <w:rsid w:val="007804FC"/>
    <w:rsid w:val="007807D2"/>
    <w:rsid w:val="00780C9D"/>
    <w:rsid w:val="007819FD"/>
    <w:rsid w:val="007830E6"/>
    <w:rsid w:val="007853DB"/>
    <w:rsid w:val="00786DBB"/>
    <w:rsid w:val="00786E5C"/>
    <w:rsid w:val="00790C08"/>
    <w:rsid w:val="007941BE"/>
    <w:rsid w:val="00795268"/>
    <w:rsid w:val="00795461"/>
    <w:rsid w:val="00795BFE"/>
    <w:rsid w:val="00796E7F"/>
    <w:rsid w:val="007971D7"/>
    <w:rsid w:val="00797824"/>
    <w:rsid w:val="007A1B05"/>
    <w:rsid w:val="007A2966"/>
    <w:rsid w:val="007A682B"/>
    <w:rsid w:val="007B0508"/>
    <w:rsid w:val="007B06F9"/>
    <w:rsid w:val="007B0723"/>
    <w:rsid w:val="007B084C"/>
    <w:rsid w:val="007B337B"/>
    <w:rsid w:val="007B39F0"/>
    <w:rsid w:val="007B3CD1"/>
    <w:rsid w:val="007B509C"/>
    <w:rsid w:val="007B5B6D"/>
    <w:rsid w:val="007B5D66"/>
    <w:rsid w:val="007B681C"/>
    <w:rsid w:val="007B6C0D"/>
    <w:rsid w:val="007B722E"/>
    <w:rsid w:val="007B7B83"/>
    <w:rsid w:val="007C102B"/>
    <w:rsid w:val="007C1352"/>
    <w:rsid w:val="007C1DAB"/>
    <w:rsid w:val="007C2193"/>
    <w:rsid w:val="007C29A7"/>
    <w:rsid w:val="007C3440"/>
    <w:rsid w:val="007C4588"/>
    <w:rsid w:val="007C51E9"/>
    <w:rsid w:val="007C559C"/>
    <w:rsid w:val="007C6C60"/>
    <w:rsid w:val="007C6DDE"/>
    <w:rsid w:val="007C6E2A"/>
    <w:rsid w:val="007C74FA"/>
    <w:rsid w:val="007C79E6"/>
    <w:rsid w:val="007D009F"/>
    <w:rsid w:val="007D4A8A"/>
    <w:rsid w:val="007D4E19"/>
    <w:rsid w:val="007D6C2D"/>
    <w:rsid w:val="007D6E84"/>
    <w:rsid w:val="007E0913"/>
    <w:rsid w:val="007E0950"/>
    <w:rsid w:val="007E2429"/>
    <w:rsid w:val="007E3611"/>
    <w:rsid w:val="007E3811"/>
    <w:rsid w:val="007E477E"/>
    <w:rsid w:val="007E4FC9"/>
    <w:rsid w:val="007E6174"/>
    <w:rsid w:val="007E63F5"/>
    <w:rsid w:val="007E7859"/>
    <w:rsid w:val="007E7FB3"/>
    <w:rsid w:val="007F026D"/>
    <w:rsid w:val="007F0A7D"/>
    <w:rsid w:val="007F0F70"/>
    <w:rsid w:val="007F272A"/>
    <w:rsid w:val="007F4556"/>
    <w:rsid w:val="007F4711"/>
    <w:rsid w:val="007F720B"/>
    <w:rsid w:val="007F73BE"/>
    <w:rsid w:val="00800C6B"/>
    <w:rsid w:val="0080105F"/>
    <w:rsid w:val="00802726"/>
    <w:rsid w:val="0080296C"/>
    <w:rsid w:val="00802D57"/>
    <w:rsid w:val="0080352C"/>
    <w:rsid w:val="00803B66"/>
    <w:rsid w:val="00805C57"/>
    <w:rsid w:val="00805D62"/>
    <w:rsid w:val="008115A8"/>
    <w:rsid w:val="00811AA4"/>
    <w:rsid w:val="00813562"/>
    <w:rsid w:val="008141C4"/>
    <w:rsid w:val="00814B64"/>
    <w:rsid w:val="00814BC1"/>
    <w:rsid w:val="00815C77"/>
    <w:rsid w:val="00816DDB"/>
    <w:rsid w:val="00817566"/>
    <w:rsid w:val="008205DA"/>
    <w:rsid w:val="008208F7"/>
    <w:rsid w:val="008217E1"/>
    <w:rsid w:val="00822401"/>
    <w:rsid w:val="008231D0"/>
    <w:rsid w:val="00824C22"/>
    <w:rsid w:val="0082533A"/>
    <w:rsid w:val="0082642E"/>
    <w:rsid w:val="008269EE"/>
    <w:rsid w:val="008300AE"/>
    <w:rsid w:val="00831A0F"/>
    <w:rsid w:val="00835F6D"/>
    <w:rsid w:val="00836A8B"/>
    <w:rsid w:val="008376D7"/>
    <w:rsid w:val="008379D2"/>
    <w:rsid w:val="00840D53"/>
    <w:rsid w:val="008425A5"/>
    <w:rsid w:val="00843057"/>
    <w:rsid w:val="0084406F"/>
    <w:rsid w:val="00845910"/>
    <w:rsid w:val="00847FBB"/>
    <w:rsid w:val="0085025B"/>
    <w:rsid w:val="00851325"/>
    <w:rsid w:val="00851A7E"/>
    <w:rsid w:val="0085434E"/>
    <w:rsid w:val="00854625"/>
    <w:rsid w:val="0085479E"/>
    <w:rsid w:val="00857A88"/>
    <w:rsid w:val="00857B18"/>
    <w:rsid w:val="00861BA5"/>
    <w:rsid w:val="00861D7B"/>
    <w:rsid w:val="0086284E"/>
    <w:rsid w:val="008633F3"/>
    <w:rsid w:val="008636DF"/>
    <w:rsid w:val="00864941"/>
    <w:rsid w:val="00865D7E"/>
    <w:rsid w:val="00870012"/>
    <w:rsid w:val="00870564"/>
    <w:rsid w:val="00870DBD"/>
    <w:rsid w:val="00871A27"/>
    <w:rsid w:val="00871E74"/>
    <w:rsid w:val="0087594C"/>
    <w:rsid w:val="008771F9"/>
    <w:rsid w:val="00880BC3"/>
    <w:rsid w:val="00881C8C"/>
    <w:rsid w:val="00883F62"/>
    <w:rsid w:val="00884165"/>
    <w:rsid w:val="0088536B"/>
    <w:rsid w:val="0088586D"/>
    <w:rsid w:val="00887B6D"/>
    <w:rsid w:val="00887E97"/>
    <w:rsid w:val="008904A6"/>
    <w:rsid w:val="008924CD"/>
    <w:rsid w:val="008946F8"/>
    <w:rsid w:val="008967F5"/>
    <w:rsid w:val="00896A82"/>
    <w:rsid w:val="0089779A"/>
    <w:rsid w:val="00897AA8"/>
    <w:rsid w:val="008A0719"/>
    <w:rsid w:val="008A07E0"/>
    <w:rsid w:val="008A0A5C"/>
    <w:rsid w:val="008A0ED5"/>
    <w:rsid w:val="008A1390"/>
    <w:rsid w:val="008A1A9B"/>
    <w:rsid w:val="008A5C02"/>
    <w:rsid w:val="008A62BC"/>
    <w:rsid w:val="008A73D0"/>
    <w:rsid w:val="008A78BC"/>
    <w:rsid w:val="008A78F5"/>
    <w:rsid w:val="008B0AF6"/>
    <w:rsid w:val="008B43DC"/>
    <w:rsid w:val="008B73F8"/>
    <w:rsid w:val="008C0D16"/>
    <w:rsid w:val="008C1E19"/>
    <w:rsid w:val="008C36F4"/>
    <w:rsid w:val="008C44F2"/>
    <w:rsid w:val="008C5299"/>
    <w:rsid w:val="008C5589"/>
    <w:rsid w:val="008C562E"/>
    <w:rsid w:val="008C5B7A"/>
    <w:rsid w:val="008C6157"/>
    <w:rsid w:val="008C621C"/>
    <w:rsid w:val="008C7406"/>
    <w:rsid w:val="008D0C83"/>
    <w:rsid w:val="008D1C64"/>
    <w:rsid w:val="008D1CC6"/>
    <w:rsid w:val="008D2DB5"/>
    <w:rsid w:val="008D2E47"/>
    <w:rsid w:val="008D4C04"/>
    <w:rsid w:val="008D52AB"/>
    <w:rsid w:val="008D5F6C"/>
    <w:rsid w:val="008D78E7"/>
    <w:rsid w:val="008E086F"/>
    <w:rsid w:val="008E2084"/>
    <w:rsid w:val="008E3A3A"/>
    <w:rsid w:val="008E3A91"/>
    <w:rsid w:val="008E4D9F"/>
    <w:rsid w:val="008E6846"/>
    <w:rsid w:val="008E68E5"/>
    <w:rsid w:val="008E6B39"/>
    <w:rsid w:val="008F0DBD"/>
    <w:rsid w:val="008F2C4E"/>
    <w:rsid w:val="008F3BAD"/>
    <w:rsid w:val="008F4C8E"/>
    <w:rsid w:val="008F535B"/>
    <w:rsid w:val="008F6CF8"/>
    <w:rsid w:val="008F776F"/>
    <w:rsid w:val="009017AD"/>
    <w:rsid w:val="00902587"/>
    <w:rsid w:val="009028F3"/>
    <w:rsid w:val="00904B71"/>
    <w:rsid w:val="00904C11"/>
    <w:rsid w:val="0090613E"/>
    <w:rsid w:val="00906F08"/>
    <w:rsid w:val="00906FBD"/>
    <w:rsid w:val="00907E55"/>
    <w:rsid w:val="00910974"/>
    <w:rsid w:val="009128FA"/>
    <w:rsid w:val="00914F97"/>
    <w:rsid w:val="009166EA"/>
    <w:rsid w:val="009173D3"/>
    <w:rsid w:val="00920F8E"/>
    <w:rsid w:val="00922285"/>
    <w:rsid w:val="00922637"/>
    <w:rsid w:val="00922B23"/>
    <w:rsid w:val="0092638A"/>
    <w:rsid w:val="00930664"/>
    <w:rsid w:val="00930D51"/>
    <w:rsid w:val="00930E5A"/>
    <w:rsid w:val="0093181B"/>
    <w:rsid w:val="009327BB"/>
    <w:rsid w:val="009329F6"/>
    <w:rsid w:val="00933BA9"/>
    <w:rsid w:val="00933BE6"/>
    <w:rsid w:val="0093601E"/>
    <w:rsid w:val="00942549"/>
    <w:rsid w:val="0094355A"/>
    <w:rsid w:val="00943B2A"/>
    <w:rsid w:val="0094567B"/>
    <w:rsid w:val="00945BD7"/>
    <w:rsid w:val="00945F98"/>
    <w:rsid w:val="00946A72"/>
    <w:rsid w:val="00946B6D"/>
    <w:rsid w:val="00950117"/>
    <w:rsid w:val="009501D9"/>
    <w:rsid w:val="00950272"/>
    <w:rsid w:val="00950CE3"/>
    <w:rsid w:val="00953BBF"/>
    <w:rsid w:val="0095529D"/>
    <w:rsid w:val="00960DF5"/>
    <w:rsid w:val="00960E7D"/>
    <w:rsid w:val="009619F1"/>
    <w:rsid w:val="00961BEB"/>
    <w:rsid w:val="00962AB4"/>
    <w:rsid w:val="00962E8D"/>
    <w:rsid w:val="009647E6"/>
    <w:rsid w:val="00964E55"/>
    <w:rsid w:val="00967356"/>
    <w:rsid w:val="0097236F"/>
    <w:rsid w:val="0097407B"/>
    <w:rsid w:val="00974C79"/>
    <w:rsid w:val="00974E58"/>
    <w:rsid w:val="00975077"/>
    <w:rsid w:val="00975A26"/>
    <w:rsid w:val="00976589"/>
    <w:rsid w:val="00981612"/>
    <w:rsid w:val="00982683"/>
    <w:rsid w:val="00986168"/>
    <w:rsid w:val="00991E01"/>
    <w:rsid w:val="00996A0E"/>
    <w:rsid w:val="009A01A6"/>
    <w:rsid w:val="009A09C9"/>
    <w:rsid w:val="009A1A41"/>
    <w:rsid w:val="009A345F"/>
    <w:rsid w:val="009A350C"/>
    <w:rsid w:val="009A39F5"/>
    <w:rsid w:val="009A6DED"/>
    <w:rsid w:val="009A740E"/>
    <w:rsid w:val="009A7A08"/>
    <w:rsid w:val="009B06F5"/>
    <w:rsid w:val="009B09C8"/>
    <w:rsid w:val="009B3E28"/>
    <w:rsid w:val="009B3EDC"/>
    <w:rsid w:val="009B5C5F"/>
    <w:rsid w:val="009B71B6"/>
    <w:rsid w:val="009B7FE0"/>
    <w:rsid w:val="009C18AB"/>
    <w:rsid w:val="009C2A5C"/>
    <w:rsid w:val="009C3380"/>
    <w:rsid w:val="009C5389"/>
    <w:rsid w:val="009C6624"/>
    <w:rsid w:val="009C6E4E"/>
    <w:rsid w:val="009C7129"/>
    <w:rsid w:val="009D0921"/>
    <w:rsid w:val="009D1689"/>
    <w:rsid w:val="009D18DC"/>
    <w:rsid w:val="009D238E"/>
    <w:rsid w:val="009D2418"/>
    <w:rsid w:val="009D2A73"/>
    <w:rsid w:val="009D3388"/>
    <w:rsid w:val="009D3C54"/>
    <w:rsid w:val="009D432B"/>
    <w:rsid w:val="009D53CF"/>
    <w:rsid w:val="009D5B48"/>
    <w:rsid w:val="009D622E"/>
    <w:rsid w:val="009D6CC6"/>
    <w:rsid w:val="009E0AD6"/>
    <w:rsid w:val="009E6D81"/>
    <w:rsid w:val="009E7E52"/>
    <w:rsid w:val="009F07CB"/>
    <w:rsid w:val="009F0C23"/>
    <w:rsid w:val="009F0DC7"/>
    <w:rsid w:val="009F1525"/>
    <w:rsid w:val="009F2B28"/>
    <w:rsid w:val="009F46A2"/>
    <w:rsid w:val="009F4EDC"/>
    <w:rsid w:val="009F4F72"/>
    <w:rsid w:val="009F51DC"/>
    <w:rsid w:val="009F6A83"/>
    <w:rsid w:val="00A013FD"/>
    <w:rsid w:val="00A02377"/>
    <w:rsid w:val="00A061F0"/>
    <w:rsid w:val="00A064C3"/>
    <w:rsid w:val="00A06815"/>
    <w:rsid w:val="00A06BD6"/>
    <w:rsid w:val="00A07F4B"/>
    <w:rsid w:val="00A11217"/>
    <w:rsid w:val="00A117EC"/>
    <w:rsid w:val="00A128E5"/>
    <w:rsid w:val="00A13105"/>
    <w:rsid w:val="00A159EC"/>
    <w:rsid w:val="00A15BEC"/>
    <w:rsid w:val="00A165F5"/>
    <w:rsid w:val="00A17379"/>
    <w:rsid w:val="00A20501"/>
    <w:rsid w:val="00A20B0E"/>
    <w:rsid w:val="00A20E88"/>
    <w:rsid w:val="00A2282C"/>
    <w:rsid w:val="00A2467A"/>
    <w:rsid w:val="00A2537F"/>
    <w:rsid w:val="00A260F2"/>
    <w:rsid w:val="00A263F0"/>
    <w:rsid w:val="00A309A9"/>
    <w:rsid w:val="00A309FC"/>
    <w:rsid w:val="00A313FA"/>
    <w:rsid w:val="00A32055"/>
    <w:rsid w:val="00A320AC"/>
    <w:rsid w:val="00A33C63"/>
    <w:rsid w:val="00A404B7"/>
    <w:rsid w:val="00A41E5A"/>
    <w:rsid w:val="00A43388"/>
    <w:rsid w:val="00A44999"/>
    <w:rsid w:val="00A46229"/>
    <w:rsid w:val="00A50757"/>
    <w:rsid w:val="00A50F3C"/>
    <w:rsid w:val="00A51606"/>
    <w:rsid w:val="00A51C5F"/>
    <w:rsid w:val="00A52D74"/>
    <w:rsid w:val="00A53E6D"/>
    <w:rsid w:val="00A55C19"/>
    <w:rsid w:val="00A56668"/>
    <w:rsid w:val="00A568E9"/>
    <w:rsid w:val="00A5733E"/>
    <w:rsid w:val="00A57D15"/>
    <w:rsid w:val="00A60525"/>
    <w:rsid w:val="00A6060D"/>
    <w:rsid w:val="00A60DEF"/>
    <w:rsid w:val="00A6202B"/>
    <w:rsid w:val="00A62643"/>
    <w:rsid w:val="00A62EC0"/>
    <w:rsid w:val="00A63C4B"/>
    <w:rsid w:val="00A658B3"/>
    <w:rsid w:val="00A65932"/>
    <w:rsid w:val="00A664F2"/>
    <w:rsid w:val="00A66811"/>
    <w:rsid w:val="00A67E1D"/>
    <w:rsid w:val="00A71D50"/>
    <w:rsid w:val="00A741D3"/>
    <w:rsid w:val="00A77655"/>
    <w:rsid w:val="00A77757"/>
    <w:rsid w:val="00A77CCA"/>
    <w:rsid w:val="00A82397"/>
    <w:rsid w:val="00A83D25"/>
    <w:rsid w:val="00A8515B"/>
    <w:rsid w:val="00A854F0"/>
    <w:rsid w:val="00A85748"/>
    <w:rsid w:val="00A90EE7"/>
    <w:rsid w:val="00A91DF9"/>
    <w:rsid w:val="00A923C8"/>
    <w:rsid w:val="00A92C4A"/>
    <w:rsid w:val="00A9502D"/>
    <w:rsid w:val="00A96EE5"/>
    <w:rsid w:val="00AA1758"/>
    <w:rsid w:val="00AA1C51"/>
    <w:rsid w:val="00AA1F25"/>
    <w:rsid w:val="00AA3201"/>
    <w:rsid w:val="00AA41A3"/>
    <w:rsid w:val="00AA4EA1"/>
    <w:rsid w:val="00AA59D0"/>
    <w:rsid w:val="00AA60AF"/>
    <w:rsid w:val="00AA6701"/>
    <w:rsid w:val="00AA68B3"/>
    <w:rsid w:val="00AA798E"/>
    <w:rsid w:val="00AB0657"/>
    <w:rsid w:val="00AB1468"/>
    <w:rsid w:val="00AB25E1"/>
    <w:rsid w:val="00AB26DE"/>
    <w:rsid w:val="00AB3060"/>
    <w:rsid w:val="00AB4FA7"/>
    <w:rsid w:val="00AB5950"/>
    <w:rsid w:val="00AC0B53"/>
    <w:rsid w:val="00AC10E5"/>
    <w:rsid w:val="00AC3029"/>
    <w:rsid w:val="00AC3F0F"/>
    <w:rsid w:val="00AC446B"/>
    <w:rsid w:val="00AC50DA"/>
    <w:rsid w:val="00AC625B"/>
    <w:rsid w:val="00AC6446"/>
    <w:rsid w:val="00AC78AE"/>
    <w:rsid w:val="00AC7CDD"/>
    <w:rsid w:val="00AD0AA3"/>
    <w:rsid w:val="00AD0C7E"/>
    <w:rsid w:val="00AD0CE7"/>
    <w:rsid w:val="00AD232E"/>
    <w:rsid w:val="00AD49C9"/>
    <w:rsid w:val="00AD4C21"/>
    <w:rsid w:val="00AD4D8B"/>
    <w:rsid w:val="00AD4FEE"/>
    <w:rsid w:val="00AD5B8A"/>
    <w:rsid w:val="00AD6088"/>
    <w:rsid w:val="00AE078D"/>
    <w:rsid w:val="00AE2835"/>
    <w:rsid w:val="00AE3974"/>
    <w:rsid w:val="00AE4BCE"/>
    <w:rsid w:val="00AE4CB3"/>
    <w:rsid w:val="00AE5D5C"/>
    <w:rsid w:val="00AE5ED1"/>
    <w:rsid w:val="00AE7387"/>
    <w:rsid w:val="00AE73EF"/>
    <w:rsid w:val="00AE7CD8"/>
    <w:rsid w:val="00AF0213"/>
    <w:rsid w:val="00AF033F"/>
    <w:rsid w:val="00AF1DF2"/>
    <w:rsid w:val="00AF2B59"/>
    <w:rsid w:val="00AF3BBC"/>
    <w:rsid w:val="00AF4918"/>
    <w:rsid w:val="00AF4DC1"/>
    <w:rsid w:val="00AF6AB0"/>
    <w:rsid w:val="00AF7861"/>
    <w:rsid w:val="00B043FE"/>
    <w:rsid w:val="00B054DF"/>
    <w:rsid w:val="00B06E73"/>
    <w:rsid w:val="00B075CF"/>
    <w:rsid w:val="00B076B0"/>
    <w:rsid w:val="00B07BEB"/>
    <w:rsid w:val="00B100B6"/>
    <w:rsid w:val="00B130F3"/>
    <w:rsid w:val="00B144D6"/>
    <w:rsid w:val="00B14555"/>
    <w:rsid w:val="00B15D0D"/>
    <w:rsid w:val="00B1723E"/>
    <w:rsid w:val="00B1753F"/>
    <w:rsid w:val="00B20F04"/>
    <w:rsid w:val="00B22D23"/>
    <w:rsid w:val="00B231FD"/>
    <w:rsid w:val="00B24CA6"/>
    <w:rsid w:val="00B27191"/>
    <w:rsid w:val="00B27FD8"/>
    <w:rsid w:val="00B30F58"/>
    <w:rsid w:val="00B317C9"/>
    <w:rsid w:val="00B33397"/>
    <w:rsid w:val="00B37020"/>
    <w:rsid w:val="00B379AD"/>
    <w:rsid w:val="00B416F5"/>
    <w:rsid w:val="00B42CC9"/>
    <w:rsid w:val="00B43569"/>
    <w:rsid w:val="00B4553C"/>
    <w:rsid w:val="00B45D66"/>
    <w:rsid w:val="00B516D8"/>
    <w:rsid w:val="00B51AC1"/>
    <w:rsid w:val="00B5373B"/>
    <w:rsid w:val="00B576C5"/>
    <w:rsid w:val="00B61FF0"/>
    <w:rsid w:val="00B620BE"/>
    <w:rsid w:val="00B62F47"/>
    <w:rsid w:val="00B63AE0"/>
    <w:rsid w:val="00B63EB2"/>
    <w:rsid w:val="00B64096"/>
    <w:rsid w:val="00B67065"/>
    <w:rsid w:val="00B675E2"/>
    <w:rsid w:val="00B72D24"/>
    <w:rsid w:val="00B74EC0"/>
    <w:rsid w:val="00B75143"/>
    <w:rsid w:val="00B752B7"/>
    <w:rsid w:val="00B7690B"/>
    <w:rsid w:val="00B76D8A"/>
    <w:rsid w:val="00B7799A"/>
    <w:rsid w:val="00B83611"/>
    <w:rsid w:val="00B856FD"/>
    <w:rsid w:val="00B85E5A"/>
    <w:rsid w:val="00B864D6"/>
    <w:rsid w:val="00B8730F"/>
    <w:rsid w:val="00B87979"/>
    <w:rsid w:val="00B91158"/>
    <w:rsid w:val="00B92EA0"/>
    <w:rsid w:val="00B9386F"/>
    <w:rsid w:val="00B940E8"/>
    <w:rsid w:val="00B94141"/>
    <w:rsid w:val="00B95099"/>
    <w:rsid w:val="00B95D99"/>
    <w:rsid w:val="00B970B0"/>
    <w:rsid w:val="00BA09B8"/>
    <w:rsid w:val="00BA0B0D"/>
    <w:rsid w:val="00BA0F3D"/>
    <w:rsid w:val="00BA1002"/>
    <w:rsid w:val="00BA1C0E"/>
    <w:rsid w:val="00BA4781"/>
    <w:rsid w:val="00BA62A0"/>
    <w:rsid w:val="00BB0D14"/>
    <w:rsid w:val="00BB434F"/>
    <w:rsid w:val="00BC0122"/>
    <w:rsid w:val="00BC1E7C"/>
    <w:rsid w:val="00BC206E"/>
    <w:rsid w:val="00BC2C18"/>
    <w:rsid w:val="00BC6C34"/>
    <w:rsid w:val="00BC7CA6"/>
    <w:rsid w:val="00BC7D3C"/>
    <w:rsid w:val="00BD1A1C"/>
    <w:rsid w:val="00BD1E23"/>
    <w:rsid w:val="00BD1EA9"/>
    <w:rsid w:val="00BD23A7"/>
    <w:rsid w:val="00BD23DD"/>
    <w:rsid w:val="00BD46C4"/>
    <w:rsid w:val="00BD46DF"/>
    <w:rsid w:val="00BD56DF"/>
    <w:rsid w:val="00BD5CAB"/>
    <w:rsid w:val="00BD6A1F"/>
    <w:rsid w:val="00BD6EA6"/>
    <w:rsid w:val="00BE021E"/>
    <w:rsid w:val="00BE286B"/>
    <w:rsid w:val="00BE4B6E"/>
    <w:rsid w:val="00BE7FD6"/>
    <w:rsid w:val="00BF146C"/>
    <w:rsid w:val="00BF16A3"/>
    <w:rsid w:val="00BF23B3"/>
    <w:rsid w:val="00BF2419"/>
    <w:rsid w:val="00BF3E89"/>
    <w:rsid w:val="00BF400C"/>
    <w:rsid w:val="00C00EFB"/>
    <w:rsid w:val="00C012B3"/>
    <w:rsid w:val="00C013F9"/>
    <w:rsid w:val="00C03262"/>
    <w:rsid w:val="00C04524"/>
    <w:rsid w:val="00C07C50"/>
    <w:rsid w:val="00C10B8F"/>
    <w:rsid w:val="00C12D70"/>
    <w:rsid w:val="00C12DF1"/>
    <w:rsid w:val="00C16B7A"/>
    <w:rsid w:val="00C2073E"/>
    <w:rsid w:val="00C209EB"/>
    <w:rsid w:val="00C20A18"/>
    <w:rsid w:val="00C228E9"/>
    <w:rsid w:val="00C248EB"/>
    <w:rsid w:val="00C24E9E"/>
    <w:rsid w:val="00C2562C"/>
    <w:rsid w:val="00C30A23"/>
    <w:rsid w:val="00C31C0D"/>
    <w:rsid w:val="00C33BBE"/>
    <w:rsid w:val="00C33D39"/>
    <w:rsid w:val="00C34107"/>
    <w:rsid w:val="00C34BAC"/>
    <w:rsid w:val="00C407DC"/>
    <w:rsid w:val="00C410DA"/>
    <w:rsid w:val="00C41B60"/>
    <w:rsid w:val="00C41C6C"/>
    <w:rsid w:val="00C41EA9"/>
    <w:rsid w:val="00C42B1F"/>
    <w:rsid w:val="00C4712F"/>
    <w:rsid w:val="00C47C10"/>
    <w:rsid w:val="00C47F23"/>
    <w:rsid w:val="00C52884"/>
    <w:rsid w:val="00C55260"/>
    <w:rsid w:val="00C55D68"/>
    <w:rsid w:val="00C5764E"/>
    <w:rsid w:val="00C57F20"/>
    <w:rsid w:val="00C60467"/>
    <w:rsid w:val="00C630FF"/>
    <w:rsid w:val="00C63BA6"/>
    <w:rsid w:val="00C66334"/>
    <w:rsid w:val="00C6665F"/>
    <w:rsid w:val="00C66B30"/>
    <w:rsid w:val="00C7038E"/>
    <w:rsid w:val="00C74EB3"/>
    <w:rsid w:val="00C751F9"/>
    <w:rsid w:val="00C75474"/>
    <w:rsid w:val="00C8309D"/>
    <w:rsid w:val="00C83F67"/>
    <w:rsid w:val="00C844E6"/>
    <w:rsid w:val="00C85AD8"/>
    <w:rsid w:val="00C85F5D"/>
    <w:rsid w:val="00C87322"/>
    <w:rsid w:val="00C87649"/>
    <w:rsid w:val="00C87CB2"/>
    <w:rsid w:val="00C87D69"/>
    <w:rsid w:val="00C9027E"/>
    <w:rsid w:val="00C903B6"/>
    <w:rsid w:val="00C90967"/>
    <w:rsid w:val="00C91176"/>
    <w:rsid w:val="00C91995"/>
    <w:rsid w:val="00C91C49"/>
    <w:rsid w:val="00C95939"/>
    <w:rsid w:val="00C970B8"/>
    <w:rsid w:val="00C97133"/>
    <w:rsid w:val="00C97D41"/>
    <w:rsid w:val="00CA00BC"/>
    <w:rsid w:val="00CA1EB9"/>
    <w:rsid w:val="00CA2FDD"/>
    <w:rsid w:val="00CA396A"/>
    <w:rsid w:val="00CA4600"/>
    <w:rsid w:val="00CA4926"/>
    <w:rsid w:val="00CA5C40"/>
    <w:rsid w:val="00CA63C1"/>
    <w:rsid w:val="00CA71DC"/>
    <w:rsid w:val="00CB1C49"/>
    <w:rsid w:val="00CB2319"/>
    <w:rsid w:val="00CB250E"/>
    <w:rsid w:val="00CB27A4"/>
    <w:rsid w:val="00CB3DE9"/>
    <w:rsid w:val="00CB43FF"/>
    <w:rsid w:val="00CB443F"/>
    <w:rsid w:val="00CB61A0"/>
    <w:rsid w:val="00CB649D"/>
    <w:rsid w:val="00CB7AD4"/>
    <w:rsid w:val="00CC0857"/>
    <w:rsid w:val="00CC0F54"/>
    <w:rsid w:val="00CC4BBD"/>
    <w:rsid w:val="00CC56D0"/>
    <w:rsid w:val="00CC7195"/>
    <w:rsid w:val="00CD0518"/>
    <w:rsid w:val="00CD0C42"/>
    <w:rsid w:val="00CD6F00"/>
    <w:rsid w:val="00CD7037"/>
    <w:rsid w:val="00CE1FE0"/>
    <w:rsid w:val="00CE33E5"/>
    <w:rsid w:val="00CE3FC6"/>
    <w:rsid w:val="00CE47A0"/>
    <w:rsid w:val="00CE571C"/>
    <w:rsid w:val="00CE598B"/>
    <w:rsid w:val="00CE65AC"/>
    <w:rsid w:val="00CF0364"/>
    <w:rsid w:val="00CF0E2A"/>
    <w:rsid w:val="00CF125E"/>
    <w:rsid w:val="00CF3D8B"/>
    <w:rsid w:val="00CF5138"/>
    <w:rsid w:val="00D00497"/>
    <w:rsid w:val="00D02005"/>
    <w:rsid w:val="00D0336D"/>
    <w:rsid w:val="00D04AA2"/>
    <w:rsid w:val="00D04BCB"/>
    <w:rsid w:val="00D058F2"/>
    <w:rsid w:val="00D059BE"/>
    <w:rsid w:val="00D06850"/>
    <w:rsid w:val="00D12D7B"/>
    <w:rsid w:val="00D138D2"/>
    <w:rsid w:val="00D13941"/>
    <w:rsid w:val="00D162F7"/>
    <w:rsid w:val="00D16677"/>
    <w:rsid w:val="00D167C3"/>
    <w:rsid w:val="00D16F4B"/>
    <w:rsid w:val="00D20AD5"/>
    <w:rsid w:val="00D21067"/>
    <w:rsid w:val="00D21F23"/>
    <w:rsid w:val="00D2229B"/>
    <w:rsid w:val="00D24DD1"/>
    <w:rsid w:val="00D25275"/>
    <w:rsid w:val="00D25F98"/>
    <w:rsid w:val="00D26923"/>
    <w:rsid w:val="00D27231"/>
    <w:rsid w:val="00D32A7A"/>
    <w:rsid w:val="00D34555"/>
    <w:rsid w:val="00D34692"/>
    <w:rsid w:val="00D34C16"/>
    <w:rsid w:val="00D40989"/>
    <w:rsid w:val="00D43533"/>
    <w:rsid w:val="00D43B25"/>
    <w:rsid w:val="00D44C02"/>
    <w:rsid w:val="00D44CEC"/>
    <w:rsid w:val="00D4587D"/>
    <w:rsid w:val="00D45905"/>
    <w:rsid w:val="00D45FF9"/>
    <w:rsid w:val="00D51001"/>
    <w:rsid w:val="00D53081"/>
    <w:rsid w:val="00D5316E"/>
    <w:rsid w:val="00D56065"/>
    <w:rsid w:val="00D57296"/>
    <w:rsid w:val="00D606CB"/>
    <w:rsid w:val="00D61A9C"/>
    <w:rsid w:val="00D628F8"/>
    <w:rsid w:val="00D656A8"/>
    <w:rsid w:val="00D65CDE"/>
    <w:rsid w:val="00D71470"/>
    <w:rsid w:val="00D7357E"/>
    <w:rsid w:val="00D743E8"/>
    <w:rsid w:val="00D7537C"/>
    <w:rsid w:val="00D75A17"/>
    <w:rsid w:val="00D76902"/>
    <w:rsid w:val="00D77BEE"/>
    <w:rsid w:val="00D81D5C"/>
    <w:rsid w:val="00D82B52"/>
    <w:rsid w:val="00D82C01"/>
    <w:rsid w:val="00D84FA6"/>
    <w:rsid w:val="00D87852"/>
    <w:rsid w:val="00D90778"/>
    <w:rsid w:val="00D90D94"/>
    <w:rsid w:val="00D91079"/>
    <w:rsid w:val="00D927A1"/>
    <w:rsid w:val="00D93CD5"/>
    <w:rsid w:val="00D953D3"/>
    <w:rsid w:val="00D96D58"/>
    <w:rsid w:val="00DA0889"/>
    <w:rsid w:val="00DA0C01"/>
    <w:rsid w:val="00DA1BF8"/>
    <w:rsid w:val="00DA2D50"/>
    <w:rsid w:val="00DA3597"/>
    <w:rsid w:val="00DA3CD1"/>
    <w:rsid w:val="00DA514A"/>
    <w:rsid w:val="00DA68AA"/>
    <w:rsid w:val="00DB00C4"/>
    <w:rsid w:val="00DB00DC"/>
    <w:rsid w:val="00DB051C"/>
    <w:rsid w:val="00DB2981"/>
    <w:rsid w:val="00DB2A8D"/>
    <w:rsid w:val="00DB2BA9"/>
    <w:rsid w:val="00DB36E6"/>
    <w:rsid w:val="00DB4F8A"/>
    <w:rsid w:val="00DB7A78"/>
    <w:rsid w:val="00DB7D21"/>
    <w:rsid w:val="00DC0DFF"/>
    <w:rsid w:val="00DC13D5"/>
    <w:rsid w:val="00DC215E"/>
    <w:rsid w:val="00DC2C8C"/>
    <w:rsid w:val="00DC2CC8"/>
    <w:rsid w:val="00DC3780"/>
    <w:rsid w:val="00DC41A5"/>
    <w:rsid w:val="00DC41C8"/>
    <w:rsid w:val="00DC57A2"/>
    <w:rsid w:val="00DC65B8"/>
    <w:rsid w:val="00DC66FC"/>
    <w:rsid w:val="00DC72E4"/>
    <w:rsid w:val="00DC792A"/>
    <w:rsid w:val="00DD0579"/>
    <w:rsid w:val="00DD58E9"/>
    <w:rsid w:val="00DD5F8E"/>
    <w:rsid w:val="00DD7FD1"/>
    <w:rsid w:val="00DE3ED3"/>
    <w:rsid w:val="00DE4502"/>
    <w:rsid w:val="00DE4E0B"/>
    <w:rsid w:val="00DE57F1"/>
    <w:rsid w:val="00DE5898"/>
    <w:rsid w:val="00DE5C4E"/>
    <w:rsid w:val="00DE6277"/>
    <w:rsid w:val="00DE63A0"/>
    <w:rsid w:val="00DF12EA"/>
    <w:rsid w:val="00DF25A5"/>
    <w:rsid w:val="00DF2B64"/>
    <w:rsid w:val="00DF35A3"/>
    <w:rsid w:val="00DF36E1"/>
    <w:rsid w:val="00E00B25"/>
    <w:rsid w:val="00E01902"/>
    <w:rsid w:val="00E01FF9"/>
    <w:rsid w:val="00E025F4"/>
    <w:rsid w:val="00E03787"/>
    <w:rsid w:val="00E037CB"/>
    <w:rsid w:val="00E05047"/>
    <w:rsid w:val="00E0520E"/>
    <w:rsid w:val="00E05936"/>
    <w:rsid w:val="00E105C9"/>
    <w:rsid w:val="00E105E7"/>
    <w:rsid w:val="00E1096B"/>
    <w:rsid w:val="00E11535"/>
    <w:rsid w:val="00E11E51"/>
    <w:rsid w:val="00E12443"/>
    <w:rsid w:val="00E13BAC"/>
    <w:rsid w:val="00E14C7D"/>
    <w:rsid w:val="00E166B8"/>
    <w:rsid w:val="00E169FB"/>
    <w:rsid w:val="00E17D34"/>
    <w:rsid w:val="00E22347"/>
    <w:rsid w:val="00E22410"/>
    <w:rsid w:val="00E24454"/>
    <w:rsid w:val="00E25C9F"/>
    <w:rsid w:val="00E27A26"/>
    <w:rsid w:val="00E307F7"/>
    <w:rsid w:val="00E30D94"/>
    <w:rsid w:val="00E31E0F"/>
    <w:rsid w:val="00E32152"/>
    <w:rsid w:val="00E3286A"/>
    <w:rsid w:val="00E33066"/>
    <w:rsid w:val="00E33EA1"/>
    <w:rsid w:val="00E3468B"/>
    <w:rsid w:val="00E35202"/>
    <w:rsid w:val="00E35A17"/>
    <w:rsid w:val="00E36245"/>
    <w:rsid w:val="00E36629"/>
    <w:rsid w:val="00E3679B"/>
    <w:rsid w:val="00E36982"/>
    <w:rsid w:val="00E36D1C"/>
    <w:rsid w:val="00E36E14"/>
    <w:rsid w:val="00E418BB"/>
    <w:rsid w:val="00E42585"/>
    <w:rsid w:val="00E51745"/>
    <w:rsid w:val="00E525C8"/>
    <w:rsid w:val="00E528BA"/>
    <w:rsid w:val="00E53549"/>
    <w:rsid w:val="00E57542"/>
    <w:rsid w:val="00E601FE"/>
    <w:rsid w:val="00E60829"/>
    <w:rsid w:val="00E61487"/>
    <w:rsid w:val="00E6350B"/>
    <w:rsid w:val="00E63C2B"/>
    <w:rsid w:val="00E64866"/>
    <w:rsid w:val="00E656D9"/>
    <w:rsid w:val="00E65796"/>
    <w:rsid w:val="00E65EF2"/>
    <w:rsid w:val="00E65F72"/>
    <w:rsid w:val="00E66BF1"/>
    <w:rsid w:val="00E66C6E"/>
    <w:rsid w:val="00E66CBF"/>
    <w:rsid w:val="00E67D45"/>
    <w:rsid w:val="00E70760"/>
    <w:rsid w:val="00E70EFF"/>
    <w:rsid w:val="00E715F8"/>
    <w:rsid w:val="00E74D5F"/>
    <w:rsid w:val="00E75748"/>
    <w:rsid w:val="00E7605C"/>
    <w:rsid w:val="00E76A80"/>
    <w:rsid w:val="00E7756B"/>
    <w:rsid w:val="00E82090"/>
    <w:rsid w:val="00E8329C"/>
    <w:rsid w:val="00E8364E"/>
    <w:rsid w:val="00E8635F"/>
    <w:rsid w:val="00E90A82"/>
    <w:rsid w:val="00E91549"/>
    <w:rsid w:val="00E94564"/>
    <w:rsid w:val="00E94BD0"/>
    <w:rsid w:val="00E966F2"/>
    <w:rsid w:val="00E974B5"/>
    <w:rsid w:val="00EA135D"/>
    <w:rsid w:val="00EA154A"/>
    <w:rsid w:val="00EA19CD"/>
    <w:rsid w:val="00EA47DE"/>
    <w:rsid w:val="00EA5D30"/>
    <w:rsid w:val="00EA6410"/>
    <w:rsid w:val="00EA6926"/>
    <w:rsid w:val="00EB0361"/>
    <w:rsid w:val="00EB0AE6"/>
    <w:rsid w:val="00EB1264"/>
    <w:rsid w:val="00EB132F"/>
    <w:rsid w:val="00EB1468"/>
    <w:rsid w:val="00EB568B"/>
    <w:rsid w:val="00EB5AB1"/>
    <w:rsid w:val="00EB5B0F"/>
    <w:rsid w:val="00EB6456"/>
    <w:rsid w:val="00EB73CE"/>
    <w:rsid w:val="00EB769B"/>
    <w:rsid w:val="00EC0196"/>
    <w:rsid w:val="00EC01D1"/>
    <w:rsid w:val="00EC0D36"/>
    <w:rsid w:val="00EC13A4"/>
    <w:rsid w:val="00EC3A5D"/>
    <w:rsid w:val="00EC4172"/>
    <w:rsid w:val="00EC7A34"/>
    <w:rsid w:val="00ED0E80"/>
    <w:rsid w:val="00ED2A65"/>
    <w:rsid w:val="00ED5582"/>
    <w:rsid w:val="00ED713A"/>
    <w:rsid w:val="00EE0365"/>
    <w:rsid w:val="00EE15EC"/>
    <w:rsid w:val="00EE2617"/>
    <w:rsid w:val="00EE322C"/>
    <w:rsid w:val="00EE62F3"/>
    <w:rsid w:val="00EF0611"/>
    <w:rsid w:val="00EF1D36"/>
    <w:rsid w:val="00EF480A"/>
    <w:rsid w:val="00EF6A60"/>
    <w:rsid w:val="00EF6F99"/>
    <w:rsid w:val="00EF70DA"/>
    <w:rsid w:val="00F0192F"/>
    <w:rsid w:val="00F02928"/>
    <w:rsid w:val="00F02C9D"/>
    <w:rsid w:val="00F0540E"/>
    <w:rsid w:val="00F05703"/>
    <w:rsid w:val="00F06152"/>
    <w:rsid w:val="00F067AF"/>
    <w:rsid w:val="00F06EB6"/>
    <w:rsid w:val="00F10066"/>
    <w:rsid w:val="00F10B65"/>
    <w:rsid w:val="00F10DFE"/>
    <w:rsid w:val="00F11139"/>
    <w:rsid w:val="00F15BC7"/>
    <w:rsid w:val="00F20D89"/>
    <w:rsid w:val="00F21D43"/>
    <w:rsid w:val="00F2308F"/>
    <w:rsid w:val="00F24FF6"/>
    <w:rsid w:val="00F268CC"/>
    <w:rsid w:val="00F26A29"/>
    <w:rsid w:val="00F30F96"/>
    <w:rsid w:val="00F31668"/>
    <w:rsid w:val="00F3174A"/>
    <w:rsid w:val="00F31C41"/>
    <w:rsid w:val="00F331C1"/>
    <w:rsid w:val="00F353D3"/>
    <w:rsid w:val="00F36D41"/>
    <w:rsid w:val="00F41197"/>
    <w:rsid w:val="00F4142F"/>
    <w:rsid w:val="00F43576"/>
    <w:rsid w:val="00F4604B"/>
    <w:rsid w:val="00F462C4"/>
    <w:rsid w:val="00F527D0"/>
    <w:rsid w:val="00F52E5F"/>
    <w:rsid w:val="00F53C94"/>
    <w:rsid w:val="00F55780"/>
    <w:rsid w:val="00F571AC"/>
    <w:rsid w:val="00F60BBF"/>
    <w:rsid w:val="00F631E8"/>
    <w:rsid w:val="00F63AED"/>
    <w:rsid w:val="00F65144"/>
    <w:rsid w:val="00F679D3"/>
    <w:rsid w:val="00F7084D"/>
    <w:rsid w:val="00F70A53"/>
    <w:rsid w:val="00F718E1"/>
    <w:rsid w:val="00F759C8"/>
    <w:rsid w:val="00F82BC9"/>
    <w:rsid w:val="00F8314D"/>
    <w:rsid w:val="00F83177"/>
    <w:rsid w:val="00F83A17"/>
    <w:rsid w:val="00F83B68"/>
    <w:rsid w:val="00F84A0B"/>
    <w:rsid w:val="00F84F11"/>
    <w:rsid w:val="00F8710A"/>
    <w:rsid w:val="00F8745B"/>
    <w:rsid w:val="00F906DF"/>
    <w:rsid w:val="00F92648"/>
    <w:rsid w:val="00F94737"/>
    <w:rsid w:val="00F9487D"/>
    <w:rsid w:val="00F94A58"/>
    <w:rsid w:val="00F960FE"/>
    <w:rsid w:val="00F96AB3"/>
    <w:rsid w:val="00F97C32"/>
    <w:rsid w:val="00FA09E6"/>
    <w:rsid w:val="00FA37AF"/>
    <w:rsid w:val="00FA53CC"/>
    <w:rsid w:val="00FB0D9A"/>
    <w:rsid w:val="00FB0F06"/>
    <w:rsid w:val="00FB1043"/>
    <w:rsid w:val="00FB12C6"/>
    <w:rsid w:val="00FB1568"/>
    <w:rsid w:val="00FB157D"/>
    <w:rsid w:val="00FB263D"/>
    <w:rsid w:val="00FB49E8"/>
    <w:rsid w:val="00FB77D4"/>
    <w:rsid w:val="00FC079D"/>
    <w:rsid w:val="00FC1653"/>
    <w:rsid w:val="00FC3455"/>
    <w:rsid w:val="00FC635F"/>
    <w:rsid w:val="00FC79F0"/>
    <w:rsid w:val="00FC7E6C"/>
    <w:rsid w:val="00FD0890"/>
    <w:rsid w:val="00FD3CD5"/>
    <w:rsid w:val="00FD41AA"/>
    <w:rsid w:val="00FD6145"/>
    <w:rsid w:val="00FE0CD3"/>
    <w:rsid w:val="00FE231C"/>
    <w:rsid w:val="00FE34FF"/>
    <w:rsid w:val="00FE385C"/>
    <w:rsid w:val="00FE39A2"/>
    <w:rsid w:val="00FE49B3"/>
    <w:rsid w:val="00FE6076"/>
    <w:rsid w:val="00FE67AF"/>
    <w:rsid w:val="00FE72F8"/>
    <w:rsid w:val="00FE7FB3"/>
    <w:rsid w:val="00FF0005"/>
    <w:rsid w:val="00FF305E"/>
    <w:rsid w:val="00FF3163"/>
    <w:rsid w:val="00FF327A"/>
    <w:rsid w:val="00FF3B76"/>
    <w:rsid w:val="00FF48B6"/>
    <w:rsid w:val="00FF51B4"/>
    <w:rsid w:val="00FF6C27"/>
    <w:rsid w:val="00FF7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172"/>
  </w:style>
  <w:style w:type="paragraph" w:styleId="1">
    <w:name w:val="heading 1"/>
    <w:basedOn w:val="a"/>
    <w:link w:val="10"/>
    <w:qFormat/>
    <w:rsid w:val="00DE5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4658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E6473"/>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E7CD8"/>
    <w:rPr>
      <w:b/>
      <w:bCs/>
    </w:rPr>
  </w:style>
  <w:style w:type="character" w:customStyle="1" w:styleId="apple-converted-space">
    <w:name w:val="apple-converted-space"/>
    <w:basedOn w:val="a0"/>
    <w:rsid w:val="00AE7CD8"/>
  </w:style>
  <w:style w:type="character" w:styleId="a4">
    <w:name w:val="Hyperlink"/>
    <w:basedOn w:val="a0"/>
    <w:unhideWhenUsed/>
    <w:rsid w:val="00AE7CD8"/>
    <w:rPr>
      <w:color w:val="0000FF"/>
      <w:u w:val="single"/>
    </w:rPr>
  </w:style>
  <w:style w:type="paragraph" w:styleId="a5">
    <w:name w:val="Balloon Text"/>
    <w:basedOn w:val="a"/>
    <w:link w:val="a6"/>
    <w:uiPriority w:val="99"/>
    <w:semiHidden/>
    <w:unhideWhenUsed/>
    <w:rsid w:val="00311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1F57"/>
    <w:rPr>
      <w:rFonts w:ascii="Tahoma" w:hAnsi="Tahoma" w:cs="Tahoma"/>
      <w:sz w:val="16"/>
      <w:szCs w:val="16"/>
    </w:rPr>
  </w:style>
  <w:style w:type="paragraph" w:styleId="a7">
    <w:name w:val="List Paragraph"/>
    <w:aliases w:val="Тема"/>
    <w:basedOn w:val="a"/>
    <w:link w:val="a8"/>
    <w:qFormat/>
    <w:rsid w:val="003F0455"/>
    <w:pPr>
      <w:ind w:left="720"/>
      <w:contextualSpacing/>
    </w:pPr>
  </w:style>
  <w:style w:type="character" w:customStyle="1" w:styleId="10">
    <w:name w:val="Заголовок 1 Знак"/>
    <w:basedOn w:val="a0"/>
    <w:link w:val="1"/>
    <w:rsid w:val="00DE5C4E"/>
    <w:rPr>
      <w:rFonts w:ascii="Times New Roman" w:eastAsia="Times New Roman" w:hAnsi="Times New Roman" w:cs="Times New Roman"/>
      <w:b/>
      <w:bCs/>
      <w:kern w:val="36"/>
      <w:sz w:val="48"/>
      <w:szCs w:val="48"/>
      <w:lang w:eastAsia="ru-RU"/>
    </w:rPr>
  </w:style>
  <w:style w:type="character" w:customStyle="1" w:styleId="blk">
    <w:name w:val="blk"/>
    <w:basedOn w:val="a0"/>
    <w:rsid w:val="00DE5C4E"/>
  </w:style>
  <w:style w:type="character" w:customStyle="1" w:styleId="hl">
    <w:name w:val="hl"/>
    <w:basedOn w:val="a0"/>
    <w:rsid w:val="00DE5C4E"/>
  </w:style>
  <w:style w:type="character" w:customStyle="1" w:styleId="nobr">
    <w:name w:val="nobr"/>
    <w:basedOn w:val="a0"/>
    <w:rsid w:val="00DE5C4E"/>
  </w:style>
  <w:style w:type="paragraph" w:customStyle="1" w:styleId="Default">
    <w:name w:val="Default"/>
    <w:rsid w:val="00D44CEC"/>
    <w:pPr>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D44CEC"/>
    <w:pPr>
      <w:spacing w:after="120" w:line="480" w:lineRule="auto"/>
      <w:ind w:left="283"/>
    </w:pPr>
    <w:rPr>
      <w:rFonts w:ascii="Calibri" w:eastAsia="Times New Roman" w:hAnsi="Calibri" w:cs="Calibri"/>
      <w:color w:val="000000"/>
      <w:lang w:eastAsia="ru-RU"/>
    </w:rPr>
  </w:style>
  <w:style w:type="character" w:customStyle="1" w:styleId="22">
    <w:name w:val="Основной текст с отступом 2 Знак"/>
    <w:basedOn w:val="a0"/>
    <w:link w:val="21"/>
    <w:rsid w:val="00D44CEC"/>
    <w:rPr>
      <w:rFonts w:ascii="Calibri" w:eastAsia="Times New Roman" w:hAnsi="Calibri" w:cs="Calibri"/>
      <w:color w:val="000000"/>
      <w:lang w:eastAsia="ru-RU"/>
    </w:rPr>
  </w:style>
  <w:style w:type="paragraph" w:customStyle="1" w:styleId="ConsNormal">
    <w:name w:val="ConsNormal"/>
    <w:rsid w:val="00CE571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E571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J-">
    <w:name w:val="CJ - текст"/>
    <w:link w:val="CJ-0"/>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ind w:firstLine="567"/>
      <w:jc w:val="both"/>
    </w:pPr>
    <w:rPr>
      <w:rFonts w:ascii="Times New Roman" w:eastAsia="Times New Roman" w:hAnsi="Times New Roman" w:cs="Times New Roman"/>
      <w:sz w:val="24"/>
      <w:szCs w:val="20"/>
      <w:lang w:eastAsia="ru-RU"/>
    </w:rPr>
  </w:style>
  <w:style w:type="paragraph" w:customStyle="1" w:styleId="CJ-3">
    <w:name w:val="CJ - осн. текст Ж"/>
    <w:basedOn w:val="CJ-"/>
    <w:link w:val="CJ-4"/>
    <w:rsid w:val="00CE571C"/>
    <w:rPr>
      <w:b/>
      <w:spacing w:val="-6"/>
    </w:rPr>
  </w:style>
  <w:style w:type="numbering" w:customStyle="1" w:styleId="CJ-2">
    <w:name w:val="CJ - маркер 2"/>
    <w:basedOn w:val="CJ-1"/>
    <w:rsid w:val="00CE571C"/>
    <w:pPr>
      <w:numPr>
        <w:numId w:val="2"/>
      </w:numPr>
    </w:pPr>
  </w:style>
  <w:style w:type="character" w:customStyle="1" w:styleId="CJ-0">
    <w:name w:val="CJ - текст Знак Знак"/>
    <w:basedOn w:val="a0"/>
    <w:link w:val="CJ-"/>
    <w:rsid w:val="00CE571C"/>
    <w:rPr>
      <w:rFonts w:ascii="Times New Roman" w:eastAsia="Times New Roman" w:hAnsi="Times New Roman" w:cs="Times New Roman"/>
      <w:sz w:val="24"/>
      <w:szCs w:val="20"/>
      <w:lang w:eastAsia="ru-RU"/>
    </w:rPr>
  </w:style>
  <w:style w:type="character" w:customStyle="1" w:styleId="CJ-4">
    <w:name w:val="CJ - осн. текст Ж Знак"/>
    <w:basedOn w:val="CJ-0"/>
    <w:link w:val="CJ-3"/>
    <w:rsid w:val="00CE571C"/>
    <w:rPr>
      <w:rFonts w:ascii="Times New Roman" w:eastAsia="Times New Roman" w:hAnsi="Times New Roman" w:cs="Times New Roman"/>
      <w:b/>
      <w:spacing w:val="-6"/>
      <w:sz w:val="24"/>
      <w:szCs w:val="20"/>
      <w:lang w:eastAsia="ru-RU"/>
    </w:rPr>
  </w:style>
  <w:style w:type="paragraph" w:customStyle="1" w:styleId="CJ-5">
    <w:name w:val="CJ - осн. текст К"/>
    <w:basedOn w:val="CJ-"/>
    <w:link w:val="CJ-6"/>
    <w:rsid w:val="00CE571C"/>
    <w:rPr>
      <w:i/>
    </w:rPr>
  </w:style>
  <w:style w:type="character" w:customStyle="1" w:styleId="CJ-6">
    <w:name w:val="CJ - осн. текст К Знак"/>
    <w:basedOn w:val="CJ-0"/>
    <w:link w:val="CJ-5"/>
    <w:rsid w:val="00CE571C"/>
    <w:rPr>
      <w:rFonts w:ascii="Times New Roman" w:eastAsia="Times New Roman" w:hAnsi="Times New Roman" w:cs="Times New Roman"/>
      <w:i/>
      <w:sz w:val="24"/>
      <w:szCs w:val="20"/>
      <w:lang w:eastAsia="ru-RU"/>
    </w:rPr>
  </w:style>
  <w:style w:type="numbering" w:customStyle="1" w:styleId="CJ-1">
    <w:name w:val="CJ - маркер 1"/>
    <w:basedOn w:val="a2"/>
    <w:rsid w:val="00CE571C"/>
    <w:pPr>
      <w:numPr>
        <w:numId w:val="1"/>
      </w:numPr>
    </w:pPr>
  </w:style>
  <w:style w:type="paragraph" w:customStyle="1" w:styleId="CJ-7">
    <w:name w:val="CJ - абзац"/>
    <w:basedOn w:val="CJ-"/>
    <w:link w:val="CJ-8"/>
    <w:rsid w:val="00CE571C"/>
  </w:style>
  <w:style w:type="character" w:customStyle="1" w:styleId="CJ-9">
    <w:name w:val="CJ - знак"/>
    <w:rsid w:val="00CE571C"/>
    <w:rPr>
      <w:rFonts w:ascii="Times New Roman" w:hAnsi="Times New Roman"/>
      <w:sz w:val="24"/>
      <w:szCs w:val="24"/>
    </w:rPr>
  </w:style>
  <w:style w:type="character" w:customStyle="1" w:styleId="CJ-a">
    <w:name w:val="CJ - знак Ж"/>
    <w:basedOn w:val="CJ-9"/>
    <w:rsid w:val="00CE571C"/>
    <w:rPr>
      <w:rFonts w:ascii="Times New Roman" w:hAnsi="Times New Roman"/>
      <w:b/>
      <w:sz w:val="24"/>
      <w:szCs w:val="24"/>
    </w:rPr>
  </w:style>
  <w:style w:type="character" w:customStyle="1" w:styleId="CJ-8">
    <w:name w:val="CJ - абзац Знак"/>
    <w:basedOn w:val="CJ-0"/>
    <w:link w:val="CJ-7"/>
    <w:rsid w:val="00CE571C"/>
    <w:rPr>
      <w:rFonts w:ascii="Times New Roman" w:eastAsia="Times New Roman" w:hAnsi="Times New Roman" w:cs="Times New Roman"/>
      <w:sz w:val="24"/>
      <w:szCs w:val="20"/>
      <w:lang w:eastAsia="ru-RU"/>
    </w:rPr>
  </w:style>
  <w:style w:type="character" w:customStyle="1" w:styleId="CJ-b">
    <w:name w:val="CJ - знак К"/>
    <w:basedOn w:val="CJ-9"/>
    <w:rsid w:val="00CE571C"/>
    <w:rPr>
      <w:rFonts w:ascii="Times New Roman" w:hAnsi="Times New Roman"/>
      <w:i/>
      <w:sz w:val="24"/>
      <w:szCs w:val="24"/>
    </w:rPr>
  </w:style>
  <w:style w:type="paragraph" w:customStyle="1" w:styleId="CJ-c">
    <w:name w:val="CJ - осн. тескт ЦК"/>
    <w:basedOn w:val="a"/>
    <w:link w:val="CJ-d"/>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pPr>
    <w:rPr>
      <w:rFonts w:ascii="Times New Roman" w:eastAsia="Times New Roman" w:hAnsi="Times New Roman" w:cs="Times New Roman"/>
      <w:i/>
      <w:sz w:val="24"/>
      <w:szCs w:val="18"/>
      <w:lang w:val="en-US" w:eastAsia="ru-RU"/>
    </w:rPr>
  </w:style>
  <w:style w:type="character" w:customStyle="1" w:styleId="CJ-e">
    <w:name w:val="CJ - абзац П Знак"/>
    <w:basedOn w:val="CJ-8"/>
    <w:link w:val="CJ-f"/>
    <w:rsid w:val="00CE571C"/>
    <w:rPr>
      <w:rFonts w:ascii="Times New Roman" w:eastAsia="Times New Roman" w:hAnsi="Times New Roman" w:cs="Times New Roman"/>
      <w:sz w:val="24"/>
      <w:szCs w:val="20"/>
      <w:lang w:eastAsia="ru-RU"/>
    </w:rPr>
  </w:style>
  <w:style w:type="character" w:customStyle="1" w:styleId="CJ-d">
    <w:name w:val="CJ - осн. тескт ЦК Знак"/>
    <w:basedOn w:val="a0"/>
    <w:link w:val="CJ-c"/>
    <w:rsid w:val="00CE571C"/>
    <w:rPr>
      <w:rFonts w:ascii="Times New Roman" w:eastAsia="Times New Roman" w:hAnsi="Times New Roman" w:cs="Times New Roman"/>
      <w:i/>
      <w:sz w:val="24"/>
      <w:szCs w:val="18"/>
      <w:lang w:val="en-US" w:eastAsia="ru-RU"/>
    </w:rPr>
  </w:style>
  <w:style w:type="paragraph" w:customStyle="1" w:styleId="CJ-f">
    <w:name w:val="CJ - абзац П"/>
    <w:basedOn w:val="CJ-7"/>
    <w:link w:val="CJ-e"/>
    <w:rsid w:val="00CE571C"/>
    <w:pPr>
      <w:jc w:val="right"/>
    </w:pPr>
  </w:style>
  <w:style w:type="character" w:customStyle="1" w:styleId="CJ-f0">
    <w:name w:val="CJ - табл. Знак"/>
    <w:basedOn w:val="a0"/>
    <w:link w:val="CJ-f1"/>
    <w:rsid w:val="00CE571C"/>
    <w:rPr>
      <w:lang w:eastAsia="ru-RU"/>
    </w:rPr>
  </w:style>
  <w:style w:type="paragraph" w:customStyle="1" w:styleId="CJ-f1">
    <w:name w:val="CJ - табл."/>
    <w:link w:val="CJ-f0"/>
    <w:rsid w:val="00CE571C"/>
    <w:pPr>
      <w:spacing w:after="0" w:line="240" w:lineRule="auto"/>
      <w:jc w:val="both"/>
    </w:pPr>
    <w:rPr>
      <w:lang w:eastAsia="ru-RU"/>
    </w:rPr>
  </w:style>
  <w:style w:type="paragraph" w:customStyle="1" w:styleId="CJ-f2">
    <w:name w:val="CJ - табл. Ц"/>
    <w:basedOn w:val="CJ-f1"/>
    <w:rsid w:val="00CE571C"/>
    <w:pPr>
      <w:jc w:val="center"/>
    </w:pPr>
  </w:style>
  <w:style w:type="table" w:styleId="a9">
    <w:name w:val="Table Grid"/>
    <w:basedOn w:val="a1"/>
    <w:rsid w:val="00CE57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CE571C"/>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CE571C"/>
    <w:rPr>
      <w:rFonts w:ascii="Times New Roman" w:eastAsia="Times New Roman" w:hAnsi="Times New Roman" w:cs="Times New Roman"/>
      <w:sz w:val="24"/>
      <w:szCs w:val="24"/>
      <w:lang w:eastAsia="ru-RU"/>
    </w:rPr>
  </w:style>
  <w:style w:type="paragraph" w:styleId="ac">
    <w:name w:val="Body Text Indent"/>
    <w:basedOn w:val="a"/>
    <w:link w:val="ad"/>
    <w:rsid w:val="00CE571C"/>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CE571C"/>
    <w:rPr>
      <w:rFonts w:ascii="Times New Roman" w:eastAsia="Times New Roman" w:hAnsi="Times New Roman" w:cs="Times New Roman"/>
      <w:sz w:val="24"/>
      <w:szCs w:val="24"/>
      <w:lang w:eastAsia="ru-RU"/>
    </w:rPr>
  </w:style>
  <w:style w:type="paragraph" w:styleId="23">
    <w:name w:val="List Bullet 2"/>
    <w:basedOn w:val="a"/>
    <w:autoRedefine/>
    <w:rsid w:val="00CE571C"/>
    <w:pPr>
      <w:spacing w:after="0" w:line="240" w:lineRule="auto"/>
      <w:jc w:val="both"/>
    </w:pPr>
    <w:rPr>
      <w:rFonts w:ascii="Times New Roman" w:eastAsia="Times New Roman" w:hAnsi="Times New Roman" w:cs="Times New Roman"/>
      <w:snapToGrid w:val="0"/>
      <w:sz w:val="28"/>
      <w:szCs w:val="20"/>
      <w:lang w:eastAsia="ru-RU"/>
    </w:rPr>
  </w:style>
  <w:style w:type="paragraph" w:styleId="ae">
    <w:name w:val="footer"/>
    <w:basedOn w:val="a"/>
    <w:link w:val="af"/>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CE571C"/>
    <w:rPr>
      <w:rFonts w:ascii="Times New Roman" w:eastAsia="Times New Roman" w:hAnsi="Times New Roman" w:cs="Times New Roman"/>
      <w:sz w:val="24"/>
      <w:szCs w:val="24"/>
      <w:lang w:eastAsia="ru-RU"/>
    </w:rPr>
  </w:style>
  <w:style w:type="character" w:styleId="af0">
    <w:name w:val="page number"/>
    <w:basedOn w:val="a0"/>
    <w:rsid w:val="00CE571C"/>
  </w:style>
  <w:style w:type="paragraph" w:styleId="af1">
    <w:name w:val="header"/>
    <w:basedOn w:val="a"/>
    <w:link w:val="af2"/>
    <w:uiPriority w:val="99"/>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CE571C"/>
    <w:rPr>
      <w:rFonts w:ascii="Times New Roman" w:eastAsia="Times New Roman" w:hAnsi="Times New Roman" w:cs="Times New Roman"/>
      <w:sz w:val="24"/>
      <w:szCs w:val="24"/>
      <w:lang w:eastAsia="ru-RU"/>
    </w:rPr>
  </w:style>
  <w:style w:type="numbering" w:styleId="1ai">
    <w:name w:val="Outline List 1"/>
    <w:basedOn w:val="a2"/>
    <w:rsid w:val="00CE571C"/>
    <w:pPr>
      <w:numPr>
        <w:numId w:val="3"/>
      </w:numPr>
    </w:pPr>
  </w:style>
  <w:style w:type="paragraph" w:styleId="af3">
    <w:name w:val="TOC Heading"/>
    <w:basedOn w:val="1"/>
    <w:next w:val="a"/>
    <w:uiPriority w:val="39"/>
    <w:semiHidden/>
    <w:unhideWhenUsed/>
    <w:qFormat/>
    <w:rsid w:val="00CE571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rsid w:val="00CE571C"/>
    <w:pPr>
      <w:spacing w:after="0" w:line="240" w:lineRule="auto"/>
    </w:pPr>
    <w:rPr>
      <w:rFonts w:ascii="Times New Roman" w:eastAsia="Times New Roman" w:hAnsi="Times New Roman" w:cs="Times New Roman"/>
      <w:sz w:val="24"/>
      <w:szCs w:val="24"/>
      <w:lang w:eastAsia="ru-RU"/>
    </w:rPr>
  </w:style>
  <w:style w:type="paragraph" w:styleId="af4">
    <w:name w:val="Document Map"/>
    <w:basedOn w:val="a"/>
    <w:link w:val="af5"/>
    <w:rsid w:val="00CE571C"/>
    <w:pPr>
      <w:spacing w:after="0" w:line="240" w:lineRule="auto"/>
    </w:pPr>
    <w:rPr>
      <w:rFonts w:ascii="Tahoma" w:eastAsia="Times New Roman" w:hAnsi="Tahoma" w:cs="Tahoma"/>
      <w:sz w:val="16"/>
      <w:szCs w:val="16"/>
      <w:lang w:eastAsia="ru-RU"/>
    </w:rPr>
  </w:style>
  <w:style w:type="character" w:customStyle="1" w:styleId="af5">
    <w:name w:val="Схема документа Знак"/>
    <w:basedOn w:val="a0"/>
    <w:link w:val="af4"/>
    <w:rsid w:val="00CE571C"/>
    <w:rPr>
      <w:rFonts w:ascii="Tahoma" w:eastAsia="Times New Roman" w:hAnsi="Tahoma" w:cs="Tahoma"/>
      <w:sz w:val="16"/>
      <w:szCs w:val="16"/>
      <w:lang w:eastAsia="ru-RU"/>
    </w:rPr>
  </w:style>
  <w:style w:type="paragraph" w:styleId="af6">
    <w:name w:val="No Spacing"/>
    <w:link w:val="af7"/>
    <w:uiPriority w:val="1"/>
    <w:qFormat/>
    <w:rsid w:val="00CE571C"/>
    <w:pPr>
      <w:spacing w:after="0" w:line="240" w:lineRule="auto"/>
    </w:pPr>
    <w:rPr>
      <w:rFonts w:ascii="Calibri" w:eastAsia="Times New Roman" w:hAnsi="Calibri" w:cs="Times New Roman"/>
    </w:rPr>
  </w:style>
  <w:style w:type="character" w:customStyle="1" w:styleId="af7">
    <w:name w:val="Без интервала Знак"/>
    <w:basedOn w:val="a0"/>
    <w:link w:val="af6"/>
    <w:uiPriority w:val="1"/>
    <w:rsid w:val="00CE571C"/>
    <w:rPr>
      <w:rFonts w:ascii="Calibri" w:eastAsia="Times New Roman" w:hAnsi="Calibri" w:cs="Times New Roman"/>
    </w:rPr>
  </w:style>
  <w:style w:type="character" w:customStyle="1" w:styleId="20">
    <w:name w:val="Заголовок 2 Знак"/>
    <w:basedOn w:val="a0"/>
    <w:link w:val="2"/>
    <w:rsid w:val="0046581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E6473"/>
    <w:rPr>
      <w:rFonts w:ascii="Cambria" w:eastAsia="Times New Roman" w:hAnsi="Cambria" w:cs="Times New Roman"/>
      <w:b/>
      <w:bCs/>
      <w:sz w:val="26"/>
      <w:szCs w:val="26"/>
      <w:lang w:eastAsia="ru-RU"/>
    </w:rPr>
  </w:style>
  <w:style w:type="character" w:customStyle="1" w:styleId="a8">
    <w:name w:val="Абзац списка Знак"/>
    <w:aliases w:val="Тема Знак"/>
    <w:link w:val="a7"/>
    <w:locked/>
    <w:rsid w:val="003E6473"/>
  </w:style>
  <w:style w:type="paragraph" w:styleId="af8">
    <w:name w:val="Title"/>
    <w:basedOn w:val="a"/>
    <w:link w:val="af9"/>
    <w:uiPriority w:val="10"/>
    <w:qFormat/>
    <w:rsid w:val="003E6473"/>
    <w:pPr>
      <w:spacing w:after="0" w:line="240" w:lineRule="auto"/>
      <w:jc w:val="center"/>
    </w:pPr>
    <w:rPr>
      <w:rFonts w:ascii="Times New Roman" w:eastAsia="Times New Roman" w:hAnsi="Times New Roman" w:cs="Times New Roman"/>
      <w:b/>
      <w:bCs/>
      <w:i/>
      <w:iCs/>
      <w:sz w:val="28"/>
      <w:szCs w:val="24"/>
      <w:lang w:eastAsia="ru-RU"/>
    </w:rPr>
  </w:style>
  <w:style w:type="character" w:customStyle="1" w:styleId="af9">
    <w:name w:val="Название Знак"/>
    <w:basedOn w:val="a0"/>
    <w:link w:val="af8"/>
    <w:uiPriority w:val="10"/>
    <w:rsid w:val="003E6473"/>
    <w:rPr>
      <w:rFonts w:ascii="Times New Roman" w:eastAsia="Times New Roman" w:hAnsi="Times New Roman" w:cs="Times New Roman"/>
      <w:b/>
      <w:bCs/>
      <w:i/>
      <w:iCs/>
      <w:sz w:val="28"/>
      <w:szCs w:val="24"/>
      <w:lang w:eastAsia="ru-RU"/>
    </w:rPr>
  </w:style>
  <w:style w:type="character" w:customStyle="1" w:styleId="16">
    <w:name w:val="Основной текст (16)"/>
    <w:link w:val="161"/>
    <w:uiPriority w:val="99"/>
    <w:rsid w:val="003E6473"/>
    <w:rPr>
      <w:b/>
      <w:bCs/>
      <w:shd w:val="clear" w:color="auto" w:fill="FFFFFF"/>
    </w:rPr>
  </w:style>
  <w:style w:type="paragraph" w:customStyle="1" w:styleId="161">
    <w:name w:val="Основной текст (16)1"/>
    <w:basedOn w:val="a"/>
    <w:link w:val="16"/>
    <w:uiPriority w:val="99"/>
    <w:rsid w:val="003E6473"/>
    <w:pPr>
      <w:shd w:val="clear" w:color="auto" w:fill="FFFFFF"/>
      <w:spacing w:before="120" w:after="120" w:line="240" w:lineRule="atLeast"/>
    </w:pPr>
    <w:rPr>
      <w:b/>
      <w:bCs/>
    </w:rPr>
  </w:style>
  <w:style w:type="character" w:customStyle="1" w:styleId="185">
    <w:name w:val="Основной текст (185)"/>
    <w:link w:val="1851"/>
    <w:uiPriority w:val="99"/>
    <w:rsid w:val="003E6473"/>
    <w:rPr>
      <w:shd w:val="clear" w:color="auto" w:fill="FFFFFF"/>
    </w:rPr>
  </w:style>
  <w:style w:type="paragraph" w:customStyle="1" w:styleId="1851">
    <w:name w:val="Основной текст (185)1"/>
    <w:basedOn w:val="a"/>
    <w:link w:val="185"/>
    <w:uiPriority w:val="99"/>
    <w:rsid w:val="003E6473"/>
    <w:pPr>
      <w:shd w:val="clear" w:color="auto" w:fill="FFFFFF"/>
      <w:spacing w:after="0" w:line="415" w:lineRule="exact"/>
      <w:jc w:val="both"/>
    </w:pPr>
  </w:style>
  <w:style w:type="character" w:customStyle="1" w:styleId="24">
    <w:name w:val="Основной текст (24)"/>
    <w:link w:val="241"/>
    <w:uiPriority w:val="99"/>
    <w:rsid w:val="003E6473"/>
    <w:rPr>
      <w:b/>
      <w:bCs/>
      <w:shd w:val="clear" w:color="auto" w:fill="FFFFFF"/>
    </w:rPr>
  </w:style>
  <w:style w:type="character" w:customStyle="1" w:styleId="2410pt5">
    <w:name w:val="Основной текст (24) + 10 pt5"/>
    <w:aliases w:val="Не полужирный45"/>
    <w:uiPriority w:val="99"/>
    <w:rsid w:val="003E6473"/>
    <w:rPr>
      <w:rFonts w:ascii="Times New Roman" w:hAnsi="Times New Roman" w:cs="Times New Roman"/>
      <w:b/>
      <w:bCs/>
      <w:sz w:val="20"/>
      <w:szCs w:val="20"/>
    </w:rPr>
  </w:style>
  <w:style w:type="character" w:customStyle="1" w:styleId="1610pt18">
    <w:name w:val="Основной текст (16) + 10 pt18"/>
    <w:aliases w:val="Не полужирный44"/>
    <w:uiPriority w:val="99"/>
    <w:rsid w:val="003E6473"/>
    <w:rPr>
      <w:rFonts w:ascii="Times New Roman" w:hAnsi="Times New Roman" w:cs="Times New Roman"/>
      <w:b/>
      <w:bCs/>
      <w:sz w:val="20"/>
      <w:szCs w:val="20"/>
    </w:rPr>
  </w:style>
  <w:style w:type="paragraph" w:customStyle="1" w:styleId="241">
    <w:name w:val="Основной текст (24)1"/>
    <w:basedOn w:val="a"/>
    <w:link w:val="24"/>
    <w:uiPriority w:val="99"/>
    <w:rsid w:val="003E6473"/>
    <w:pPr>
      <w:shd w:val="clear" w:color="auto" w:fill="FFFFFF"/>
      <w:spacing w:after="180" w:line="238" w:lineRule="exact"/>
      <w:jc w:val="center"/>
    </w:pPr>
    <w:rPr>
      <w:b/>
      <w:bCs/>
    </w:rPr>
  </w:style>
  <w:style w:type="paragraph" w:styleId="afa">
    <w:name w:val="Plain Text"/>
    <w:basedOn w:val="a"/>
    <w:link w:val="afb"/>
    <w:rsid w:val="003144BA"/>
    <w:pPr>
      <w:spacing w:after="0" w:line="240" w:lineRule="auto"/>
    </w:pPr>
    <w:rPr>
      <w:rFonts w:ascii="Courier New" w:eastAsia="Times New Roman" w:hAnsi="Courier New" w:cs="Times New Roman"/>
      <w:sz w:val="20"/>
      <w:szCs w:val="20"/>
      <w:lang w:eastAsia="ru-RU"/>
    </w:rPr>
  </w:style>
  <w:style w:type="character" w:customStyle="1" w:styleId="afb">
    <w:name w:val="Текст Знак"/>
    <w:basedOn w:val="a0"/>
    <w:link w:val="afa"/>
    <w:rsid w:val="003144BA"/>
    <w:rPr>
      <w:rFonts w:ascii="Courier New" w:eastAsia="Times New Roman" w:hAnsi="Courier New" w:cs="Times New Roman"/>
      <w:sz w:val="20"/>
      <w:szCs w:val="20"/>
      <w:lang w:eastAsia="ru-RU"/>
    </w:rPr>
  </w:style>
  <w:style w:type="paragraph" w:styleId="afc">
    <w:name w:val="Block Text"/>
    <w:basedOn w:val="a"/>
    <w:rsid w:val="003144BA"/>
    <w:pPr>
      <w:shd w:val="clear" w:color="auto" w:fill="FFFFFF"/>
      <w:spacing w:before="2" w:after="0" w:line="276" w:lineRule="exact"/>
      <w:ind w:left="127" w:right="470" w:firstLine="440"/>
      <w:jc w:val="both"/>
    </w:pPr>
    <w:rPr>
      <w:rFonts w:ascii="Times New Roman" w:eastAsia="Times New Roman" w:hAnsi="Times New Roman" w:cs="Times New Roman"/>
      <w:sz w:val="24"/>
      <w:szCs w:val="20"/>
      <w:lang w:eastAsia="ru-RU"/>
    </w:rPr>
  </w:style>
  <w:style w:type="paragraph" w:styleId="25">
    <w:name w:val="List 2"/>
    <w:basedOn w:val="a"/>
    <w:semiHidden/>
    <w:rsid w:val="003144BA"/>
    <w:pPr>
      <w:spacing w:after="0" w:line="240" w:lineRule="auto"/>
      <w:ind w:left="566" w:hanging="283"/>
    </w:pPr>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172"/>
  </w:style>
  <w:style w:type="paragraph" w:styleId="1">
    <w:name w:val="heading 1"/>
    <w:basedOn w:val="a"/>
    <w:link w:val="10"/>
    <w:qFormat/>
    <w:rsid w:val="00DE5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4658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E6473"/>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E7CD8"/>
    <w:rPr>
      <w:b/>
      <w:bCs/>
    </w:rPr>
  </w:style>
  <w:style w:type="character" w:customStyle="1" w:styleId="apple-converted-space">
    <w:name w:val="apple-converted-space"/>
    <w:basedOn w:val="a0"/>
    <w:rsid w:val="00AE7CD8"/>
  </w:style>
  <w:style w:type="character" w:styleId="a4">
    <w:name w:val="Hyperlink"/>
    <w:basedOn w:val="a0"/>
    <w:unhideWhenUsed/>
    <w:rsid w:val="00AE7CD8"/>
    <w:rPr>
      <w:color w:val="0000FF"/>
      <w:u w:val="single"/>
    </w:rPr>
  </w:style>
  <w:style w:type="paragraph" w:styleId="a5">
    <w:name w:val="Balloon Text"/>
    <w:basedOn w:val="a"/>
    <w:link w:val="a6"/>
    <w:uiPriority w:val="99"/>
    <w:semiHidden/>
    <w:unhideWhenUsed/>
    <w:rsid w:val="00311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1F57"/>
    <w:rPr>
      <w:rFonts w:ascii="Tahoma" w:hAnsi="Tahoma" w:cs="Tahoma"/>
      <w:sz w:val="16"/>
      <w:szCs w:val="16"/>
    </w:rPr>
  </w:style>
  <w:style w:type="paragraph" w:styleId="a7">
    <w:name w:val="List Paragraph"/>
    <w:aliases w:val="Тема"/>
    <w:basedOn w:val="a"/>
    <w:link w:val="a8"/>
    <w:qFormat/>
    <w:rsid w:val="003F0455"/>
    <w:pPr>
      <w:ind w:left="720"/>
      <w:contextualSpacing/>
    </w:pPr>
  </w:style>
  <w:style w:type="character" w:customStyle="1" w:styleId="10">
    <w:name w:val="Заголовок 1 Знак"/>
    <w:basedOn w:val="a0"/>
    <w:link w:val="1"/>
    <w:rsid w:val="00DE5C4E"/>
    <w:rPr>
      <w:rFonts w:ascii="Times New Roman" w:eastAsia="Times New Roman" w:hAnsi="Times New Roman" w:cs="Times New Roman"/>
      <w:b/>
      <w:bCs/>
      <w:kern w:val="36"/>
      <w:sz w:val="48"/>
      <w:szCs w:val="48"/>
      <w:lang w:eastAsia="ru-RU"/>
    </w:rPr>
  </w:style>
  <w:style w:type="character" w:customStyle="1" w:styleId="blk">
    <w:name w:val="blk"/>
    <w:basedOn w:val="a0"/>
    <w:rsid w:val="00DE5C4E"/>
  </w:style>
  <w:style w:type="character" w:customStyle="1" w:styleId="hl">
    <w:name w:val="hl"/>
    <w:basedOn w:val="a0"/>
    <w:rsid w:val="00DE5C4E"/>
  </w:style>
  <w:style w:type="character" w:customStyle="1" w:styleId="nobr">
    <w:name w:val="nobr"/>
    <w:basedOn w:val="a0"/>
    <w:rsid w:val="00DE5C4E"/>
  </w:style>
  <w:style w:type="paragraph" w:customStyle="1" w:styleId="Default">
    <w:name w:val="Default"/>
    <w:rsid w:val="00D44CEC"/>
    <w:pPr>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D44CEC"/>
    <w:pPr>
      <w:spacing w:after="120" w:line="480" w:lineRule="auto"/>
      <w:ind w:left="283"/>
    </w:pPr>
    <w:rPr>
      <w:rFonts w:ascii="Calibri" w:eastAsia="Times New Roman" w:hAnsi="Calibri" w:cs="Calibri"/>
      <w:color w:val="000000"/>
      <w:lang w:eastAsia="ru-RU"/>
    </w:rPr>
  </w:style>
  <w:style w:type="character" w:customStyle="1" w:styleId="22">
    <w:name w:val="Основной текст с отступом 2 Знак"/>
    <w:basedOn w:val="a0"/>
    <w:link w:val="21"/>
    <w:rsid w:val="00D44CEC"/>
    <w:rPr>
      <w:rFonts w:ascii="Calibri" w:eastAsia="Times New Roman" w:hAnsi="Calibri" w:cs="Calibri"/>
      <w:color w:val="000000"/>
      <w:lang w:eastAsia="ru-RU"/>
    </w:rPr>
  </w:style>
  <w:style w:type="paragraph" w:customStyle="1" w:styleId="ConsNormal">
    <w:name w:val="ConsNormal"/>
    <w:rsid w:val="00CE571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E571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J-">
    <w:name w:val="CJ - текст"/>
    <w:link w:val="CJ-0"/>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ind w:firstLine="567"/>
      <w:jc w:val="both"/>
    </w:pPr>
    <w:rPr>
      <w:rFonts w:ascii="Times New Roman" w:eastAsia="Times New Roman" w:hAnsi="Times New Roman" w:cs="Times New Roman"/>
      <w:sz w:val="24"/>
      <w:szCs w:val="20"/>
      <w:lang w:eastAsia="ru-RU"/>
    </w:rPr>
  </w:style>
  <w:style w:type="paragraph" w:customStyle="1" w:styleId="CJ-3">
    <w:name w:val="CJ - осн. текст Ж"/>
    <w:basedOn w:val="CJ-"/>
    <w:link w:val="CJ-4"/>
    <w:rsid w:val="00CE571C"/>
    <w:rPr>
      <w:b/>
      <w:spacing w:val="-6"/>
    </w:rPr>
  </w:style>
  <w:style w:type="numbering" w:customStyle="1" w:styleId="CJ-2">
    <w:name w:val="CJ - маркер 2"/>
    <w:basedOn w:val="CJ-1"/>
    <w:rsid w:val="00CE571C"/>
    <w:pPr>
      <w:numPr>
        <w:numId w:val="2"/>
      </w:numPr>
    </w:pPr>
  </w:style>
  <w:style w:type="character" w:customStyle="1" w:styleId="CJ-0">
    <w:name w:val="CJ - текст Знак Знак"/>
    <w:basedOn w:val="a0"/>
    <w:link w:val="CJ-"/>
    <w:rsid w:val="00CE571C"/>
    <w:rPr>
      <w:rFonts w:ascii="Times New Roman" w:eastAsia="Times New Roman" w:hAnsi="Times New Roman" w:cs="Times New Roman"/>
      <w:sz w:val="24"/>
      <w:szCs w:val="20"/>
      <w:lang w:eastAsia="ru-RU"/>
    </w:rPr>
  </w:style>
  <w:style w:type="character" w:customStyle="1" w:styleId="CJ-4">
    <w:name w:val="CJ - осн. текст Ж Знак"/>
    <w:basedOn w:val="CJ-0"/>
    <w:link w:val="CJ-3"/>
    <w:rsid w:val="00CE571C"/>
    <w:rPr>
      <w:rFonts w:ascii="Times New Roman" w:eastAsia="Times New Roman" w:hAnsi="Times New Roman" w:cs="Times New Roman"/>
      <w:b/>
      <w:spacing w:val="-6"/>
      <w:sz w:val="24"/>
      <w:szCs w:val="20"/>
      <w:lang w:eastAsia="ru-RU"/>
    </w:rPr>
  </w:style>
  <w:style w:type="paragraph" w:customStyle="1" w:styleId="CJ-5">
    <w:name w:val="CJ - осн. текст К"/>
    <w:basedOn w:val="CJ-"/>
    <w:link w:val="CJ-6"/>
    <w:rsid w:val="00CE571C"/>
    <w:rPr>
      <w:i/>
    </w:rPr>
  </w:style>
  <w:style w:type="character" w:customStyle="1" w:styleId="CJ-6">
    <w:name w:val="CJ - осн. текст К Знак"/>
    <w:basedOn w:val="CJ-0"/>
    <w:link w:val="CJ-5"/>
    <w:rsid w:val="00CE571C"/>
    <w:rPr>
      <w:rFonts w:ascii="Times New Roman" w:eastAsia="Times New Roman" w:hAnsi="Times New Roman" w:cs="Times New Roman"/>
      <w:i/>
      <w:sz w:val="24"/>
      <w:szCs w:val="20"/>
      <w:lang w:eastAsia="ru-RU"/>
    </w:rPr>
  </w:style>
  <w:style w:type="numbering" w:customStyle="1" w:styleId="CJ-1">
    <w:name w:val="CJ - маркер 1"/>
    <w:basedOn w:val="a2"/>
    <w:rsid w:val="00CE571C"/>
    <w:pPr>
      <w:numPr>
        <w:numId w:val="1"/>
      </w:numPr>
    </w:pPr>
  </w:style>
  <w:style w:type="paragraph" w:customStyle="1" w:styleId="CJ-7">
    <w:name w:val="CJ - абзац"/>
    <w:basedOn w:val="CJ-"/>
    <w:link w:val="CJ-8"/>
    <w:rsid w:val="00CE571C"/>
  </w:style>
  <w:style w:type="character" w:customStyle="1" w:styleId="CJ-9">
    <w:name w:val="CJ - знак"/>
    <w:rsid w:val="00CE571C"/>
    <w:rPr>
      <w:rFonts w:ascii="Times New Roman" w:hAnsi="Times New Roman"/>
      <w:sz w:val="24"/>
      <w:szCs w:val="24"/>
    </w:rPr>
  </w:style>
  <w:style w:type="character" w:customStyle="1" w:styleId="CJ-a">
    <w:name w:val="CJ - знак Ж"/>
    <w:basedOn w:val="CJ-9"/>
    <w:rsid w:val="00CE571C"/>
    <w:rPr>
      <w:rFonts w:ascii="Times New Roman" w:hAnsi="Times New Roman"/>
      <w:b/>
      <w:sz w:val="24"/>
      <w:szCs w:val="24"/>
    </w:rPr>
  </w:style>
  <w:style w:type="character" w:customStyle="1" w:styleId="CJ-8">
    <w:name w:val="CJ - абзац Знак"/>
    <w:basedOn w:val="CJ-0"/>
    <w:link w:val="CJ-7"/>
    <w:rsid w:val="00CE571C"/>
    <w:rPr>
      <w:rFonts w:ascii="Times New Roman" w:eastAsia="Times New Roman" w:hAnsi="Times New Roman" w:cs="Times New Roman"/>
      <w:sz w:val="24"/>
      <w:szCs w:val="20"/>
      <w:lang w:eastAsia="ru-RU"/>
    </w:rPr>
  </w:style>
  <w:style w:type="character" w:customStyle="1" w:styleId="CJ-b">
    <w:name w:val="CJ - знак К"/>
    <w:basedOn w:val="CJ-9"/>
    <w:rsid w:val="00CE571C"/>
    <w:rPr>
      <w:rFonts w:ascii="Times New Roman" w:hAnsi="Times New Roman"/>
      <w:i/>
      <w:sz w:val="24"/>
      <w:szCs w:val="24"/>
    </w:rPr>
  </w:style>
  <w:style w:type="paragraph" w:customStyle="1" w:styleId="CJ-c">
    <w:name w:val="CJ - осн. тескт ЦК"/>
    <w:basedOn w:val="a"/>
    <w:link w:val="CJ-d"/>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pPr>
    <w:rPr>
      <w:rFonts w:ascii="Times New Roman" w:eastAsia="Times New Roman" w:hAnsi="Times New Roman" w:cs="Times New Roman"/>
      <w:i/>
      <w:sz w:val="24"/>
      <w:szCs w:val="18"/>
      <w:lang w:val="en-US" w:eastAsia="ru-RU"/>
    </w:rPr>
  </w:style>
  <w:style w:type="character" w:customStyle="1" w:styleId="CJ-e">
    <w:name w:val="CJ - абзац П Знак"/>
    <w:basedOn w:val="CJ-8"/>
    <w:link w:val="CJ-f"/>
    <w:rsid w:val="00CE571C"/>
    <w:rPr>
      <w:rFonts w:ascii="Times New Roman" w:eastAsia="Times New Roman" w:hAnsi="Times New Roman" w:cs="Times New Roman"/>
      <w:sz w:val="24"/>
      <w:szCs w:val="20"/>
      <w:lang w:eastAsia="ru-RU"/>
    </w:rPr>
  </w:style>
  <w:style w:type="character" w:customStyle="1" w:styleId="CJ-d">
    <w:name w:val="CJ - осн. тескт ЦК Знак"/>
    <w:basedOn w:val="a0"/>
    <w:link w:val="CJ-c"/>
    <w:rsid w:val="00CE571C"/>
    <w:rPr>
      <w:rFonts w:ascii="Times New Roman" w:eastAsia="Times New Roman" w:hAnsi="Times New Roman" w:cs="Times New Roman"/>
      <w:i/>
      <w:sz w:val="24"/>
      <w:szCs w:val="18"/>
      <w:lang w:val="en-US" w:eastAsia="ru-RU"/>
    </w:rPr>
  </w:style>
  <w:style w:type="paragraph" w:customStyle="1" w:styleId="CJ-f">
    <w:name w:val="CJ - абзац П"/>
    <w:basedOn w:val="CJ-7"/>
    <w:link w:val="CJ-e"/>
    <w:rsid w:val="00CE571C"/>
    <w:pPr>
      <w:jc w:val="right"/>
    </w:pPr>
  </w:style>
  <w:style w:type="character" w:customStyle="1" w:styleId="CJ-f0">
    <w:name w:val="CJ - табл. Знак"/>
    <w:basedOn w:val="a0"/>
    <w:link w:val="CJ-f1"/>
    <w:rsid w:val="00CE571C"/>
    <w:rPr>
      <w:lang w:eastAsia="ru-RU"/>
    </w:rPr>
  </w:style>
  <w:style w:type="paragraph" w:customStyle="1" w:styleId="CJ-f1">
    <w:name w:val="CJ - табл."/>
    <w:link w:val="CJ-f0"/>
    <w:rsid w:val="00CE571C"/>
    <w:pPr>
      <w:spacing w:after="0" w:line="240" w:lineRule="auto"/>
      <w:jc w:val="both"/>
    </w:pPr>
    <w:rPr>
      <w:lang w:eastAsia="ru-RU"/>
    </w:rPr>
  </w:style>
  <w:style w:type="paragraph" w:customStyle="1" w:styleId="CJ-f2">
    <w:name w:val="CJ - табл. Ц"/>
    <w:basedOn w:val="CJ-f1"/>
    <w:rsid w:val="00CE571C"/>
    <w:pPr>
      <w:jc w:val="center"/>
    </w:pPr>
  </w:style>
  <w:style w:type="table" w:styleId="a9">
    <w:name w:val="Table Grid"/>
    <w:basedOn w:val="a1"/>
    <w:rsid w:val="00CE57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CE571C"/>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CE571C"/>
    <w:rPr>
      <w:rFonts w:ascii="Times New Roman" w:eastAsia="Times New Roman" w:hAnsi="Times New Roman" w:cs="Times New Roman"/>
      <w:sz w:val="24"/>
      <w:szCs w:val="24"/>
      <w:lang w:eastAsia="ru-RU"/>
    </w:rPr>
  </w:style>
  <w:style w:type="paragraph" w:styleId="ac">
    <w:name w:val="Body Text Indent"/>
    <w:basedOn w:val="a"/>
    <w:link w:val="ad"/>
    <w:rsid w:val="00CE571C"/>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CE571C"/>
    <w:rPr>
      <w:rFonts w:ascii="Times New Roman" w:eastAsia="Times New Roman" w:hAnsi="Times New Roman" w:cs="Times New Roman"/>
      <w:sz w:val="24"/>
      <w:szCs w:val="24"/>
      <w:lang w:eastAsia="ru-RU"/>
    </w:rPr>
  </w:style>
  <w:style w:type="paragraph" w:styleId="23">
    <w:name w:val="List Bullet 2"/>
    <w:basedOn w:val="a"/>
    <w:autoRedefine/>
    <w:rsid w:val="00CE571C"/>
    <w:pPr>
      <w:spacing w:after="0" w:line="240" w:lineRule="auto"/>
      <w:jc w:val="both"/>
    </w:pPr>
    <w:rPr>
      <w:rFonts w:ascii="Times New Roman" w:eastAsia="Times New Roman" w:hAnsi="Times New Roman" w:cs="Times New Roman"/>
      <w:snapToGrid w:val="0"/>
      <w:sz w:val="28"/>
      <w:szCs w:val="20"/>
      <w:lang w:eastAsia="ru-RU"/>
    </w:rPr>
  </w:style>
  <w:style w:type="paragraph" w:styleId="ae">
    <w:name w:val="footer"/>
    <w:basedOn w:val="a"/>
    <w:link w:val="af"/>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CE571C"/>
    <w:rPr>
      <w:rFonts w:ascii="Times New Roman" w:eastAsia="Times New Roman" w:hAnsi="Times New Roman" w:cs="Times New Roman"/>
      <w:sz w:val="24"/>
      <w:szCs w:val="24"/>
      <w:lang w:eastAsia="ru-RU"/>
    </w:rPr>
  </w:style>
  <w:style w:type="character" w:styleId="af0">
    <w:name w:val="page number"/>
    <w:basedOn w:val="a0"/>
    <w:rsid w:val="00CE571C"/>
  </w:style>
  <w:style w:type="paragraph" w:styleId="af1">
    <w:name w:val="header"/>
    <w:basedOn w:val="a"/>
    <w:link w:val="af2"/>
    <w:uiPriority w:val="99"/>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CE571C"/>
    <w:rPr>
      <w:rFonts w:ascii="Times New Roman" w:eastAsia="Times New Roman" w:hAnsi="Times New Roman" w:cs="Times New Roman"/>
      <w:sz w:val="24"/>
      <w:szCs w:val="24"/>
      <w:lang w:eastAsia="ru-RU"/>
    </w:rPr>
  </w:style>
  <w:style w:type="numbering" w:styleId="1ai">
    <w:name w:val="Outline List 1"/>
    <w:basedOn w:val="a2"/>
    <w:rsid w:val="00CE571C"/>
    <w:pPr>
      <w:numPr>
        <w:numId w:val="3"/>
      </w:numPr>
    </w:pPr>
  </w:style>
  <w:style w:type="paragraph" w:styleId="af3">
    <w:name w:val="TOC Heading"/>
    <w:basedOn w:val="1"/>
    <w:next w:val="a"/>
    <w:uiPriority w:val="39"/>
    <w:semiHidden/>
    <w:unhideWhenUsed/>
    <w:qFormat/>
    <w:rsid w:val="00CE571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rsid w:val="00CE571C"/>
    <w:pPr>
      <w:spacing w:after="0" w:line="240" w:lineRule="auto"/>
    </w:pPr>
    <w:rPr>
      <w:rFonts w:ascii="Times New Roman" w:eastAsia="Times New Roman" w:hAnsi="Times New Roman" w:cs="Times New Roman"/>
      <w:sz w:val="24"/>
      <w:szCs w:val="24"/>
      <w:lang w:eastAsia="ru-RU"/>
    </w:rPr>
  </w:style>
  <w:style w:type="paragraph" w:styleId="af4">
    <w:name w:val="Document Map"/>
    <w:basedOn w:val="a"/>
    <w:link w:val="af5"/>
    <w:rsid w:val="00CE571C"/>
    <w:pPr>
      <w:spacing w:after="0" w:line="240" w:lineRule="auto"/>
    </w:pPr>
    <w:rPr>
      <w:rFonts w:ascii="Tahoma" w:eastAsia="Times New Roman" w:hAnsi="Tahoma" w:cs="Tahoma"/>
      <w:sz w:val="16"/>
      <w:szCs w:val="16"/>
      <w:lang w:eastAsia="ru-RU"/>
    </w:rPr>
  </w:style>
  <w:style w:type="character" w:customStyle="1" w:styleId="af5">
    <w:name w:val="Схема документа Знак"/>
    <w:basedOn w:val="a0"/>
    <w:link w:val="af4"/>
    <w:rsid w:val="00CE571C"/>
    <w:rPr>
      <w:rFonts w:ascii="Tahoma" w:eastAsia="Times New Roman" w:hAnsi="Tahoma" w:cs="Tahoma"/>
      <w:sz w:val="16"/>
      <w:szCs w:val="16"/>
      <w:lang w:eastAsia="ru-RU"/>
    </w:rPr>
  </w:style>
  <w:style w:type="paragraph" w:styleId="af6">
    <w:name w:val="No Spacing"/>
    <w:link w:val="af7"/>
    <w:uiPriority w:val="1"/>
    <w:qFormat/>
    <w:rsid w:val="00CE571C"/>
    <w:pPr>
      <w:spacing w:after="0" w:line="240" w:lineRule="auto"/>
    </w:pPr>
    <w:rPr>
      <w:rFonts w:ascii="Calibri" w:eastAsia="Times New Roman" w:hAnsi="Calibri" w:cs="Times New Roman"/>
    </w:rPr>
  </w:style>
  <w:style w:type="character" w:customStyle="1" w:styleId="af7">
    <w:name w:val="Без интервала Знак"/>
    <w:basedOn w:val="a0"/>
    <w:link w:val="af6"/>
    <w:uiPriority w:val="1"/>
    <w:rsid w:val="00CE571C"/>
    <w:rPr>
      <w:rFonts w:ascii="Calibri" w:eastAsia="Times New Roman" w:hAnsi="Calibri" w:cs="Times New Roman"/>
    </w:rPr>
  </w:style>
  <w:style w:type="character" w:customStyle="1" w:styleId="20">
    <w:name w:val="Заголовок 2 Знак"/>
    <w:basedOn w:val="a0"/>
    <w:link w:val="2"/>
    <w:rsid w:val="0046581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E6473"/>
    <w:rPr>
      <w:rFonts w:ascii="Cambria" w:eastAsia="Times New Roman" w:hAnsi="Cambria" w:cs="Times New Roman"/>
      <w:b/>
      <w:bCs/>
      <w:sz w:val="26"/>
      <w:szCs w:val="26"/>
      <w:lang w:eastAsia="ru-RU"/>
    </w:rPr>
  </w:style>
  <w:style w:type="character" w:customStyle="1" w:styleId="a8">
    <w:name w:val="Абзац списка Знак"/>
    <w:aliases w:val="Тема Знак"/>
    <w:link w:val="a7"/>
    <w:locked/>
    <w:rsid w:val="003E6473"/>
  </w:style>
  <w:style w:type="paragraph" w:styleId="af8">
    <w:name w:val="Title"/>
    <w:basedOn w:val="a"/>
    <w:link w:val="af9"/>
    <w:uiPriority w:val="10"/>
    <w:qFormat/>
    <w:rsid w:val="003E6473"/>
    <w:pPr>
      <w:spacing w:after="0" w:line="240" w:lineRule="auto"/>
      <w:jc w:val="center"/>
    </w:pPr>
    <w:rPr>
      <w:rFonts w:ascii="Times New Roman" w:eastAsia="Times New Roman" w:hAnsi="Times New Roman" w:cs="Times New Roman"/>
      <w:b/>
      <w:bCs/>
      <w:i/>
      <w:iCs/>
      <w:sz w:val="28"/>
      <w:szCs w:val="24"/>
      <w:lang w:eastAsia="ru-RU"/>
    </w:rPr>
  </w:style>
  <w:style w:type="character" w:customStyle="1" w:styleId="af9">
    <w:name w:val="Название Знак"/>
    <w:basedOn w:val="a0"/>
    <w:link w:val="af8"/>
    <w:uiPriority w:val="10"/>
    <w:rsid w:val="003E6473"/>
    <w:rPr>
      <w:rFonts w:ascii="Times New Roman" w:eastAsia="Times New Roman" w:hAnsi="Times New Roman" w:cs="Times New Roman"/>
      <w:b/>
      <w:bCs/>
      <w:i/>
      <w:iCs/>
      <w:sz w:val="28"/>
      <w:szCs w:val="24"/>
      <w:lang w:eastAsia="ru-RU"/>
    </w:rPr>
  </w:style>
  <w:style w:type="character" w:customStyle="1" w:styleId="16">
    <w:name w:val="Основной текст (16)"/>
    <w:link w:val="161"/>
    <w:uiPriority w:val="99"/>
    <w:rsid w:val="003E6473"/>
    <w:rPr>
      <w:b/>
      <w:bCs/>
      <w:shd w:val="clear" w:color="auto" w:fill="FFFFFF"/>
    </w:rPr>
  </w:style>
  <w:style w:type="paragraph" w:customStyle="1" w:styleId="161">
    <w:name w:val="Основной текст (16)1"/>
    <w:basedOn w:val="a"/>
    <w:link w:val="16"/>
    <w:uiPriority w:val="99"/>
    <w:rsid w:val="003E6473"/>
    <w:pPr>
      <w:shd w:val="clear" w:color="auto" w:fill="FFFFFF"/>
      <w:spacing w:before="120" w:after="120" w:line="240" w:lineRule="atLeast"/>
    </w:pPr>
    <w:rPr>
      <w:b/>
      <w:bCs/>
    </w:rPr>
  </w:style>
  <w:style w:type="character" w:customStyle="1" w:styleId="185">
    <w:name w:val="Основной текст (185)"/>
    <w:link w:val="1851"/>
    <w:uiPriority w:val="99"/>
    <w:rsid w:val="003E6473"/>
    <w:rPr>
      <w:shd w:val="clear" w:color="auto" w:fill="FFFFFF"/>
    </w:rPr>
  </w:style>
  <w:style w:type="paragraph" w:customStyle="1" w:styleId="1851">
    <w:name w:val="Основной текст (185)1"/>
    <w:basedOn w:val="a"/>
    <w:link w:val="185"/>
    <w:uiPriority w:val="99"/>
    <w:rsid w:val="003E6473"/>
    <w:pPr>
      <w:shd w:val="clear" w:color="auto" w:fill="FFFFFF"/>
      <w:spacing w:after="0" w:line="415" w:lineRule="exact"/>
      <w:jc w:val="both"/>
    </w:pPr>
  </w:style>
  <w:style w:type="character" w:customStyle="1" w:styleId="24">
    <w:name w:val="Основной текст (24)"/>
    <w:link w:val="241"/>
    <w:uiPriority w:val="99"/>
    <w:rsid w:val="003E6473"/>
    <w:rPr>
      <w:b/>
      <w:bCs/>
      <w:shd w:val="clear" w:color="auto" w:fill="FFFFFF"/>
    </w:rPr>
  </w:style>
  <w:style w:type="character" w:customStyle="1" w:styleId="2410pt5">
    <w:name w:val="Основной текст (24) + 10 pt5"/>
    <w:aliases w:val="Не полужирный45"/>
    <w:uiPriority w:val="99"/>
    <w:rsid w:val="003E6473"/>
    <w:rPr>
      <w:rFonts w:ascii="Times New Roman" w:hAnsi="Times New Roman" w:cs="Times New Roman"/>
      <w:b/>
      <w:bCs/>
      <w:sz w:val="20"/>
      <w:szCs w:val="20"/>
    </w:rPr>
  </w:style>
  <w:style w:type="character" w:customStyle="1" w:styleId="1610pt18">
    <w:name w:val="Основной текст (16) + 10 pt18"/>
    <w:aliases w:val="Не полужирный44"/>
    <w:uiPriority w:val="99"/>
    <w:rsid w:val="003E6473"/>
    <w:rPr>
      <w:rFonts w:ascii="Times New Roman" w:hAnsi="Times New Roman" w:cs="Times New Roman"/>
      <w:b/>
      <w:bCs/>
      <w:sz w:val="20"/>
      <w:szCs w:val="20"/>
    </w:rPr>
  </w:style>
  <w:style w:type="paragraph" w:customStyle="1" w:styleId="241">
    <w:name w:val="Основной текст (24)1"/>
    <w:basedOn w:val="a"/>
    <w:link w:val="24"/>
    <w:uiPriority w:val="99"/>
    <w:rsid w:val="003E6473"/>
    <w:pPr>
      <w:shd w:val="clear" w:color="auto" w:fill="FFFFFF"/>
      <w:spacing w:after="180" w:line="238" w:lineRule="exact"/>
      <w:jc w:val="center"/>
    </w:pPr>
    <w:rPr>
      <w:b/>
      <w:bCs/>
    </w:rPr>
  </w:style>
  <w:style w:type="paragraph" w:styleId="afa">
    <w:name w:val="Plain Text"/>
    <w:basedOn w:val="a"/>
    <w:link w:val="afb"/>
    <w:rsid w:val="003144BA"/>
    <w:pPr>
      <w:spacing w:after="0" w:line="240" w:lineRule="auto"/>
    </w:pPr>
    <w:rPr>
      <w:rFonts w:ascii="Courier New" w:eastAsia="Times New Roman" w:hAnsi="Courier New" w:cs="Times New Roman"/>
      <w:sz w:val="20"/>
      <w:szCs w:val="20"/>
      <w:lang w:eastAsia="ru-RU"/>
    </w:rPr>
  </w:style>
  <w:style w:type="character" w:customStyle="1" w:styleId="afb">
    <w:name w:val="Текст Знак"/>
    <w:basedOn w:val="a0"/>
    <w:link w:val="afa"/>
    <w:rsid w:val="003144BA"/>
    <w:rPr>
      <w:rFonts w:ascii="Courier New" w:eastAsia="Times New Roman" w:hAnsi="Courier New" w:cs="Times New Roman"/>
      <w:sz w:val="20"/>
      <w:szCs w:val="20"/>
      <w:lang w:eastAsia="ru-RU"/>
    </w:rPr>
  </w:style>
  <w:style w:type="paragraph" w:styleId="afc">
    <w:name w:val="Block Text"/>
    <w:basedOn w:val="a"/>
    <w:rsid w:val="003144BA"/>
    <w:pPr>
      <w:shd w:val="clear" w:color="auto" w:fill="FFFFFF"/>
      <w:spacing w:before="2" w:after="0" w:line="276" w:lineRule="exact"/>
      <w:ind w:left="127" w:right="470" w:firstLine="440"/>
      <w:jc w:val="both"/>
    </w:pPr>
    <w:rPr>
      <w:rFonts w:ascii="Times New Roman" w:eastAsia="Times New Roman" w:hAnsi="Times New Roman" w:cs="Times New Roman"/>
      <w:sz w:val="24"/>
      <w:szCs w:val="20"/>
      <w:lang w:eastAsia="ru-RU"/>
    </w:rPr>
  </w:style>
  <w:style w:type="paragraph" w:styleId="25">
    <w:name w:val="List 2"/>
    <w:basedOn w:val="a"/>
    <w:semiHidden/>
    <w:rsid w:val="003144BA"/>
    <w:pPr>
      <w:spacing w:after="0" w:line="240" w:lineRule="auto"/>
      <w:ind w:left="566" w:hanging="283"/>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0122">
      <w:bodyDiv w:val="1"/>
      <w:marLeft w:val="0"/>
      <w:marRight w:val="0"/>
      <w:marTop w:val="0"/>
      <w:marBottom w:val="0"/>
      <w:divBdr>
        <w:top w:val="none" w:sz="0" w:space="0" w:color="auto"/>
        <w:left w:val="none" w:sz="0" w:space="0" w:color="auto"/>
        <w:bottom w:val="none" w:sz="0" w:space="0" w:color="auto"/>
        <w:right w:val="none" w:sz="0" w:space="0" w:color="auto"/>
      </w:divBdr>
    </w:div>
    <w:div w:id="573512275">
      <w:bodyDiv w:val="1"/>
      <w:marLeft w:val="0"/>
      <w:marRight w:val="0"/>
      <w:marTop w:val="0"/>
      <w:marBottom w:val="0"/>
      <w:divBdr>
        <w:top w:val="none" w:sz="0" w:space="0" w:color="auto"/>
        <w:left w:val="none" w:sz="0" w:space="0" w:color="auto"/>
        <w:bottom w:val="none" w:sz="0" w:space="0" w:color="auto"/>
        <w:right w:val="none" w:sz="0" w:space="0" w:color="auto"/>
      </w:divBdr>
      <w:divsChild>
        <w:div w:id="26227389">
          <w:marLeft w:val="0"/>
          <w:marRight w:val="0"/>
          <w:marTop w:val="0"/>
          <w:marBottom w:val="0"/>
          <w:divBdr>
            <w:top w:val="none" w:sz="0" w:space="0" w:color="auto"/>
            <w:left w:val="none" w:sz="0" w:space="0" w:color="auto"/>
            <w:bottom w:val="none" w:sz="0" w:space="0" w:color="auto"/>
            <w:right w:val="none" w:sz="0" w:space="0" w:color="auto"/>
          </w:divBdr>
        </w:div>
        <w:div w:id="597252242">
          <w:marLeft w:val="0"/>
          <w:marRight w:val="0"/>
          <w:marTop w:val="0"/>
          <w:marBottom w:val="0"/>
          <w:divBdr>
            <w:top w:val="none" w:sz="0" w:space="0" w:color="auto"/>
            <w:left w:val="none" w:sz="0" w:space="0" w:color="auto"/>
            <w:bottom w:val="none" w:sz="0" w:space="0" w:color="auto"/>
            <w:right w:val="none" w:sz="0" w:space="0" w:color="auto"/>
          </w:divBdr>
        </w:div>
        <w:div w:id="1759132515">
          <w:marLeft w:val="0"/>
          <w:marRight w:val="0"/>
          <w:marTop w:val="0"/>
          <w:marBottom w:val="0"/>
          <w:divBdr>
            <w:top w:val="none" w:sz="0" w:space="0" w:color="auto"/>
            <w:left w:val="none" w:sz="0" w:space="0" w:color="auto"/>
            <w:bottom w:val="none" w:sz="0" w:space="0" w:color="auto"/>
            <w:right w:val="none" w:sz="0" w:space="0" w:color="auto"/>
          </w:divBdr>
        </w:div>
        <w:div w:id="1905414119">
          <w:marLeft w:val="0"/>
          <w:marRight w:val="0"/>
          <w:marTop w:val="0"/>
          <w:marBottom w:val="0"/>
          <w:divBdr>
            <w:top w:val="none" w:sz="0" w:space="0" w:color="auto"/>
            <w:left w:val="none" w:sz="0" w:space="0" w:color="auto"/>
            <w:bottom w:val="none" w:sz="0" w:space="0" w:color="auto"/>
            <w:right w:val="none" w:sz="0" w:space="0" w:color="auto"/>
          </w:divBdr>
        </w:div>
        <w:div w:id="20472738">
          <w:marLeft w:val="0"/>
          <w:marRight w:val="0"/>
          <w:marTop w:val="0"/>
          <w:marBottom w:val="0"/>
          <w:divBdr>
            <w:top w:val="none" w:sz="0" w:space="0" w:color="auto"/>
            <w:left w:val="none" w:sz="0" w:space="0" w:color="auto"/>
            <w:bottom w:val="none" w:sz="0" w:space="0" w:color="auto"/>
            <w:right w:val="none" w:sz="0" w:space="0" w:color="auto"/>
          </w:divBdr>
        </w:div>
        <w:div w:id="1731339233">
          <w:marLeft w:val="0"/>
          <w:marRight w:val="0"/>
          <w:marTop w:val="0"/>
          <w:marBottom w:val="0"/>
          <w:divBdr>
            <w:top w:val="none" w:sz="0" w:space="0" w:color="auto"/>
            <w:left w:val="none" w:sz="0" w:space="0" w:color="auto"/>
            <w:bottom w:val="none" w:sz="0" w:space="0" w:color="auto"/>
            <w:right w:val="none" w:sz="0" w:space="0" w:color="auto"/>
          </w:divBdr>
        </w:div>
        <w:div w:id="206838336">
          <w:marLeft w:val="0"/>
          <w:marRight w:val="0"/>
          <w:marTop w:val="0"/>
          <w:marBottom w:val="0"/>
          <w:divBdr>
            <w:top w:val="none" w:sz="0" w:space="0" w:color="auto"/>
            <w:left w:val="none" w:sz="0" w:space="0" w:color="auto"/>
            <w:bottom w:val="none" w:sz="0" w:space="0" w:color="auto"/>
            <w:right w:val="none" w:sz="0" w:space="0" w:color="auto"/>
          </w:divBdr>
        </w:div>
        <w:div w:id="300308461">
          <w:marLeft w:val="0"/>
          <w:marRight w:val="0"/>
          <w:marTop w:val="0"/>
          <w:marBottom w:val="0"/>
          <w:divBdr>
            <w:top w:val="none" w:sz="0" w:space="0" w:color="auto"/>
            <w:left w:val="none" w:sz="0" w:space="0" w:color="auto"/>
            <w:bottom w:val="none" w:sz="0" w:space="0" w:color="auto"/>
            <w:right w:val="none" w:sz="0" w:space="0" w:color="auto"/>
          </w:divBdr>
        </w:div>
        <w:div w:id="851726412">
          <w:marLeft w:val="0"/>
          <w:marRight w:val="0"/>
          <w:marTop w:val="0"/>
          <w:marBottom w:val="0"/>
          <w:divBdr>
            <w:top w:val="none" w:sz="0" w:space="0" w:color="auto"/>
            <w:left w:val="none" w:sz="0" w:space="0" w:color="auto"/>
            <w:bottom w:val="none" w:sz="0" w:space="0" w:color="auto"/>
            <w:right w:val="none" w:sz="0" w:space="0" w:color="auto"/>
          </w:divBdr>
        </w:div>
        <w:div w:id="12656580">
          <w:marLeft w:val="0"/>
          <w:marRight w:val="0"/>
          <w:marTop w:val="0"/>
          <w:marBottom w:val="0"/>
          <w:divBdr>
            <w:top w:val="none" w:sz="0" w:space="0" w:color="auto"/>
            <w:left w:val="none" w:sz="0" w:space="0" w:color="auto"/>
            <w:bottom w:val="none" w:sz="0" w:space="0" w:color="auto"/>
            <w:right w:val="none" w:sz="0" w:space="0" w:color="auto"/>
          </w:divBdr>
        </w:div>
        <w:div w:id="818109223">
          <w:marLeft w:val="0"/>
          <w:marRight w:val="0"/>
          <w:marTop w:val="0"/>
          <w:marBottom w:val="0"/>
          <w:divBdr>
            <w:top w:val="none" w:sz="0" w:space="0" w:color="auto"/>
            <w:left w:val="none" w:sz="0" w:space="0" w:color="auto"/>
            <w:bottom w:val="none" w:sz="0" w:space="0" w:color="auto"/>
            <w:right w:val="none" w:sz="0" w:space="0" w:color="auto"/>
          </w:divBdr>
        </w:div>
        <w:div w:id="2003970340">
          <w:marLeft w:val="0"/>
          <w:marRight w:val="0"/>
          <w:marTop w:val="0"/>
          <w:marBottom w:val="0"/>
          <w:divBdr>
            <w:top w:val="none" w:sz="0" w:space="0" w:color="auto"/>
            <w:left w:val="none" w:sz="0" w:space="0" w:color="auto"/>
            <w:bottom w:val="none" w:sz="0" w:space="0" w:color="auto"/>
            <w:right w:val="none" w:sz="0" w:space="0" w:color="auto"/>
          </w:divBdr>
        </w:div>
        <w:div w:id="1902859568">
          <w:marLeft w:val="0"/>
          <w:marRight w:val="0"/>
          <w:marTop w:val="0"/>
          <w:marBottom w:val="0"/>
          <w:divBdr>
            <w:top w:val="none" w:sz="0" w:space="0" w:color="auto"/>
            <w:left w:val="none" w:sz="0" w:space="0" w:color="auto"/>
            <w:bottom w:val="none" w:sz="0" w:space="0" w:color="auto"/>
            <w:right w:val="none" w:sz="0" w:space="0" w:color="auto"/>
          </w:divBdr>
        </w:div>
        <w:div w:id="1084911874">
          <w:marLeft w:val="0"/>
          <w:marRight w:val="0"/>
          <w:marTop w:val="0"/>
          <w:marBottom w:val="0"/>
          <w:divBdr>
            <w:top w:val="none" w:sz="0" w:space="0" w:color="auto"/>
            <w:left w:val="none" w:sz="0" w:space="0" w:color="auto"/>
            <w:bottom w:val="none" w:sz="0" w:space="0" w:color="auto"/>
            <w:right w:val="none" w:sz="0" w:space="0" w:color="auto"/>
          </w:divBdr>
        </w:div>
        <w:div w:id="90471607">
          <w:marLeft w:val="0"/>
          <w:marRight w:val="0"/>
          <w:marTop w:val="0"/>
          <w:marBottom w:val="0"/>
          <w:divBdr>
            <w:top w:val="none" w:sz="0" w:space="0" w:color="auto"/>
            <w:left w:val="none" w:sz="0" w:space="0" w:color="auto"/>
            <w:bottom w:val="none" w:sz="0" w:space="0" w:color="auto"/>
            <w:right w:val="none" w:sz="0" w:space="0" w:color="auto"/>
          </w:divBdr>
        </w:div>
        <w:div w:id="836116203">
          <w:marLeft w:val="0"/>
          <w:marRight w:val="0"/>
          <w:marTop w:val="0"/>
          <w:marBottom w:val="0"/>
          <w:divBdr>
            <w:top w:val="none" w:sz="0" w:space="0" w:color="auto"/>
            <w:left w:val="none" w:sz="0" w:space="0" w:color="auto"/>
            <w:bottom w:val="none" w:sz="0" w:space="0" w:color="auto"/>
            <w:right w:val="none" w:sz="0" w:space="0" w:color="auto"/>
          </w:divBdr>
        </w:div>
        <w:div w:id="654377220">
          <w:marLeft w:val="0"/>
          <w:marRight w:val="0"/>
          <w:marTop w:val="0"/>
          <w:marBottom w:val="0"/>
          <w:divBdr>
            <w:top w:val="none" w:sz="0" w:space="0" w:color="auto"/>
            <w:left w:val="none" w:sz="0" w:space="0" w:color="auto"/>
            <w:bottom w:val="none" w:sz="0" w:space="0" w:color="auto"/>
            <w:right w:val="none" w:sz="0" w:space="0" w:color="auto"/>
          </w:divBdr>
        </w:div>
        <w:div w:id="2134859834">
          <w:marLeft w:val="0"/>
          <w:marRight w:val="0"/>
          <w:marTop w:val="0"/>
          <w:marBottom w:val="0"/>
          <w:divBdr>
            <w:top w:val="none" w:sz="0" w:space="0" w:color="auto"/>
            <w:left w:val="none" w:sz="0" w:space="0" w:color="auto"/>
            <w:bottom w:val="none" w:sz="0" w:space="0" w:color="auto"/>
            <w:right w:val="none" w:sz="0" w:space="0" w:color="auto"/>
          </w:divBdr>
        </w:div>
        <w:div w:id="786847970">
          <w:marLeft w:val="0"/>
          <w:marRight w:val="0"/>
          <w:marTop w:val="0"/>
          <w:marBottom w:val="0"/>
          <w:divBdr>
            <w:top w:val="none" w:sz="0" w:space="0" w:color="auto"/>
            <w:left w:val="none" w:sz="0" w:space="0" w:color="auto"/>
            <w:bottom w:val="none" w:sz="0" w:space="0" w:color="auto"/>
            <w:right w:val="none" w:sz="0" w:space="0" w:color="auto"/>
          </w:divBdr>
        </w:div>
        <w:div w:id="39063973">
          <w:marLeft w:val="0"/>
          <w:marRight w:val="0"/>
          <w:marTop w:val="0"/>
          <w:marBottom w:val="0"/>
          <w:divBdr>
            <w:top w:val="none" w:sz="0" w:space="0" w:color="auto"/>
            <w:left w:val="none" w:sz="0" w:space="0" w:color="auto"/>
            <w:bottom w:val="none" w:sz="0" w:space="0" w:color="auto"/>
            <w:right w:val="none" w:sz="0" w:space="0" w:color="auto"/>
          </w:divBdr>
        </w:div>
        <w:div w:id="1664966948">
          <w:marLeft w:val="0"/>
          <w:marRight w:val="0"/>
          <w:marTop w:val="0"/>
          <w:marBottom w:val="0"/>
          <w:divBdr>
            <w:top w:val="none" w:sz="0" w:space="0" w:color="auto"/>
            <w:left w:val="none" w:sz="0" w:space="0" w:color="auto"/>
            <w:bottom w:val="none" w:sz="0" w:space="0" w:color="auto"/>
            <w:right w:val="none" w:sz="0" w:space="0" w:color="auto"/>
          </w:divBdr>
        </w:div>
        <w:div w:id="885528164">
          <w:marLeft w:val="0"/>
          <w:marRight w:val="0"/>
          <w:marTop w:val="0"/>
          <w:marBottom w:val="0"/>
          <w:divBdr>
            <w:top w:val="none" w:sz="0" w:space="0" w:color="auto"/>
            <w:left w:val="none" w:sz="0" w:space="0" w:color="auto"/>
            <w:bottom w:val="none" w:sz="0" w:space="0" w:color="auto"/>
            <w:right w:val="none" w:sz="0" w:space="0" w:color="auto"/>
          </w:divBdr>
        </w:div>
        <w:div w:id="236015707">
          <w:marLeft w:val="0"/>
          <w:marRight w:val="0"/>
          <w:marTop w:val="0"/>
          <w:marBottom w:val="0"/>
          <w:divBdr>
            <w:top w:val="none" w:sz="0" w:space="0" w:color="auto"/>
            <w:left w:val="none" w:sz="0" w:space="0" w:color="auto"/>
            <w:bottom w:val="none" w:sz="0" w:space="0" w:color="auto"/>
            <w:right w:val="none" w:sz="0" w:space="0" w:color="auto"/>
          </w:divBdr>
        </w:div>
        <w:div w:id="1111242551">
          <w:marLeft w:val="0"/>
          <w:marRight w:val="0"/>
          <w:marTop w:val="0"/>
          <w:marBottom w:val="0"/>
          <w:divBdr>
            <w:top w:val="none" w:sz="0" w:space="0" w:color="auto"/>
            <w:left w:val="none" w:sz="0" w:space="0" w:color="auto"/>
            <w:bottom w:val="none" w:sz="0" w:space="0" w:color="auto"/>
            <w:right w:val="none" w:sz="0" w:space="0" w:color="auto"/>
          </w:divBdr>
        </w:div>
        <w:div w:id="1170023595">
          <w:marLeft w:val="0"/>
          <w:marRight w:val="0"/>
          <w:marTop w:val="0"/>
          <w:marBottom w:val="0"/>
          <w:divBdr>
            <w:top w:val="none" w:sz="0" w:space="0" w:color="auto"/>
            <w:left w:val="none" w:sz="0" w:space="0" w:color="auto"/>
            <w:bottom w:val="none" w:sz="0" w:space="0" w:color="auto"/>
            <w:right w:val="none" w:sz="0" w:space="0" w:color="auto"/>
          </w:divBdr>
        </w:div>
        <w:div w:id="1133254814">
          <w:marLeft w:val="0"/>
          <w:marRight w:val="0"/>
          <w:marTop w:val="0"/>
          <w:marBottom w:val="0"/>
          <w:divBdr>
            <w:top w:val="none" w:sz="0" w:space="0" w:color="auto"/>
            <w:left w:val="none" w:sz="0" w:space="0" w:color="auto"/>
            <w:bottom w:val="none" w:sz="0" w:space="0" w:color="auto"/>
            <w:right w:val="none" w:sz="0" w:space="0" w:color="auto"/>
          </w:divBdr>
        </w:div>
        <w:div w:id="1726097361">
          <w:marLeft w:val="0"/>
          <w:marRight w:val="0"/>
          <w:marTop w:val="0"/>
          <w:marBottom w:val="0"/>
          <w:divBdr>
            <w:top w:val="none" w:sz="0" w:space="0" w:color="auto"/>
            <w:left w:val="none" w:sz="0" w:space="0" w:color="auto"/>
            <w:bottom w:val="none" w:sz="0" w:space="0" w:color="auto"/>
            <w:right w:val="none" w:sz="0" w:space="0" w:color="auto"/>
          </w:divBdr>
        </w:div>
        <w:div w:id="181939212">
          <w:marLeft w:val="0"/>
          <w:marRight w:val="0"/>
          <w:marTop w:val="0"/>
          <w:marBottom w:val="0"/>
          <w:divBdr>
            <w:top w:val="none" w:sz="0" w:space="0" w:color="auto"/>
            <w:left w:val="none" w:sz="0" w:space="0" w:color="auto"/>
            <w:bottom w:val="none" w:sz="0" w:space="0" w:color="auto"/>
            <w:right w:val="none" w:sz="0" w:space="0" w:color="auto"/>
          </w:divBdr>
        </w:div>
        <w:div w:id="1854758748">
          <w:marLeft w:val="0"/>
          <w:marRight w:val="0"/>
          <w:marTop w:val="0"/>
          <w:marBottom w:val="0"/>
          <w:divBdr>
            <w:top w:val="none" w:sz="0" w:space="0" w:color="auto"/>
            <w:left w:val="none" w:sz="0" w:space="0" w:color="auto"/>
            <w:bottom w:val="none" w:sz="0" w:space="0" w:color="auto"/>
            <w:right w:val="none" w:sz="0" w:space="0" w:color="auto"/>
          </w:divBdr>
        </w:div>
        <w:div w:id="2006735650">
          <w:marLeft w:val="0"/>
          <w:marRight w:val="0"/>
          <w:marTop w:val="0"/>
          <w:marBottom w:val="0"/>
          <w:divBdr>
            <w:top w:val="none" w:sz="0" w:space="0" w:color="auto"/>
            <w:left w:val="none" w:sz="0" w:space="0" w:color="auto"/>
            <w:bottom w:val="none" w:sz="0" w:space="0" w:color="auto"/>
            <w:right w:val="none" w:sz="0" w:space="0" w:color="auto"/>
          </w:divBdr>
        </w:div>
        <w:div w:id="1041982384">
          <w:marLeft w:val="0"/>
          <w:marRight w:val="0"/>
          <w:marTop w:val="0"/>
          <w:marBottom w:val="0"/>
          <w:divBdr>
            <w:top w:val="none" w:sz="0" w:space="0" w:color="auto"/>
            <w:left w:val="none" w:sz="0" w:space="0" w:color="auto"/>
            <w:bottom w:val="none" w:sz="0" w:space="0" w:color="auto"/>
            <w:right w:val="none" w:sz="0" w:space="0" w:color="auto"/>
          </w:divBdr>
        </w:div>
        <w:div w:id="2067409701">
          <w:marLeft w:val="0"/>
          <w:marRight w:val="0"/>
          <w:marTop w:val="0"/>
          <w:marBottom w:val="0"/>
          <w:divBdr>
            <w:top w:val="none" w:sz="0" w:space="0" w:color="auto"/>
            <w:left w:val="none" w:sz="0" w:space="0" w:color="auto"/>
            <w:bottom w:val="none" w:sz="0" w:space="0" w:color="auto"/>
            <w:right w:val="none" w:sz="0" w:space="0" w:color="auto"/>
          </w:divBdr>
        </w:div>
        <w:div w:id="987855615">
          <w:marLeft w:val="0"/>
          <w:marRight w:val="0"/>
          <w:marTop w:val="0"/>
          <w:marBottom w:val="0"/>
          <w:divBdr>
            <w:top w:val="none" w:sz="0" w:space="0" w:color="auto"/>
            <w:left w:val="none" w:sz="0" w:space="0" w:color="auto"/>
            <w:bottom w:val="none" w:sz="0" w:space="0" w:color="auto"/>
            <w:right w:val="none" w:sz="0" w:space="0" w:color="auto"/>
          </w:divBdr>
        </w:div>
        <w:div w:id="690762543">
          <w:marLeft w:val="0"/>
          <w:marRight w:val="0"/>
          <w:marTop w:val="0"/>
          <w:marBottom w:val="0"/>
          <w:divBdr>
            <w:top w:val="none" w:sz="0" w:space="0" w:color="auto"/>
            <w:left w:val="none" w:sz="0" w:space="0" w:color="auto"/>
            <w:bottom w:val="none" w:sz="0" w:space="0" w:color="auto"/>
            <w:right w:val="none" w:sz="0" w:space="0" w:color="auto"/>
          </w:divBdr>
        </w:div>
        <w:div w:id="656879622">
          <w:marLeft w:val="0"/>
          <w:marRight w:val="0"/>
          <w:marTop w:val="0"/>
          <w:marBottom w:val="0"/>
          <w:divBdr>
            <w:top w:val="none" w:sz="0" w:space="0" w:color="auto"/>
            <w:left w:val="none" w:sz="0" w:space="0" w:color="auto"/>
            <w:bottom w:val="none" w:sz="0" w:space="0" w:color="auto"/>
            <w:right w:val="none" w:sz="0" w:space="0" w:color="auto"/>
          </w:divBdr>
        </w:div>
        <w:div w:id="1728257782">
          <w:marLeft w:val="0"/>
          <w:marRight w:val="0"/>
          <w:marTop w:val="0"/>
          <w:marBottom w:val="0"/>
          <w:divBdr>
            <w:top w:val="none" w:sz="0" w:space="0" w:color="auto"/>
            <w:left w:val="none" w:sz="0" w:space="0" w:color="auto"/>
            <w:bottom w:val="none" w:sz="0" w:space="0" w:color="auto"/>
            <w:right w:val="none" w:sz="0" w:space="0" w:color="auto"/>
          </w:divBdr>
        </w:div>
        <w:div w:id="1416777797">
          <w:marLeft w:val="0"/>
          <w:marRight w:val="0"/>
          <w:marTop w:val="0"/>
          <w:marBottom w:val="0"/>
          <w:divBdr>
            <w:top w:val="none" w:sz="0" w:space="0" w:color="auto"/>
            <w:left w:val="none" w:sz="0" w:space="0" w:color="auto"/>
            <w:bottom w:val="none" w:sz="0" w:space="0" w:color="auto"/>
            <w:right w:val="none" w:sz="0" w:space="0" w:color="auto"/>
          </w:divBdr>
        </w:div>
        <w:div w:id="166134497">
          <w:marLeft w:val="0"/>
          <w:marRight w:val="0"/>
          <w:marTop w:val="0"/>
          <w:marBottom w:val="0"/>
          <w:divBdr>
            <w:top w:val="none" w:sz="0" w:space="0" w:color="auto"/>
            <w:left w:val="none" w:sz="0" w:space="0" w:color="auto"/>
            <w:bottom w:val="none" w:sz="0" w:space="0" w:color="auto"/>
            <w:right w:val="none" w:sz="0" w:space="0" w:color="auto"/>
          </w:divBdr>
        </w:div>
        <w:div w:id="2109891026">
          <w:marLeft w:val="0"/>
          <w:marRight w:val="0"/>
          <w:marTop w:val="0"/>
          <w:marBottom w:val="0"/>
          <w:divBdr>
            <w:top w:val="none" w:sz="0" w:space="0" w:color="auto"/>
            <w:left w:val="none" w:sz="0" w:space="0" w:color="auto"/>
            <w:bottom w:val="none" w:sz="0" w:space="0" w:color="auto"/>
            <w:right w:val="none" w:sz="0" w:space="0" w:color="auto"/>
          </w:divBdr>
        </w:div>
        <w:div w:id="1817867675">
          <w:marLeft w:val="0"/>
          <w:marRight w:val="0"/>
          <w:marTop w:val="0"/>
          <w:marBottom w:val="0"/>
          <w:divBdr>
            <w:top w:val="none" w:sz="0" w:space="0" w:color="auto"/>
            <w:left w:val="none" w:sz="0" w:space="0" w:color="auto"/>
            <w:bottom w:val="none" w:sz="0" w:space="0" w:color="auto"/>
            <w:right w:val="none" w:sz="0" w:space="0" w:color="auto"/>
          </w:divBdr>
        </w:div>
        <w:div w:id="1594971918">
          <w:marLeft w:val="0"/>
          <w:marRight w:val="0"/>
          <w:marTop w:val="0"/>
          <w:marBottom w:val="0"/>
          <w:divBdr>
            <w:top w:val="none" w:sz="0" w:space="0" w:color="auto"/>
            <w:left w:val="none" w:sz="0" w:space="0" w:color="auto"/>
            <w:bottom w:val="none" w:sz="0" w:space="0" w:color="auto"/>
            <w:right w:val="none" w:sz="0" w:space="0" w:color="auto"/>
          </w:divBdr>
        </w:div>
        <w:div w:id="1554654842">
          <w:marLeft w:val="0"/>
          <w:marRight w:val="0"/>
          <w:marTop w:val="0"/>
          <w:marBottom w:val="0"/>
          <w:divBdr>
            <w:top w:val="none" w:sz="0" w:space="0" w:color="auto"/>
            <w:left w:val="none" w:sz="0" w:space="0" w:color="auto"/>
            <w:bottom w:val="none" w:sz="0" w:space="0" w:color="auto"/>
            <w:right w:val="none" w:sz="0" w:space="0" w:color="auto"/>
          </w:divBdr>
        </w:div>
        <w:div w:id="777682116">
          <w:marLeft w:val="0"/>
          <w:marRight w:val="0"/>
          <w:marTop w:val="0"/>
          <w:marBottom w:val="0"/>
          <w:divBdr>
            <w:top w:val="none" w:sz="0" w:space="0" w:color="auto"/>
            <w:left w:val="none" w:sz="0" w:space="0" w:color="auto"/>
            <w:bottom w:val="none" w:sz="0" w:space="0" w:color="auto"/>
            <w:right w:val="none" w:sz="0" w:space="0" w:color="auto"/>
          </w:divBdr>
        </w:div>
        <w:div w:id="469637666">
          <w:marLeft w:val="0"/>
          <w:marRight w:val="0"/>
          <w:marTop w:val="0"/>
          <w:marBottom w:val="0"/>
          <w:divBdr>
            <w:top w:val="none" w:sz="0" w:space="0" w:color="auto"/>
            <w:left w:val="none" w:sz="0" w:space="0" w:color="auto"/>
            <w:bottom w:val="none" w:sz="0" w:space="0" w:color="auto"/>
            <w:right w:val="none" w:sz="0" w:space="0" w:color="auto"/>
          </w:divBdr>
        </w:div>
        <w:div w:id="398021539">
          <w:marLeft w:val="0"/>
          <w:marRight w:val="0"/>
          <w:marTop w:val="0"/>
          <w:marBottom w:val="0"/>
          <w:divBdr>
            <w:top w:val="none" w:sz="0" w:space="0" w:color="auto"/>
            <w:left w:val="none" w:sz="0" w:space="0" w:color="auto"/>
            <w:bottom w:val="none" w:sz="0" w:space="0" w:color="auto"/>
            <w:right w:val="none" w:sz="0" w:space="0" w:color="auto"/>
          </w:divBdr>
        </w:div>
        <w:div w:id="1138375096">
          <w:marLeft w:val="0"/>
          <w:marRight w:val="0"/>
          <w:marTop w:val="0"/>
          <w:marBottom w:val="0"/>
          <w:divBdr>
            <w:top w:val="none" w:sz="0" w:space="0" w:color="auto"/>
            <w:left w:val="none" w:sz="0" w:space="0" w:color="auto"/>
            <w:bottom w:val="none" w:sz="0" w:space="0" w:color="auto"/>
            <w:right w:val="none" w:sz="0" w:space="0" w:color="auto"/>
          </w:divBdr>
        </w:div>
        <w:div w:id="1795250362">
          <w:marLeft w:val="0"/>
          <w:marRight w:val="0"/>
          <w:marTop w:val="0"/>
          <w:marBottom w:val="0"/>
          <w:divBdr>
            <w:top w:val="none" w:sz="0" w:space="0" w:color="auto"/>
            <w:left w:val="none" w:sz="0" w:space="0" w:color="auto"/>
            <w:bottom w:val="none" w:sz="0" w:space="0" w:color="auto"/>
            <w:right w:val="none" w:sz="0" w:space="0" w:color="auto"/>
          </w:divBdr>
        </w:div>
        <w:div w:id="121773230">
          <w:marLeft w:val="0"/>
          <w:marRight w:val="0"/>
          <w:marTop w:val="0"/>
          <w:marBottom w:val="0"/>
          <w:divBdr>
            <w:top w:val="none" w:sz="0" w:space="0" w:color="auto"/>
            <w:left w:val="none" w:sz="0" w:space="0" w:color="auto"/>
            <w:bottom w:val="none" w:sz="0" w:space="0" w:color="auto"/>
            <w:right w:val="none" w:sz="0" w:space="0" w:color="auto"/>
          </w:divBdr>
        </w:div>
        <w:div w:id="1250702343">
          <w:marLeft w:val="0"/>
          <w:marRight w:val="0"/>
          <w:marTop w:val="0"/>
          <w:marBottom w:val="0"/>
          <w:divBdr>
            <w:top w:val="none" w:sz="0" w:space="0" w:color="auto"/>
            <w:left w:val="none" w:sz="0" w:space="0" w:color="auto"/>
            <w:bottom w:val="none" w:sz="0" w:space="0" w:color="auto"/>
            <w:right w:val="none" w:sz="0" w:space="0" w:color="auto"/>
          </w:divBdr>
        </w:div>
        <w:div w:id="2076320956">
          <w:marLeft w:val="0"/>
          <w:marRight w:val="0"/>
          <w:marTop w:val="0"/>
          <w:marBottom w:val="0"/>
          <w:divBdr>
            <w:top w:val="none" w:sz="0" w:space="0" w:color="auto"/>
            <w:left w:val="none" w:sz="0" w:space="0" w:color="auto"/>
            <w:bottom w:val="none" w:sz="0" w:space="0" w:color="auto"/>
            <w:right w:val="none" w:sz="0" w:space="0" w:color="auto"/>
          </w:divBdr>
        </w:div>
        <w:div w:id="1081564495">
          <w:marLeft w:val="0"/>
          <w:marRight w:val="0"/>
          <w:marTop w:val="0"/>
          <w:marBottom w:val="0"/>
          <w:divBdr>
            <w:top w:val="none" w:sz="0" w:space="0" w:color="auto"/>
            <w:left w:val="none" w:sz="0" w:space="0" w:color="auto"/>
            <w:bottom w:val="none" w:sz="0" w:space="0" w:color="auto"/>
            <w:right w:val="none" w:sz="0" w:space="0" w:color="auto"/>
          </w:divBdr>
        </w:div>
        <w:div w:id="1234513557">
          <w:marLeft w:val="0"/>
          <w:marRight w:val="0"/>
          <w:marTop w:val="0"/>
          <w:marBottom w:val="0"/>
          <w:divBdr>
            <w:top w:val="none" w:sz="0" w:space="0" w:color="auto"/>
            <w:left w:val="none" w:sz="0" w:space="0" w:color="auto"/>
            <w:bottom w:val="none" w:sz="0" w:space="0" w:color="auto"/>
            <w:right w:val="none" w:sz="0" w:space="0" w:color="auto"/>
          </w:divBdr>
        </w:div>
        <w:div w:id="386342932">
          <w:marLeft w:val="0"/>
          <w:marRight w:val="0"/>
          <w:marTop w:val="0"/>
          <w:marBottom w:val="0"/>
          <w:divBdr>
            <w:top w:val="none" w:sz="0" w:space="0" w:color="auto"/>
            <w:left w:val="none" w:sz="0" w:space="0" w:color="auto"/>
            <w:bottom w:val="none" w:sz="0" w:space="0" w:color="auto"/>
            <w:right w:val="none" w:sz="0" w:space="0" w:color="auto"/>
          </w:divBdr>
        </w:div>
        <w:div w:id="699940825">
          <w:marLeft w:val="0"/>
          <w:marRight w:val="0"/>
          <w:marTop w:val="0"/>
          <w:marBottom w:val="0"/>
          <w:divBdr>
            <w:top w:val="none" w:sz="0" w:space="0" w:color="auto"/>
            <w:left w:val="none" w:sz="0" w:space="0" w:color="auto"/>
            <w:bottom w:val="none" w:sz="0" w:space="0" w:color="auto"/>
            <w:right w:val="none" w:sz="0" w:space="0" w:color="auto"/>
          </w:divBdr>
        </w:div>
        <w:div w:id="109201149">
          <w:marLeft w:val="0"/>
          <w:marRight w:val="0"/>
          <w:marTop w:val="0"/>
          <w:marBottom w:val="0"/>
          <w:divBdr>
            <w:top w:val="none" w:sz="0" w:space="0" w:color="auto"/>
            <w:left w:val="none" w:sz="0" w:space="0" w:color="auto"/>
            <w:bottom w:val="none" w:sz="0" w:space="0" w:color="auto"/>
            <w:right w:val="none" w:sz="0" w:space="0" w:color="auto"/>
          </w:divBdr>
        </w:div>
        <w:div w:id="2100636772">
          <w:marLeft w:val="0"/>
          <w:marRight w:val="0"/>
          <w:marTop w:val="0"/>
          <w:marBottom w:val="0"/>
          <w:divBdr>
            <w:top w:val="none" w:sz="0" w:space="0" w:color="auto"/>
            <w:left w:val="none" w:sz="0" w:space="0" w:color="auto"/>
            <w:bottom w:val="none" w:sz="0" w:space="0" w:color="auto"/>
            <w:right w:val="none" w:sz="0" w:space="0" w:color="auto"/>
          </w:divBdr>
        </w:div>
        <w:div w:id="388723810">
          <w:marLeft w:val="0"/>
          <w:marRight w:val="0"/>
          <w:marTop w:val="0"/>
          <w:marBottom w:val="0"/>
          <w:divBdr>
            <w:top w:val="none" w:sz="0" w:space="0" w:color="auto"/>
            <w:left w:val="none" w:sz="0" w:space="0" w:color="auto"/>
            <w:bottom w:val="none" w:sz="0" w:space="0" w:color="auto"/>
            <w:right w:val="none" w:sz="0" w:space="0" w:color="auto"/>
          </w:divBdr>
        </w:div>
        <w:div w:id="240215234">
          <w:marLeft w:val="0"/>
          <w:marRight w:val="0"/>
          <w:marTop w:val="0"/>
          <w:marBottom w:val="0"/>
          <w:divBdr>
            <w:top w:val="none" w:sz="0" w:space="0" w:color="auto"/>
            <w:left w:val="none" w:sz="0" w:space="0" w:color="auto"/>
            <w:bottom w:val="none" w:sz="0" w:space="0" w:color="auto"/>
            <w:right w:val="none" w:sz="0" w:space="0" w:color="auto"/>
          </w:divBdr>
        </w:div>
        <w:div w:id="484202812">
          <w:marLeft w:val="0"/>
          <w:marRight w:val="0"/>
          <w:marTop w:val="0"/>
          <w:marBottom w:val="0"/>
          <w:divBdr>
            <w:top w:val="none" w:sz="0" w:space="0" w:color="auto"/>
            <w:left w:val="none" w:sz="0" w:space="0" w:color="auto"/>
            <w:bottom w:val="none" w:sz="0" w:space="0" w:color="auto"/>
            <w:right w:val="none" w:sz="0" w:space="0" w:color="auto"/>
          </w:divBdr>
        </w:div>
        <w:div w:id="28191750">
          <w:marLeft w:val="0"/>
          <w:marRight w:val="0"/>
          <w:marTop w:val="0"/>
          <w:marBottom w:val="0"/>
          <w:divBdr>
            <w:top w:val="none" w:sz="0" w:space="0" w:color="auto"/>
            <w:left w:val="none" w:sz="0" w:space="0" w:color="auto"/>
            <w:bottom w:val="none" w:sz="0" w:space="0" w:color="auto"/>
            <w:right w:val="none" w:sz="0" w:space="0" w:color="auto"/>
          </w:divBdr>
        </w:div>
        <w:div w:id="2027366905">
          <w:marLeft w:val="0"/>
          <w:marRight w:val="0"/>
          <w:marTop w:val="0"/>
          <w:marBottom w:val="0"/>
          <w:divBdr>
            <w:top w:val="none" w:sz="0" w:space="0" w:color="auto"/>
            <w:left w:val="none" w:sz="0" w:space="0" w:color="auto"/>
            <w:bottom w:val="none" w:sz="0" w:space="0" w:color="auto"/>
            <w:right w:val="none" w:sz="0" w:space="0" w:color="auto"/>
          </w:divBdr>
        </w:div>
        <w:div w:id="1524593456">
          <w:marLeft w:val="0"/>
          <w:marRight w:val="0"/>
          <w:marTop w:val="0"/>
          <w:marBottom w:val="0"/>
          <w:divBdr>
            <w:top w:val="none" w:sz="0" w:space="0" w:color="auto"/>
            <w:left w:val="none" w:sz="0" w:space="0" w:color="auto"/>
            <w:bottom w:val="none" w:sz="0" w:space="0" w:color="auto"/>
            <w:right w:val="none" w:sz="0" w:space="0" w:color="auto"/>
          </w:divBdr>
        </w:div>
        <w:div w:id="897862647">
          <w:marLeft w:val="0"/>
          <w:marRight w:val="0"/>
          <w:marTop w:val="0"/>
          <w:marBottom w:val="0"/>
          <w:divBdr>
            <w:top w:val="none" w:sz="0" w:space="0" w:color="auto"/>
            <w:left w:val="none" w:sz="0" w:space="0" w:color="auto"/>
            <w:bottom w:val="none" w:sz="0" w:space="0" w:color="auto"/>
            <w:right w:val="none" w:sz="0" w:space="0" w:color="auto"/>
          </w:divBdr>
        </w:div>
        <w:div w:id="1843662116">
          <w:marLeft w:val="0"/>
          <w:marRight w:val="0"/>
          <w:marTop w:val="0"/>
          <w:marBottom w:val="0"/>
          <w:divBdr>
            <w:top w:val="none" w:sz="0" w:space="0" w:color="auto"/>
            <w:left w:val="none" w:sz="0" w:space="0" w:color="auto"/>
            <w:bottom w:val="none" w:sz="0" w:space="0" w:color="auto"/>
            <w:right w:val="none" w:sz="0" w:space="0" w:color="auto"/>
          </w:divBdr>
        </w:div>
      </w:divsChild>
    </w:div>
    <w:div w:id="710618270">
      <w:bodyDiv w:val="1"/>
      <w:marLeft w:val="0"/>
      <w:marRight w:val="0"/>
      <w:marTop w:val="0"/>
      <w:marBottom w:val="0"/>
      <w:divBdr>
        <w:top w:val="none" w:sz="0" w:space="0" w:color="auto"/>
        <w:left w:val="none" w:sz="0" w:space="0" w:color="auto"/>
        <w:bottom w:val="none" w:sz="0" w:space="0" w:color="auto"/>
        <w:right w:val="none" w:sz="0" w:space="0" w:color="auto"/>
      </w:divBdr>
      <w:divsChild>
        <w:div w:id="239876011">
          <w:marLeft w:val="0"/>
          <w:marRight w:val="0"/>
          <w:marTop w:val="120"/>
          <w:marBottom w:val="0"/>
          <w:divBdr>
            <w:top w:val="none" w:sz="0" w:space="0" w:color="auto"/>
            <w:left w:val="none" w:sz="0" w:space="0" w:color="auto"/>
            <w:bottom w:val="none" w:sz="0" w:space="0" w:color="auto"/>
            <w:right w:val="none" w:sz="0" w:space="0" w:color="auto"/>
          </w:divBdr>
        </w:div>
        <w:div w:id="819611838">
          <w:marLeft w:val="0"/>
          <w:marRight w:val="0"/>
          <w:marTop w:val="120"/>
          <w:marBottom w:val="0"/>
          <w:divBdr>
            <w:top w:val="none" w:sz="0" w:space="0" w:color="auto"/>
            <w:left w:val="none" w:sz="0" w:space="0" w:color="auto"/>
            <w:bottom w:val="none" w:sz="0" w:space="0" w:color="auto"/>
            <w:right w:val="none" w:sz="0" w:space="0" w:color="auto"/>
          </w:divBdr>
        </w:div>
        <w:div w:id="1143817089">
          <w:marLeft w:val="0"/>
          <w:marRight w:val="0"/>
          <w:marTop w:val="120"/>
          <w:marBottom w:val="96"/>
          <w:divBdr>
            <w:top w:val="none" w:sz="0" w:space="0" w:color="auto"/>
            <w:left w:val="single" w:sz="24" w:space="0" w:color="CED3F1"/>
            <w:bottom w:val="none" w:sz="0" w:space="0" w:color="auto"/>
            <w:right w:val="none" w:sz="0" w:space="0" w:color="auto"/>
          </w:divBdr>
        </w:div>
        <w:div w:id="1086339310">
          <w:marLeft w:val="0"/>
          <w:marRight w:val="0"/>
          <w:marTop w:val="120"/>
          <w:marBottom w:val="0"/>
          <w:divBdr>
            <w:top w:val="none" w:sz="0" w:space="0" w:color="auto"/>
            <w:left w:val="none" w:sz="0" w:space="0" w:color="auto"/>
            <w:bottom w:val="none" w:sz="0" w:space="0" w:color="auto"/>
            <w:right w:val="none" w:sz="0" w:space="0" w:color="auto"/>
          </w:divBdr>
        </w:div>
        <w:div w:id="670720031">
          <w:marLeft w:val="0"/>
          <w:marRight w:val="0"/>
          <w:marTop w:val="120"/>
          <w:marBottom w:val="0"/>
          <w:divBdr>
            <w:top w:val="none" w:sz="0" w:space="0" w:color="auto"/>
            <w:left w:val="none" w:sz="0" w:space="0" w:color="auto"/>
            <w:bottom w:val="none" w:sz="0" w:space="0" w:color="auto"/>
            <w:right w:val="none" w:sz="0" w:space="0" w:color="auto"/>
          </w:divBdr>
        </w:div>
        <w:div w:id="516693669">
          <w:marLeft w:val="0"/>
          <w:marRight w:val="0"/>
          <w:marTop w:val="120"/>
          <w:marBottom w:val="0"/>
          <w:divBdr>
            <w:top w:val="none" w:sz="0" w:space="0" w:color="auto"/>
            <w:left w:val="none" w:sz="0" w:space="0" w:color="auto"/>
            <w:bottom w:val="none" w:sz="0" w:space="0" w:color="auto"/>
            <w:right w:val="none" w:sz="0" w:space="0" w:color="auto"/>
          </w:divBdr>
        </w:div>
        <w:div w:id="608319445">
          <w:marLeft w:val="0"/>
          <w:marRight w:val="0"/>
          <w:marTop w:val="120"/>
          <w:marBottom w:val="0"/>
          <w:divBdr>
            <w:top w:val="none" w:sz="0" w:space="0" w:color="auto"/>
            <w:left w:val="none" w:sz="0" w:space="0" w:color="auto"/>
            <w:bottom w:val="none" w:sz="0" w:space="0" w:color="auto"/>
            <w:right w:val="none" w:sz="0" w:space="0" w:color="auto"/>
          </w:divBdr>
        </w:div>
        <w:div w:id="1929923562">
          <w:marLeft w:val="0"/>
          <w:marRight w:val="0"/>
          <w:marTop w:val="120"/>
          <w:marBottom w:val="0"/>
          <w:divBdr>
            <w:top w:val="none" w:sz="0" w:space="0" w:color="auto"/>
            <w:left w:val="none" w:sz="0" w:space="0" w:color="auto"/>
            <w:bottom w:val="none" w:sz="0" w:space="0" w:color="auto"/>
            <w:right w:val="none" w:sz="0" w:space="0" w:color="auto"/>
          </w:divBdr>
        </w:div>
        <w:div w:id="1978874348">
          <w:marLeft w:val="0"/>
          <w:marRight w:val="0"/>
          <w:marTop w:val="120"/>
          <w:marBottom w:val="0"/>
          <w:divBdr>
            <w:top w:val="none" w:sz="0" w:space="0" w:color="auto"/>
            <w:left w:val="none" w:sz="0" w:space="0" w:color="auto"/>
            <w:bottom w:val="none" w:sz="0" w:space="0" w:color="auto"/>
            <w:right w:val="none" w:sz="0" w:space="0" w:color="auto"/>
          </w:divBdr>
        </w:div>
        <w:div w:id="746657302">
          <w:marLeft w:val="0"/>
          <w:marRight w:val="0"/>
          <w:marTop w:val="120"/>
          <w:marBottom w:val="0"/>
          <w:divBdr>
            <w:top w:val="none" w:sz="0" w:space="0" w:color="auto"/>
            <w:left w:val="none" w:sz="0" w:space="0" w:color="auto"/>
            <w:bottom w:val="none" w:sz="0" w:space="0" w:color="auto"/>
            <w:right w:val="none" w:sz="0" w:space="0" w:color="auto"/>
          </w:divBdr>
        </w:div>
        <w:div w:id="1271740918">
          <w:marLeft w:val="0"/>
          <w:marRight w:val="0"/>
          <w:marTop w:val="120"/>
          <w:marBottom w:val="0"/>
          <w:divBdr>
            <w:top w:val="none" w:sz="0" w:space="0" w:color="auto"/>
            <w:left w:val="none" w:sz="0" w:space="0" w:color="auto"/>
            <w:bottom w:val="none" w:sz="0" w:space="0" w:color="auto"/>
            <w:right w:val="none" w:sz="0" w:space="0" w:color="auto"/>
          </w:divBdr>
        </w:div>
        <w:div w:id="421071880">
          <w:marLeft w:val="0"/>
          <w:marRight w:val="0"/>
          <w:marTop w:val="120"/>
          <w:marBottom w:val="0"/>
          <w:divBdr>
            <w:top w:val="none" w:sz="0" w:space="0" w:color="auto"/>
            <w:left w:val="none" w:sz="0" w:space="0" w:color="auto"/>
            <w:bottom w:val="none" w:sz="0" w:space="0" w:color="auto"/>
            <w:right w:val="none" w:sz="0" w:space="0" w:color="auto"/>
          </w:divBdr>
        </w:div>
        <w:div w:id="665548434">
          <w:marLeft w:val="0"/>
          <w:marRight w:val="0"/>
          <w:marTop w:val="120"/>
          <w:marBottom w:val="0"/>
          <w:divBdr>
            <w:top w:val="none" w:sz="0" w:space="0" w:color="auto"/>
            <w:left w:val="none" w:sz="0" w:space="0" w:color="auto"/>
            <w:bottom w:val="none" w:sz="0" w:space="0" w:color="auto"/>
            <w:right w:val="none" w:sz="0" w:space="0" w:color="auto"/>
          </w:divBdr>
        </w:div>
        <w:div w:id="1548952489">
          <w:marLeft w:val="0"/>
          <w:marRight w:val="0"/>
          <w:marTop w:val="120"/>
          <w:marBottom w:val="0"/>
          <w:divBdr>
            <w:top w:val="none" w:sz="0" w:space="0" w:color="auto"/>
            <w:left w:val="none" w:sz="0" w:space="0" w:color="auto"/>
            <w:bottom w:val="none" w:sz="0" w:space="0" w:color="auto"/>
            <w:right w:val="none" w:sz="0" w:space="0" w:color="auto"/>
          </w:divBdr>
        </w:div>
        <w:div w:id="527640188">
          <w:marLeft w:val="0"/>
          <w:marRight w:val="0"/>
          <w:marTop w:val="120"/>
          <w:marBottom w:val="0"/>
          <w:divBdr>
            <w:top w:val="none" w:sz="0" w:space="0" w:color="auto"/>
            <w:left w:val="none" w:sz="0" w:space="0" w:color="auto"/>
            <w:bottom w:val="none" w:sz="0" w:space="0" w:color="auto"/>
            <w:right w:val="none" w:sz="0" w:space="0" w:color="auto"/>
          </w:divBdr>
        </w:div>
        <w:div w:id="13960962">
          <w:marLeft w:val="0"/>
          <w:marRight w:val="0"/>
          <w:marTop w:val="120"/>
          <w:marBottom w:val="0"/>
          <w:divBdr>
            <w:top w:val="none" w:sz="0" w:space="0" w:color="auto"/>
            <w:left w:val="none" w:sz="0" w:space="0" w:color="auto"/>
            <w:bottom w:val="none" w:sz="0" w:space="0" w:color="auto"/>
            <w:right w:val="none" w:sz="0" w:space="0" w:color="auto"/>
          </w:divBdr>
        </w:div>
        <w:div w:id="1774471254">
          <w:marLeft w:val="0"/>
          <w:marRight w:val="0"/>
          <w:marTop w:val="120"/>
          <w:marBottom w:val="0"/>
          <w:divBdr>
            <w:top w:val="none" w:sz="0" w:space="0" w:color="auto"/>
            <w:left w:val="none" w:sz="0" w:space="0" w:color="auto"/>
            <w:bottom w:val="none" w:sz="0" w:space="0" w:color="auto"/>
            <w:right w:val="none" w:sz="0" w:space="0" w:color="auto"/>
          </w:divBdr>
        </w:div>
        <w:div w:id="517357958">
          <w:marLeft w:val="0"/>
          <w:marRight w:val="0"/>
          <w:marTop w:val="120"/>
          <w:marBottom w:val="0"/>
          <w:divBdr>
            <w:top w:val="none" w:sz="0" w:space="0" w:color="auto"/>
            <w:left w:val="none" w:sz="0" w:space="0" w:color="auto"/>
            <w:bottom w:val="none" w:sz="0" w:space="0" w:color="auto"/>
            <w:right w:val="none" w:sz="0" w:space="0" w:color="auto"/>
          </w:divBdr>
        </w:div>
        <w:div w:id="1165322406">
          <w:marLeft w:val="0"/>
          <w:marRight w:val="0"/>
          <w:marTop w:val="120"/>
          <w:marBottom w:val="0"/>
          <w:divBdr>
            <w:top w:val="none" w:sz="0" w:space="0" w:color="auto"/>
            <w:left w:val="none" w:sz="0" w:space="0" w:color="auto"/>
            <w:bottom w:val="none" w:sz="0" w:space="0" w:color="auto"/>
            <w:right w:val="none" w:sz="0" w:space="0" w:color="auto"/>
          </w:divBdr>
        </w:div>
        <w:div w:id="1257052681">
          <w:marLeft w:val="0"/>
          <w:marRight w:val="0"/>
          <w:marTop w:val="120"/>
          <w:marBottom w:val="0"/>
          <w:divBdr>
            <w:top w:val="none" w:sz="0" w:space="0" w:color="auto"/>
            <w:left w:val="none" w:sz="0" w:space="0" w:color="auto"/>
            <w:bottom w:val="none" w:sz="0" w:space="0" w:color="auto"/>
            <w:right w:val="none" w:sz="0" w:space="0" w:color="auto"/>
          </w:divBdr>
        </w:div>
        <w:div w:id="1323585457">
          <w:marLeft w:val="0"/>
          <w:marRight w:val="0"/>
          <w:marTop w:val="120"/>
          <w:marBottom w:val="0"/>
          <w:divBdr>
            <w:top w:val="none" w:sz="0" w:space="0" w:color="auto"/>
            <w:left w:val="none" w:sz="0" w:space="0" w:color="auto"/>
            <w:bottom w:val="none" w:sz="0" w:space="0" w:color="auto"/>
            <w:right w:val="none" w:sz="0" w:space="0" w:color="auto"/>
          </w:divBdr>
        </w:div>
        <w:div w:id="1689715416">
          <w:marLeft w:val="0"/>
          <w:marRight w:val="0"/>
          <w:marTop w:val="120"/>
          <w:marBottom w:val="0"/>
          <w:divBdr>
            <w:top w:val="none" w:sz="0" w:space="0" w:color="auto"/>
            <w:left w:val="none" w:sz="0" w:space="0" w:color="auto"/>
            <w:bottom w:val="none" w:sz="0" w:space="0" w:color="auto"/>
            <w:right w:val="none" w:sz="0" w:space="0" w:color="auto"/>
          </w:divBdr>
        </w:div>
        <w:div w:id="236787744">
          <w:marLeft w:val="0"/>
          <w:marRight w:val="0"/>
          <w:marTop w:val="120"/>
          <w:marBottom w:val="0"/>
          <w:divBdr>
            <w:top w:val="none" w:sz="0" w:space="0" w:color="auto"/>
            <w:left w:val="none" w:sz="0" w:space="0" w:color="auto"/>
            <w:bottom w:val="none" w:sz="0" w:space="0" w:color="auto"/>
            <w:right w:val="none" w:sz="0" w:space="0" w:color="auto"/>
          </w:divBdr>
        </w:div>
        <w:div w:id="9450812">
          <w:marLeft w:val="0"/>
          <w:marRight w:val="0"/>
          <w:marTop w:val="120"/>
          <w:marBottom w:val="0"/>
          <w:divBdr>
            <w:top w:val="none" w:sz="0" w:space="0" w:color="auto"/>
            <w:left w:val="none" w:sz="0" w:space="0" w:color="auto"/>
            <w:bottom w:val="none" w:sz="0" w:space="0" w:color="auto"/>
            <w:right w:val="none" w:sz="0" w:space="0" w:color="auto"/>
          </w:divBdr>
        </w:div>
        <w:div w:id="1215584500">
          <w:marLeft w:val="0"/>
          <w:marRight w:val="0"/>
          <w:marTop w:val="120"/>
          <w:marBottom w:val="0"/>
          <w:divBdr>
            <w:top w:val="none" w:sz="0" w:space="0" w:color="auto"/>
            <w:left w:val="none" w:sz="0" w:space="0" w:color="auto"/>
            <w:bottom w:val="none" w:sz="0" w:space="0" w:color="auto"/>
            <w:right w:val="none" w:sz="0" w:space="0" w:color="auto"/>
          </w:divBdr>
        </w:div>
        <w:div w:id="879438290">
          <w:marLeft w:val="0"/>
          <w:marRight w:val="0"/>
          <w:marTop w:val="120"/>
          <w:marBottom w:val="0"/>
          <w:divBdr>
            <w:top w:val="none" w:sz="0" w:space="0" w:color="auto"/>
            <w:left w:val="none" w:sz="0" w:space="0" w:color="auto"/>
            <w:bottom w:val="none" w:sz="0" w:space="0" w:color="auto"/>
            <w:right w:val="none" w:sz="0" w:space="0" w:color="auto"/>
          </w:divBdr>
        </w:div>
        <w:div w:id="2019456573">
          <w:marLeft w:val="0"/>
          <w:marRight w:val="0"/>
          <w:marTop w:val="120"/>
          <w:marBottom w:val="0"/>
          <w:divBdr>
            <w:top w:val="none" w:sz="0" w:space="0" w:color="auto"/>
            <w:left w:val="none" w:sz="0" w:space="0" w:color="auto"/>
            <w:bottom w:val="none" w:sz="0" w:space="0" w:color="auto"/>
            <w:right w:val="none" w:sz="0" w:space="0" w:color="auto"/>
          </w:divBdr>
        </w:div>
        <w:div w:id="1056048721">
          <w:marLeft w:val="0"/>
          <w:marRight w:val="0"/>
          <w:marTop w:val="120"/>
          <w:marBottom w:val="0"/>
          <w:divBdr>
            <w:top w:val="none" w:sz="0" w:space="0" w:color="auto"/>
            <w:left w:val="none" w:sz="0" w:space="0" w:color="auto"/>
            <w:bottom w:val="none" w:sz="0" w:space="0" w:color="auto"/>
            <w:right w:val="none" w:sz="0" w:space="0" w:color="auto"/>
          </w:divBdr>
        </w:div>
        <w:div w:id="1444769240">
          <w:marLeft w:val="0"/>
          <w:marRight w:val="0"/>
          <w:marTop w:val="120"/>
          <w:marBottom w:val="0"/>
          <w:divBdr>
            <w:top w:val="none" w:sz="0" w:space="0" w:color="auto"/>
            <w:left w:val="none" w:sz="0" w:space="0" w:color="auto"/>
            <w:bottom w:val="none" w:sz="0" w:space="0" w:color="auto"/>
            <w:right w:val="none" w:sz="0" w:space="0" w:color="auto"/>
          </w:divBdr>
        </w:div>
        <w:div w:id="535897108">
          <w:marLeft w:val="0"/>
          <w:marRight w:val="0"/>
          <w:marTop w:val="120"/>
          <w:marBottom w:val="0"/>
          <w:divBdr>
            <w:top w:val="none" w:sz="0" w:space="0" w:color="auto"/>
            <w:left w:val="none" w:sz="0" w:space="0" w:color="auto"/>
            <w:bottom w:val="none" w:sz="0" w:space="0" w:color="auto"/>
            <w:right w:val="none" w:sz="0" w:space="0" w:color="auto"/>
          </w:divBdr>
        </w:div>
        <w:div w:id="871572273">
          <w:marLeft w:val="0"/>
          <w:marRight w:val="0"/>
          <w:marTop w:val="120"/>
          <w:marBottom w:val="0"/>
          <w:divBdr>
            <w:top w:val="none" w:sz="0" w:space="0" w:color="auto"/>
            <w:left w:val="none" w:sz="0" w:space="0" w:color="auto"/>
            <w:bottom w:val="none" w:sz="0" w:space="0" w:color="auto"/>
            <w:right w:val="none" w:sz="0" w:space="0" w:color="auto"/>
          </w:divBdr>
        </w:div>
        <w:div w:id="267155067">
          <w:marLeft w:val="0"/>
          <w:marRight w:val="0"/>
          <w:marTop w:val="120"/>
          <w:marBottom w:val="0"/>
          <w:divBdr>
            <w:top w:val="none" w:sz="0" w:space="0" w:color="auto"/>
            <w:left w:val="none" w:sz="0" w:space="0" w:color="auto"/>
            <w:bottom w:val="none" w:sz="0" w:space="0" w:color="auto"/>
            <w:right w:val="none" w:sz="0" w:space="0" w:color="auto"/>
          </w:divBdr>
        </w:div>
        <w:div w:id="19935456">
          <w:marLeft w:val="0"/>
          <w:marRight w:val="0"/>
          <w:marTop w:val="120"/>
          <w:marBottom w:val="0"/>
          <w:divBdr>
            <w:top w:val="none" w:sz="0" w:space="0" w:color="auto"/>
            <w:left w:val="none" w:sz="0" w:space="0" w:color="auto"/>
            <w:bottom w:val="none" w:sz="0" w:space="0" w:color="auto"/>
            <w:right w:val="none" w:sz="0" w:space="0" w:color="auto"/>
          </w:divBdr>
        </w:div>
        <w:div w:id="361445738">
          <w:marLeft w:val="0"/>
          <w:marRight w:val="0"/>
          <w:marTop w:val="120"/>
          <w:marBottom w:val="0"/>
          <w:divBdr>
            <w:top w:val="none" w:sz="0" w:space="0" w:color="auto"/>
            <w:left w:val="none" w:sz="0" w:space="0" w:color="auto"/>
            <w:bottom w:val="none" w:sz="0" w:space="0" w:color="auto"/>
            <w:right w:val="none" w:sz="0" w:space="0" w:color="auto"/>
          </w:divBdr>
        </w:div>
        <w:div w:id="621617681">
          <w:marLeft w:val="0"/>
          <w:marRight w:val="0"/>
          <w:marTop w:val="120"/>
          <w:marBottom w:val="0"/>
          <w:divBdr>
            <w:top w:val="none" w:sz="0" w:space="0" w:color="auto"/>
            <w:left w:val="none" w:sz="0" w:space="0" w:color="auto"/>
            <w:bottom w:val="none" w:sz="0" w:space="0" w:color="auto"/>
            <w:right w:val="none" w:sz="0" w:space="0" w:color="auto"/>
          </w:divBdr>
        </w:div>
        <w:div w:id="2138521930">
          <w:marLeft w:val="0"/>
          <w:marRight w:val="0"/>
          <w:marTop w:val="120"/>
          <w:marBottom w:val="0"/>
          <w:divBdr>
            <w:top w:val="none" w:sz="0" w:space="0" w:color="auto"/>
            <w:left w:val="none" w:sz="0" w:space="0" w:color="auto"/>
            <w:bottom w:val="none" w:sz="0" w:space="0" w:color="auto"/>
            <w:right w:val="none" w:sz="0" w:space="0" w:color="auto"/>
          </w:divBdr>
        </w:div>
        <w:div w:id="1302887296">
          <w:marLeft w:val="0"/>
          <w:marRight w:val="0"/>
          <w:marTop w:val="120"/>
          <w:marBottom w:val="0"/>
          <w:divBdr>
            <w:top w:val="none" w:sz="0" w:space="0" w:color="auto"/>
            <w:left w:val="none" w:sz="0" w:space="0" w:color="auto"/>
            <w:bottom w:val="none" w:sz="0" w:space="0" w:color="auto"/>
            <w:right w:val="none" w:sz="0" w:space="0" w:color="auto"/>
          </w:divBdr>
        </w:div>
        <w:div w:id="444545447">
          <w:marLeft w:val="0"/>
          <w:marRight w:val="0"/>
          <w:marTop w:val="120"/>
          <w:marBottom w:val="0"/>
          <w:divBdr>
            <w:top w:val="none" w:sz="0" w:space="0" w:color="auto"/>
            <w:left w:val="none" w:sz="0" w:space="0" w:color="auto"/>
            <w:bottom w:val="none" w:sz="0" w:space="0" w:color="auto"/>
            <w:right w:val="none" w:sz="0" w:space="0" w:color="auto"/>
          </w:divBdr>
        </w:div>
        <w:div w:id="1662855540">
          <w:marLeft w:val="0"/>
          <w:marRight w:val="0"/>
          <w:marTop w:val="120"/>
          <w:marBottom w:val="0"/>
          <w:divBdr>
            <w:top w:val="none" w:sz="0" w:space="0" w:color="auto"/>
            <w:left w:val="none" w:sz="0" w:space="0" w:color="auto"/>
            <w:bottom w:val="none" w:sz="0" w:space="0" w:color="auto"/>
            <w:right w:val="none" w:sz="0" w:space="0" w:color="auto"/>
          </w:divBdr>
        </w:div>
        <w:div w:id="1374689575">
          <w:marLeft w:val="0"/>
          <w:marRight w:val="0"/>
          <w:marTop w:val="120"/>
          <w:marBottom w:val="0"/>
          <w:divBdr>
            <w:top w:val="none" w:sz="0" w:space="0" w:color="auto"/>
            <w:left w:val="none" w:sz="0" w:space="0" w:color="auto"/>
            <w:bottom w:val="none" w:sz="0" w:space="0" w:color="auto"/>
            <w:right w:val="none" w:sz="0" w:space="0" w:color="auto"/>
          </w:divBdr>
        </w:div>
        <w:div w:id="1923952249">
          <w:marLeft w:val="0"/>
          <w:marRight w:val="0"/>
          <w:marTop w:val="120"/>
          <w:marBottom w:val="0"/>
          <w:divBdr>
            <w:top w:val="none" w:sz="0" w:space="0" w:color="auto"/>
            <w:left w:val="none" w:sz="0" w:space="0" w:color="auto"/>
            <w:bottom w:val="none" w:sz="0" w:space="0" w:color="auto"/>
            <w:right w:val="none" w:sz="0" w:space="0" w:color="auto"/>
          </w:divBdr>
        </w:div>
        <w:div w:id="1689288412">
          <w:marLeft w:val="0"/>
          <w:marRight w:val="0"/>
          <w:marTop w:val="120"/>
          <w:marBottom w:val="0"/>
          <w:divBdr>
            <w:top w:val="none" w:sz="0" w:space="0" w:color="auto"/>
            <w:left w:val="none" w:sz="0" w:space="0" w:color="auto"/>
            <w:bottom w:val="none" w:sz="0" w:space="0" w:color="auto"/>
            <w:right w:val="none" w:sz="0" w:space="0" w:color="auto"/>
          </w:divBdr>
        </w:div>
        <w:div w:id="1787381347">
          <w:marLeft w:val="0"/>
          <w:marRight w:val="0"/>
          <w:marTop w:val="120"/>
          <w:marBottom w:val="0"/>
          <w:divBdr>
            <w:top w:val="none" w:sz="0" w:space="0" w:color="auto"/>
            <w:left w:val="none" w:sz="0" w:space="0" w:color="auto"/>
            <w:bottom w:val="none" w:sz="0" w:space="0" w:color="auto"/>
            <w:right w:val="none" w:sz="0" w:space="0" w:color="auto"/>
          </w:divBdr>
        </w:div>
        <w:div w:id="1772970703">
          <w:marLeft w:val="0"/>
          <w:marRight w:val="0"/>
          <w:marTop w:val="120"/>
          <w:marBottom w:val="0"/>
          <w:divBdr>
            <w:top w:val="none" w:sz="0" w:space="0" w:color="auto"/>
            <w:left w:val="none" w:sz="0" w:space="0" w:color="auto"/>
            <w:bottom w:val="none" w:sz="0" w:space="0" w:color="auto"/>
            <w:right w:val="none" w:sz="0" w:space="0" w:color="auto"/>
          </w:divBdr>
        </w:div>
        <w:div w:id="1183935953">
          <w:marLeft w:val="0"/>
          <w:marRight w:val="0"/>
          <w:marTop w:val="120"/>
          <w:marBottom w:val="0"/>
          <w:divBdr>
            <w:top w:val="none" w:sz="0" w:space="0" w:color="auto"/>
            <w:left w:val="none" w:sz="0" w:space="0" w:color="auto"/>
            <w:bottom w:val="none" w:sz="0" w:space="0" w:color="auto"/>
            <w:right w:val="none" w:sz="0" w:space="0" w:color="auto"/>
          </w:divBdr>
        </w:div>
        <w:div w:id="602808227">
          <w:marLeft w:val="0"/>
          <w:marRight w:val="0"/>
          <w:marTop w:val="120"/>
          <w:marBottom w:val="0"/>
          <w:divBdr>
            <w:top w:val="none" w:sz="0" w:space="0" w:color="auto"/>
            <w:left w:val="none" w:sz="0" w:space="0" w:color="auto"/>
            <w:bottom w:val="none" w:sz="0" w:space="0" w:color="auto"/>
            <w:right w:val="none" w:sz="0" w:space="0" w:color="auto"/>
          </w:divBdr>
        </w:div>
        <w:div w:id="1246888087">
          <w:marLeft w:val="0"/>
          <w:marRight w:val="0"/>
          <w:marTop w:val="120"/>
          <w:marBottom w:val="0"/>
          <w:divBdr>
            <w:top w:val="none" w:sz="0" w:space="0" w:color="auto"/>
            <w:left w:val="none" w:sz="0" w:space="0" w:color="auto"/>
            <w:bottom w:val="none" w:sz="0" w:space="0" w:color="auto"/>
            <w:right w:val="none" w:sz="0" w:space="0" w:color="auto"/>
          </w:divBdr>
        </w:div>
        <w:div w:id="574240153">
          <w:marLeft w:val="0"/>
          <w:marRight w:val="0"/>
          <w:marTop w:val="120"/>
          <w:marBottom w:val="0"/>
          <w:divBdr>
            <w:top w:val="none" w:sz="0" w:space="0" w:color="auto"/>
            <w:left w:val="none" w:sz="0" w:space="0" w:color="auto"/>
            <w:bottom w:val="none" w:sz="0" w:space="0" w:color="auto"/>
            <w:right w:val="none" w:sz="0" w:space="0" w:color="auto"/>
          </w:divBdr>
        </w:div>
        <w:div w:id="1225525950">
          <w:marLeft w:val="0"/>
          <w:marRight w:val="0"/>
          <w:marTop w:val="120"/>
          <w:marBottom w:val="0"/>
          <w:divBdr>
            <w:top w:val="none" w:sz="0" w:space="0" w:color="auto"/>
            <w:left w:val="none" w:sz="0" w:space="0" w:color="auto"/>
            <w:bottom w:val="none" w:sz="0" w:space="0" w:color="auto"/>
            <w:right w:val="none" w:sz="0" w:space="0" w:color="auto"/>
          </w:divBdr>
        </w:div>
        <w:div w:id="640039805">
          <w:marLeft w:val="0"/>
          <w:marRight w:val="0"/>
          <w:marTop w:val="120"/>
          <w:marBottom w:val="0"/>
          <w:divBdr>
            <w:top w:val="none" w:sz="0" w:space="0" w:color="auto"/>
            <w:left w:val="none" w:sz="0" w:space="0" w:color="auto"/>
            <w:bottom w:val="none" w:sz="0" w:space="0" w:color="auto"/>
            <w:right w:val="none" w:sz="0" w:space="0" w:color="auto"/>
          </w:divBdr>
        </w:div>
        <w:div w:id="1183055876">
          <w:marLeft w:val="0"/>
          <w:marRight w:val="0"/>
          <w:marTop w:val="120"/>
          <w:marBottom w:val="0"/>
          <w:divBdr>
            <w:top w:val="none" w:sz="0" w:space="0" w:color="auto"/>
            <w:left w:val="none" w:sz="0" w:space="0" w:color="auto"/>
            <w:bottom w:val="none" w:sz="0" w:space="0" w:color="auto"/>
            <w:right w:val="none" w:sz="0" w:space="0" w:color="auto"/>
          </w:divBdr>
        </w:div>
        <w:div w:id="384723077">
          <w:marLeft w:val="0"/>
          <w:marRight w:val="0"/>
          <w:marTop w:val="120"/>
          <w:marBottom w:val="0"/>
          <w:divBdr>
            <w:top w:val="none" w:sz="0" w:space="0" w:color="auto"/>
            <w:left w:val="none" w:sz="0" w:space="0" w:color="auto"/>
            <w:bottom w:val="none" w:sz="0" w:space="0" w:color="auto"/>
            <w:right w:val="none" w:sz="0" w:space="0" w:color="auto"/>
          </w:divBdr>
        </w:div>
        <w:div w:id="1338339761">
          <w:marLeft w:val="0"/>
          <w:marRight w:val="0"/>
          <w:marTop w:val="120"/>
          <w:marBottom w:val="0"/>
          <w:divBdr>
            <w:top w:val="none" w:sz="0" w:space="0" w:color="auto"/>
            <w:left w:val="none" w:sz="0" w:space="0" w:color="auto"/>
            <w:bottom w:val="none" w:sz="0" w:space="0" w:color="auto"/>
            <w:right w:val="none" w:sz="0" w:space="0" w:color="auto"/>
          </w:divBdr>
        </w:div>
        <w:div w:id="1343431162">
          <w:marLeft w:val="0"/>
          <w:marRight w:val="0"/>
          <w:marTop w:val="120"/>
          <w:marBottom w:val="0"/>
          <w:divBdr>
            <w:top w:val="none" w:sz="0" w:space="0" w:color="auto"/>
            <w:left w:val="none" w:sz="0" w:space="0" w:color="auto"/>
            <w:bottom w:val="none" w:sz="0" w:space="0" w:color="auto"/>
            <w:right w:val="none" w:sz="0" w:space="0" w:color="auto"/>
          </w:divBdr>
        </w:div>
        <w:div w:id="246154701">
          <w:marLeft w:val="0"/>
          <w:marRight w:val="0"/>
          <w:marTop w:val="120"/>
          <w:marBottom w:val="0"/>
          <w:divBdr>
            <w:top w:val="none" w:sz="0" w:space="0" w:color="auto"/>
            <w:left w:val="none" w:sz="0" w:space="0" w:color="auto"/>
            <w:bottom w:val="none" w:sz="0" w:space="0" w:color="auto"/>
            <w:right w:val="none" w:sz="0" w:space="0" w:color="auto"/>
          </w:divBdr>
        </w:div>
        <w:div w:id="208498104">
          <w:marLeft w:val="0"/>
          <w:marRight w:val="0"/>
          <w:marTop w:val="120"/>
          <w:marBottom w:val="0"/>
          <w:divBdr>
            <w:top w:val="none" w:sz="0" w:space="0" w:color="auto"/>
            <w:left w:val="none" w:sz="0" w:space="0" w:color="auto"/>
            <w:bottom w:val="none" w:sz="0" w:space="0" w:color="auto"/>
            <w:right w:val="none" w:sz="0" w:space="0" w:color="auto"/>
          </w:divBdr>
        </w:div>
        <w:div w:id="1134787426">
          <w:marLeft w:val="0"/>
          <w:marRight w:val="0"/>
          <w:marTop w:val="120"/>
          <w:marBottom w:val="0"/>
          <w:divBdr>
            <w:top w:val="none" w:sz="0" w:space="0" w:color="auto"/>
            <w:left w:val="none" w:sz="0" w:space="0" w:color="auto"/>
            <w:bottom w:val="none" w:sz="0" w:space="0" w:color="auto"/>
            <w:right w:val="none" w:sz="0" w:space="0" w:color="auto"/>
          </w:divBdr>
        </w:div>
        <w:div w:id="345833571">
          <w:marLeft w:val="0"/>
          <w:marRight w:val="0"/>
          <w:marTop w:val="120"/>
          <w:marBottom w:val="0"/>
          <w:divBdr>
            <w:top w:val="none" w:sz="0" w:space="0" w:color="auto"/>
            <w:left w:val="none" w:sz="0" w:space="0" w:color="auto"/>
            <w:bottom w:val="none" w:sz="0" w:space="0" w:color="auto"/>
            <w:right w:val="none" w:sz="0" w:space="0" w:color="auto"/>
          </w:divBdr>
        </w:div>
        <w:div w:id="1404064788">
          <w:marLeft w:val="0"/>
          <w:marRight w:val="0"/>
          <w:marTop w:val="120"/>
          <w:marBottom w:val="0"/>
          <w:divBdr>
            <w:top w:val="none" w:sz="0" w:space="0" w:color="auto"/>
            <w:left w:val="none" w:sz="0" w:space="0" w:color="auto"/>
            <w:bottom w:val="none" w:sz="0" w:space="0" w:color="auto"/>
            <w:right w:val="none" w:sz="0" w:space="0" w:color="auto"/>
          </w:divBdr>
        </w:div>
        <w:div w:id="674040115">
          <w:marLeft w:val="0"/>
          <w:marRight w:val="0"/>
          <w:marTop w:val="120"/>
          <w:marBottom w:val="0"/>
          <w:divBdr>
            <w:top w:val="none" w:sz="0" w:space="0" w:color="auto"/>
            <w:left w:val="none" w:sz="0" w:space="0" w:color="auto"/>
            <w:bottom w:val="none" w:sz="0" w:space="0" w:color="auto"/>
            <w:right w:val="none" w:sz="0" w:space="0" w:color="auto"/>
          </w:divBdr>
        </w:div>
        <w:div w:id="1764110930">
          <w:marLeft w:val="0"/>
          <w:marRight w:val="0"/>
          <w:marTop w:val="120"/>
          <w:marBottom w:val="0"/>
          <w:divBdr>
            <w:top w:val="none" w:sz="0" w:space="0" w:color="auto"/>
            <w:left w:val="none" w:sz="0" w:space="0" w:color="auto"/>
            <w:bottom w:val="none" w:sz="0" w:space="0" w:color="auto"/>
            <w:right w:val="none" w:sz="0" w:space="0" w:color="auto"/>
          </w:divBdr>
        </w:div>
        <w:div w:id="426969583">
          <w:marLeft w:val="0"/>
          <w:marRight w:val="0"/>
          <w:marTop w:val="120"/>
          <w:marBottom w:val="0"/>
          <w:divBdr>
            <w:top w:val="none" w:sz="0" w:space="0" w:color="auto"/>
            <w:left w:val="none" w:sz="0" w:space="0" w:color="auto"/>
            <w:bottom w:val="none" w:sz="0" w:space="0" w:color="auto"/>
            <w:right w:val="none" w:sz="0" w:space="0" w:color="auto"/>
          </w:divBdr>
        </w:div>
      </w:divsChild>
    </w:div>
    <w:div w:id="738600836">
      <w:bodyDiv w:val="1"/>
      <w:marLeft w:val="0"/>
      <w:marRight w:val="0"/>
      <w:marTop w:val="0"/>
      <w:marBottom w:val="0"/>
      <w:divBdr>
        <w:top w:val="none" w:sz="0" w:space="0" w:color="auto"/>
        <w:left w:val="none" w:sz="0" w:space="0" w:color="auto"/>
        <w:bottom w:val="none" w:sz="0" w:space="0" w:color="auto"/>
        <w:right w:val="none" w:sz="0" w:space="0" w:color="auto"/>
      </w:divBdr>
      <w:divsChild>
        <w:div w:id="1083601987">
          <w:marLeft w:val="0"/>
          <w:marRight w:val="0"/>
          <w:marTop w:val="0"/>
          <w:marBottom w:val="0"/>
          <w:divBdr>
            <w:top w:val="none" w:sz="0" w:space="0" w:color="auto"/>
            <w:left w:val="none" w:sz="0" w:space="0" w:color="auto"/>
            <w:bottom w:val="none" w:sz="0" w:space="0" w:color="auto"/>
            <w:right w:val="none" w:sz="0" w:space="0" w:color="auto"/>
          </w:divBdr>
        </w:div>
        <w:div w:id="1518808591">
          <w:marLeft w:val="0"/>
          <w:marRight w:val="0"/>
          <w:marTop w:val="0"/>
          <w:marBottom w:val="0"/>
          <w:divBdr>
            <w:top w:val="none" w:sz="0" w:space="0" w:color="auto"/>
            <w:left w:val="none" w:sz="0" w:space="0" w:color="auto"/>
            <w:bottom w:val="none" w:sz="0" w:space="0" w:color="auto"/>
            <w:right w:val="none" w:sz="0" w:space="0" w:color="auto"/>
          </w:divBdr>
        </w:div>
        <w:div w:id="2079089864">
          <w:marLeft w:val="0"/>
          <w:marRight w:val="0"/>
          <w:marTop w:val="0"/>
          <w:marBottom w:val="0"/>
          <w:divBdr>
            <w:top w:val="none" w:sz="0" w:space="0" w:color="auto"/>
            <w:left w:val="none" w:sz="0" w:space="0" w:color="auto"/>
            <w:bottom w:val="none" w:sz="0" w:space="0" w:color="auto"/>
            <w:right w:val="none" w:sz="0" w:space="0" w:color="auto"/>
          </w:divBdr>
        </w:div>
        <w:div w:id="1763641132">
          <w:marLeft w:val="0"/>
          <w:marRight w:val="0"/>
          <w:marTop w:val="0"/>
          <w:marBottom w:val="0"/>
          <w:divBdr>
            <w:top w:val="none" w:sz="0" w:space="0" w:color="auto"/>
            <w:left w:val="none" w:sz="0" w:space="0" w:color="auto"/>
            <w:bottom w:val="none" w:sz="0" w:space="0" w:color="auto"/>
            <w:right w:val="none" w:sz="0" w:space="0" w:color="auto"/>
          </w:divBdr>
        </w:div>
        <w:div w:id="737820461">
          <w:marLeft w:val="0"/>
          <w:marRight w:val="0"/>
          <w:marTop w:val="0"/>
          <w:marBottom w:val="0"/>
          <w:divBdr>
            <w:top w:val="none" w:sz="0" w:space="0" w:color="auto"/>
            <w:left w:val="none" w:sz="0" w:space="0" w:color="auto"/>
            <w:bottom w:val="none" w:sz="0" w:space="0" w:color="auto"/>
            <w:right w:val="none" w:sz="0" w:space="0" w:color="auto"/>
          </w:divBdr>
        </w:div>
        <w:div w:id="1171336383">
          <w:marLeft w:val="0"/>
          <w:marRight w:val="0"/>
          <w:marTop w:val="0"/>
          <w:marBottom w:val="0"/>
          <w:divBdr>
            <w:top w:val="none" w:sz="0" w:space="0" w:color="auto"/>
            <w:left w:val="none" w:sz="0" w:space="0" w:color="auto"/>
            <w:bottom w:val="none" w:sz="0" w:space="0" w:color="auto"/>
            <w:right w:val="none" w:sz="0" w:space="0" w:color="auto"/>
          </w:divBdr>
        </w:div>
        <w:div w:id="838618127">
          <w:marLeft w:val="0"/>
          <w:marRight w:val="0"/>
          <w:marTop w:val="0"/>
          <w:marBottom w:val="0"/>
          <w:divBdr>
            <w:top w:val="none" w:sz="0" w:space="0" w:color="auto"/>
            <w:left w:val="none" w:sz="0" w:space="0" w:color="auto"/>
            <w:bottom w:val="none" w:sz="0" w:space="0" w:color="auto"/>
            <w:right w:val="none" w:sz="0" w:space="0" w:color="auto"/>
          </w:divBdr>
        </w:div>
        <w:div w:id="25371170">
          <w:marLeft w:val="0"/>
          <w:marRight w:val="0"/>
          <w:marTop w:val="0"/>
          <w:marBottom w:val="0"/>
          <w:divBdr>
            <w:top w:val="none" w:sz="0" w:space="0" w:color="auto"/>
            <w:left w:val="none" w:sz="0" w:space="0" w:color="auto"/>
            <w:bottom w:val="none" w:sz="0" w:space="0" w:color="auto"/>
            <w:right w:val="none" w:sz="0" w:space="0" w:color="auto"/>
          </w:divBdr>
        </w:div>
        <w:div w:id="160507910">
          <w:marLeft w:val="0"/>
          <w:marRight w:val="0"/>
          <w:marTop w:val="0"/>
          <w:marBottom w:val="0"/>
          <w:divBdr>
            <w:top w:val="none" w:sz="0" w:space="0" w:color="auto"/>
            <w:left w:val="none" w:sz="0" w:space="0" w:color="auto"/>
            <w:bottom w:val="none" w:sz="0" w:space="0" w:color="auto"/>
            <w:right w:val="none" w:sz="0" w:space="0" w:color="auto"/>
          </w:divBdr>
        </w:div>
        <w:div w:id="146478057">
          <w:marLeft w:val="0"/>
          <w:marRight w:val="0"/>
          <w:marTop w:val="0"/>
          <w:marBottom w:val="0"/>
          <w:divBdr>
            <w:top w:val="none" w:sz="0" w:space="0" w:color="auto"/>
            <w:left w:val="none" w:sz="0" w:space="0" w:color="auto"/>
            <w:bottom w:val="none" w:sz="0" w:space="0" w:color="auto"/>
            <w:right w:val="none" w:sz="0" w:space="0" w:color="auto"/>
          </w:divBdr>
        </w:div>
        <w:div w:id="1734234904">
          <w:marLeft w:val="0"/>
          <w:marRight w:val="0"/>
          <w:marTop w:val="0"/>
          <w:marBottom w:val="0"/>
          <w:divBdr>
            <w:top w:val="none" w:sz="0" w:space="0" w:color="auto"/>
            <w:left w:val="none" w:sz="0" w:space="0" w:color="auto"/>
            <w:bottom w:val="none" w:sz="0" w:space="0" w:color="auto"/>
            <w:right w:val="none" w:sz="0" w:space="0" w:color="auto"/>
          </w:divBdr>
        </w:div>
        <w:div w:id="1820884734">
          <w:marLeft w:val="0"/>
          <w:marRight w:val="0"/>
          <w:marTop w:val="0"/>
          <w:marBottom w:val="0"/>
          <w:divBdr>
            <w:top w:val="none" w:sz="0" w:space="0" w:color="auto"/>
            <w:left w:val="none" w:sz="0" w:space="0" w:color="auto"/>
            <w:bottom w:val="none" w:sz="0" w:space="0" w:color="auto"/>
            <w:right w:val="none" w:sz="0" w:space="0" w:color="auto"/>
          </w:divBdr>
        </w:div>
        <w:div w:id="2038702770">
          <w:marLeft w:val="0"/>
          <w:marRight w:val="0"/>
          <w:marTop w:val="0"/>
          <w:marBottom w:val="0"/>
          <w:divBdr>
            <w:top w:val="none" w:sz="0" w:space="0" w:color="auto"/>
            <w:left w:val="none" w:sz="0" w:space="0" w:color="auto"/>
            <w:bottom w:val="none" w:sz="0" w:space="0" w:color="auto"/>
            <w:right w:val="none" w:sz="0" w:space="0" w:color="auto"/>
          </w:divBdr>
        </w:div>
        <w:div w:id="141242901">
          <w:marLeft w:val="0"/>
          <w:marRight w:val="0"/>
          <w:marTop w:val="0"/>
          <w:marBottom w:val="0"/>
          <w:divBdr>
            <w:top w:val="none" w:sz="0" w:space="0" w:color="auto"/>
            <w:left w:val="none" w:sz="0" w:space="0" w:color="auto"/>
            <w:bottom w:val="none" w:sz="0" w:space="0" w:color="auto"/>
            <w:right w:val="none" w:sz="0" w:space="0" w:color="auto"/>
          </w:divBdr>
        </w:div>
        <w:div w:id="1752197311">
          <w:marLeft w:val="0"/>
          <w:marRight w:val="0"/>
          <w:marTop w:val="0"/>
          <w:marBottom w:val="0"/>
          <w:divBdr>
            <w:top w:val="none" w:sz="0" w:space="0" w:color="auto"/>
            <w:left w:val="none" w:sz="0" w:space="0" w:color="auto"/>
            <w:bottom w:val="none" w:sz="0" w:space="0" w:color="auto"/>
            <w:right w:val="none" w:sz="0" w:space="0" w:color="auto"/>
          </w:divBdr>
        </w:div>
        <w:div w:id="2084983135">
          <w:marLeft w:val="0"/>
          <w:marRight w:val="0"/>
          <w:marTop w:val="0"/>
          <w:marBottom w:val="0"/>
          <w:divBdr>
            <w:top w:val="none" w:sz="0" w:space="0" w:color="auto"/>
            <w:left w:val="none" w:sz="0" w:space="0" w:color="auto"/>
            <w:bottom w:val="none" w:sz="0" w:space="0" w:color="auto"/>
            <w:right w:val="none" w:sz="0" w:space="0" w:color="auto"/>
          </w:divBdr>
        </w:div>
        <w:div w:id="1287850994">
          <w:marLeft w:val="0"/>
          <w:marRight w:val="0"/>
          <w:marTop w:val="0"/>
          <w:marBottom w:val="0"/>
          <w:divBdr>
            <w:top w:val="none" w:sz="0" w:space="0" w:color="auto"/>
            <w:left w:val="none" w:sz="0" w:space="0" w:color="auto"/>
            <w:bottom w:val="none" w:sz="0" w:space="0" w:color="auto"/>
            <w:right w:val="none" w:sz="0" w:space="0" w:color="auto"/>
          </w:divBdr>
        </w:div>
        <w:div w:id="1567691493">
          <w:marLeft w:val="0"/>
          <w:marRight w:val="0"/>
          <w:marTop w:val="0"/>
          <w:marBottom w:val="0"/>
          <w:divBdr>
            <w:top w:val="none" w:sz="0" w:space="0" w:color="auto"/>
            <w:left w:val="none" w:sz="0" w:space="0" w:color="auto"/>
            <w:bottom w:val="none" w:sz="0" w:space="0" w:color="auto"/>
            <w:right w:val="none" w:sz="0" w:space="0" w:color="auto"/>
          </w:divBdr>
        </w:div>
        <w:div w:id="1517889751">
          <w:marLeft w:val="0"/>
          <w:marRight w:val="0"/>
          <w:marTop w:val="0"/>
          <w:marBottom w:val="0"/>
          <w:divBdr>
            <w:top w:val="none" w:sz="0" w:space="0" w:color="auto"/>
            <w:left w:val="none" w:sz="0" w:space="0" w:color="auto"/>
            <w:bottom w:val="none" w:sz="0" w:space="0" w:color="auto"/>
            <w:right w:val="none" w:sz="0" w:space="0" w:color="auto"/>
          </w:divBdr>
        </w:div>
        <w:div w:id="1601110272">
          <w:marLeft w:val="0"/>
          <w:marRight w:val="0"/>
          <w:marTop w:val="0"/>
          <w:marBottom w:val="0"/>
          <w:divBdr>
            <w:top w:val="none" w:sz="0" w:space="0" w:color="auto"/>
            <w:left w:val="none" w:sz="0" w:space="0" w:color="auto"/>
            <w:bottom w:val="none" w:sz="0" w:space="0" w:color="auto"/>
            <w:right w:val="none" w:sz="0" w:space="0" w:color="auto"/>
          </w:divBdr>
        </w:div>
        <w:div w:id="1686202957">
          <w:marLeft w:val="0"/>
          <w:marRight w:val="0"/>
          <w:marTop w:val="0"/>
          <w:marBottom w:val="0"/>
          <w:divBdr>
            <w:top w:val="none" w:sz="0" w:space="0" w:color="auto"/>
            <w:left w:val="none" w:sz="0" w:space="0" w:color="auto"/>
            <w:bottom w:val="none" w:sz="0" w:space="0" w:color="auto"/>
            <w:right w:val="none" w:sz="0" w:space="0" w:color="auto"/>
          </w:divBdr>
        </w:div>
        <w:div w:id="826093903">
          <w:marLeft w:val="0"/>
          <w:marRight w:val="0"/>
          <w:marTop w:val="0"/>
          <w:marBottom w:val="0"/>
          <w:divBdr>
            <w:top w:val="none" w:sz="0" w:space="0" w:color="auto"/>
            <w:left w:val="none" w:sz="0" w:space="0" w:color="auto"/>
            <w:bottom w:val="none" w:sz="0" w:space="0" w:color="auto"/>
            <w:right w:val="none" w:sz="0" w:space="0" w:color="auto"/>
          </w:divBdr>
        </w:div>
        <w:div w:id="789590582">
          <w:marLeft w:val="0"/>
          <w:marRight w:val="0"/>
          <w:marTop w:val="0"/>
          <w:marBottom w:val="0"/>
          <w:divBdr>
            <w:top w:val="none" w:sz="0" w:space="0" w:color="auto"/>
            <w:left w:val="none" w:sz="0" w:space="0" w:color="auto"/>
            <w:bottom w:val="none" w:sz="0" w:space="0" w:color="auto"/>
            <w:right w:val="none" w:sz="0" w:space="0" w:color="auto"/>
          </w:divBdr>
        </w:div>
        <w:div w:id="1374304575">
          <w:marLeft w:val="0"/>
          <w:marRight w:val="0"/>
          <w:marTop w:val="0"/>
          <w:marBottom w:val="0"/>
          <w:divBdr>
            <w:top w:val="none" w:sz="0" w:space="0" w:color="auto"/>
            <w:left w:val="none" w:sz="0" w:space="0" w:color="auto"/>
            <w:bottom w:val="none" w:sz="0" w:space="0" w:color="auto"/>
            <w:right w:val="none" w:sz="0" w:space="0" w:color="auto"/>
          </w:divBdr>
        </w:div>
      </w:divsChild>
    </w:div>
    <w:div w:id="11687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bgu.ru/files/html_document/pdf_files/fixed/Normativny%27e_dokumenty%27_i_obrazcy%27_zayavlenij/Obshhie_trebovaniya_k_postroeniyu_i_oformleniyu_uchebnoj_tekstovoj_dokumentacii.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blio-online.ru/book/3879FDE7-3AD1-4BD8-8920-6A6776E45C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blio-online.ru/book/78E3E3C0-1F9B-492D-8D55-40E1DCFCEC3A" TargetMode="External"/><Relationship Id="rId4" Type="http://schemas.openxmlformats.org/officeDocument/2006/relationships/settings" Target="settings.xml"/><Relationship Id="rId9" Type="http://schemas.openxmlformats.org/officeDocument/2006/relationships/hyperlink" Target="http://zabgu.ru/files/html_document/pdf_files/fixed/Normativny%27e_dokumenty%27_i_obrazcy%27_zayavlenij/Obshhie_trebovaniya_k_postroeniyu_i_oformleniyu_uchebnoj_tekstovoj_dokumentacii.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44</Pages>
  <Words>21913</Words>
  <Characters>124906</Characters>
  <Application>Microsoft Office Word</Application>
  <DocSecurity>0</DocSecurity>
  <Lines>1040</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194</cp:revision>
  <cp:lastPrinted>2018-11-20T01:00:00Z</cp:lastPrinted>
  <dcterms:created xsi:type="dcterms:W3CDTF">2020-01-23T06:05:00Z</dcterms:created>
  <dcterms:modified xsi:type="dcterms:W3CDTF">2020-12-26T15:37:00Z</dcterms:modified>
</cp:coreProperties>
</file>