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77E" w:rsidRPr="001C7F63" w:rsidRDefault="0021177E" w:rsidP="0021177E">
      <w:pPr>
        <w:spacing w:after="0" w:line="240" w:lineRule="auto"/>
        <w:jc w:val="center"/>
        <w:rPr>
          <w:rFonts w:ascii="Times New Roman" w:eastAsia="Times New Roman" w:hAnsi="Times New Roman" w:cs="Times New Roman"/>
          <w:b/>
          <w:bCs/>
          <w:color w:val="000000"/>
          <w:sz w:val="32"/>
          <w:szCs w:val="32"/>
        </w:rPr>
      </w:pPr>
      <w:r w:rsidRPr="001C7F63">
        <w:rPr>
          <w:rFonts w:ascii="Times New Roman" w:eastAsia="Times New Roman" w:hAnsi="Times New Roman" w:cs="Times New Roman"/>
          <w:b/>
          <w:bCs/>
          <w:color w:val="000000"/>
          <w:sz w:val="32"/>
          <w:szCs w:val="32"/>
        </w:rPr>
        <w:t>Уважаемые студенты!</w:t>
      </w:r>
    </w:p>
    <w:p w:rsidR="00573159" w:rsidRDefault="001C7F63" w:rsidP="0021177E">
      <w:pPr>
        <w:spacing w:after="0" w:line="240" w:lineRule="auto"/>
        <w:jc w:val="center"/>
        <w:rPr>
          <w:rFonts w:ascii="Times New Roman" w:eastAsia="Times New Roman" w:hAnsi="Times New Roman" w:cs="Times New Roman"/>
          <w:bCs/>
          <w:color w:val="000000"/>
          <w:sz w:val="32"/>
          <w:szCs w:val="32"/>
        </w:rPr>
      </w:pPr>
      <w:r w:rsidRPr="001C7F63">
        <w:rPr>
          <w:rFonts w:ascii="Times New Roman" w:eastAsia="Times New Roman" w:hAnsi="Times New Roman" w:cs="Times New Roman"/>
          <w:bCs/>
          <w:color w:val="000000"/>
          <w:sz w:val="32"/>
          <w:szCs w:val="32"/>
        </w:rPr>
        <w:t>Прочитайте</w:t>
      </w:r>
      <w:r w:rsidR="0021177E">
        <w:rPr>
          <w:rFonts w:ascii="Times New Roman" w:eastAsia="Times New Roman" w:hAnsi="Times New Roman" w:cs="Times New Roman"/>
          <w:bCs/>
          <w:color w:val="000000"/>
          <w:sz w:val="32"/>
          <w:szCs w:val="32"/>
        </w:rPr>
        <w:t xml:space="preserve"> </w:t>
      </w:r>
      <w:r w:rsidR="00573159">
        <w:rPr>
          <w:rFonts w:ascii="Times New Roman" w:eastAsia="Times New Roman" w:hAnsi="Times New Roman" w:cs="Times New Roman"/>
          <w:bCs/>
          <w:color w:val="000000"/>
          <w:sz w:val="32"/>
          <w:szCs w:val="32"/>
        </w:rPr>
        <w:t>лекционн</w:t>
      </w:r>
      <w:r>
        <w:rPr>
          <w:rFonts w:ascii="Times New Roman" w:eastAsia="Times New Roman" w:hAnsi="Times New Roman" w:cs="Times New Roman"/>
          <w:bCs/>
          <w:color w:val="000000"/>
          <w:sz w:val="32"/>
          <w:szCs w:val="32"/>
        </w:rPr>
        <w:t>ый</w:t>
      </w:r>
      <w:r w:rsidR="00573159">
        <w:rPr>
          <w:rFonts w:ascii="Times New Roman" w:eastAsia="Times New Roman" w:hAnsi="Times New Roman" w:cs="Times New Roman"/>
          <w:bCs/>
          <w:color w:val="000000"/>
          <w:sz w:val="32"/>
          <w:szCs w:val="32"/>
        </w:rPr>
        <w:t xml:space="preserve"> </w:t>
      </w:r>
      <w:r>
        <w:rPr>
          <w:rFonts w:ascii="Times New Roman" w:eastAsia="Times New Roman" w:hAnsi="Times New Roman" w:cs="Times New Roman"/>
          <w:bCs/>
          <w:color w:val="000000"/>
          <w:sz w:val="32"/>
          <w:szCs w:val="32"/>
        </w:rPr>
        <w:t>материал и</w:t>
      </w:r>
      <w:r w:rsidR="0021177E">
        <w:rPr>
          <w:rFonts w:ascii="Times New Roman" w:eastAsia="Times New Roman" w:hAnsi="Times New Roman" w:cs="Times New Roman"/>
          <w:bCs/>
          <w:color w:val="000000"/>
          <w:sz w:val="32"/>
          <w:szCs w:val="32"/>
        </w:rPr>
        <w:t xml:space="preserve"> </w:t>
      </w:r>
      <w:r>
        <w:rPr>
          <w:rFonts w:ascii="Times New Roman" w:eastAsia="Times New Roman" w:hAnsi="Times New Roman" w:cs="Times New Roman"/>
          <w:bCs/>
          <w:color w:val="000000"/>
          <w:sz w:val="32"/>
          <w:szCs w:val="32"/>
        </w:rPr>
        <w:t>загрузите в ЛК краткий конспект.</w:t>
      </w:r>
    </w:p>
    <w:p w:rsidR="001C7F63" w:rsidRPr="00670C39" w:rsidRDefault="001C7F63" w:rsidP="0021177E">
      <w:pPr>
        <w:spacing w:after="0" w:line="240" w:lineRule="auto"/>
        <w:jc w:val="center"/>
        <w:rPr>
          <w:rFonts w:ascii="Times New Roman" w:eastAsia="Times New Roman" w:hAnsi="Times New Roman" w:cs="Times New Roman"/>
          <w:bCs/>
          <w:color w:val="000000"/>
          <w:sz w:val="32"/>
          <w:szCs w:val="32"/>
        </w:rPr>
      </w:pPr>
    </w:p>
    <w:p w:rsidR="001C7F63" w:rsidRDefault="001C7F63" w:rsidP="001C7F63">
      <w:pPr>
        <w:spacing w:after="0" w:line="240" w:lineRule="auto"/>
        <w:jc w:val="center"/>
        <w:rPr>
          <w:b/>
          <w:sz w:val="28"/>
          <w:szCs w:val="28"/>
        </w:rPr>
      </w:pPr>
      <w:r>
        <w:rPr>
          <w:b/>
          <w:sz w:val="28"/>
          <w:szCs w:val="28"/>
        </w:rPr>
        <w:t>Лекция №</w:t>
      </w:r>
      <w:r w:rsidR="00D916F5">
        <w:rPr>
          <w:b/>
          <w:sz w:val="28"/>
          <w:szCs w:val="28"/>
        </w:rPr>
        <w:t>1</w:t>
      </w:r>
      <w:r w:rsidRPr="00AE0EC4">
        <w:rPr>
          <w:b/>
          <w:sz w:val="28"/>
          <w:szCs w:val="28"/>
        </w:rPr>
        <w:t xml:space="preserve">. Стратегия и тактика разрешения </w:t>
      </w:r>
      <w:r w:rsidR="00046A78">
        <w:rPr>
          <w:b/>
          <w:sz w:val="28"/>
          <w:szCs w:val="28"/>
        </w:rPr>
        <w:t xml:space="preserve">организационных </w:t>
      </w:r>
      <w:r w:rsidRPr="00AE0EC4">
        <w:rPr>
          <w:b/>
          <w:sz w:val="28"/>
          <w:szCs w:val="28"/>
        </w:rPr>
        <w:t>конфликтов</w:t>
      </w:r>
    </w:p>
    <w:p w:rsidR="001C7F63" w:rsidRPr="00AE0EC4" w:rsidRDefault="001C7F63" w:rsidP="001C7F63">
      <w:pPr>
        <w:spacing w:after="0" w:line="240" w:lineRule="auto"/>
        <w:jc w:val="center"/>
        <w:rPr>
          <w:b/>
          <w:sz w:val="28"/>
          <w:szCs w:val="28"/>
        </w:rPr>
      </w:pPr>
    </w:p>
    <w:p w:rsidR="001C7F63" w:rsidRDefault="001C7F63" w:rsidP="001C7F63">
      <w:pPr>
        <w:spacing w:after="0" w:line="240" w:lineRule="auto"/>
        <w:jc w:val="center"/>
        <w:rPr>
          <w:b/>
          <w:sz w:val="28"/>
          <w:szCs w:val="28"/>
        </w:rPr>
      </w:pPr>
      <w:r w:rsidRPr="00AE0EC4">
        <w:rPr>
          <w:b/>
          <w:sz w:val="28"/>
          <w:szCs w:val="28"/>
        </w:rPr>
        <w:t>1. Факторы, критерии и принципы разрешения конфликтов</w:t>
      </w:r>
    </w:p>
    <w:p w:rsidR="001C7F63" w:rsidRPr="00AE0EC4" w:rsidRDefault="001C7F63" w:rsidP="001C7F63">
      <w:pPr>
        <w:spacing w:after="0" w:line="240" w:lineRule="auto"/>
        <w:jc w:val="center"/>
        <w:rPr>
          <w:b/>
          <w:sz w:val="28"/>
          <w:szCs w:val="28"/>
        </w:rPr>
      </w:pPr>
    </w:p>
    <w:p w:rsidR="001C7F63" w:rsidRPr="00AE0EC4" w:rsidRDefault="001C7F63" w:rsidP="001C7F63">
      <w:pPr>
        <w:spacing w:after="0" w:line="240" w:lineRule="auto"/>
        <w:jc w:val="both"/>
        <w:rPr>
          <w:sz w:val="28"/>
          <w:szCs w:val="28"/>
        </w:rPr>
      </w:pPr>
      <w:r w:rsidRPr="00AE0EC4">
        <w:rPr>
          <w:sz w:val="28"/>
          <w:szCs w:val="28"/>
        </w:rPr>
        <w:t xml:space="preserve">          Успешность разрешения конфликтов во многом зависит от того, как конфликтующие стороны учитывают факторы</w:t>
      </w:r>
      <w:r w:rsidRPr="00AE0EC4">
        <w:rPr>
          <w:b/>
          <w:sz w:val="28"/>
          <w:szCs w:val="28"/>
        </w:rPr>
        <w:t xml:space="preserve">, </w:t>
      </w:r>
      <w:r w:rsidRPr="00AE0EC4">
        <w:rPr>
          <w:sz w:val="28"/>
          <w:szCs w:val="28"/>
        </w:rPr>
        <w:t>оказывающие влияние на этот процесс. К ним относятся следующие:</w:t>
      </w:r>
    </w:p>
    <w:p w:rsidR="001C7F63" w:rsidRPr="00AE0EC4" w:rsidRDefault="001C7F63" w:rsidP="001C7F63">
      <w:pPr>
        <w:spacing w:after="0" w:line="240" w:lineRule="auto"/>
        <w:jc w:val="both"/>
        <w:rPr>
          <w:sz w:val="28"/>
          <w:szCs w:val="28"/>
        </w:rPr>
      </w:pPr>
      <w:r w:rsidRPr="00AE0EC4">
        <w:rPr>
          <w:sz w:val="28"/>
          <w:szCs w:val="28"/>
        </w:rPr>
        <w:t xml:space="preserve">     </w:t>
      </w:r>
      <w:r w:rsidRPr="00AE0EC4">
        <w:rPr>
          <w:i/>
          <w:sz w:val="28"/>
          <w:szCs w:val="28"/>
        </w:rPr>
        <w:t xml:space="preserve">время </w:t>
      </w:r>
      <w:r w:rsidRPr="00AE0EC4">
        <w:rPr>
          <w:b/>
          <w:i/>
          <w:sz w:val="28"/>
          <w:szCs w:val="28"/>
        </w:rPr>
        <w:t xml:space="preserve">– </w:t>
      </w:r>
      <w:r w:rsidRPr="00AE0EC4">
        <w:rPr>
          <w:sz w:val="28"/>
          <w:szCs w:val="28"/>
        </w:rPr>
        <w:t>наличие времени для обсуждения проблемы, выяснения позиций и интересов,</w:t>
      </w:r>
      <w:r w:rsidRPr="00AE0EC4">
        <w:rPr>
          <w:b/>
          <w:i/>
          <w:sz w:val="28"/>
          <w:szCs w:val="28"/>
        </w:rPr>
        <w:t xml:space="preserve"> </w:t>
      </w:r>
      <w:r w:rsidRPr="00AE0EC4">
        <w:rPr>
          <w:sz w:val="28"/>
          <w:szCs w:val="28"/>
        </w:rPr>
        <w:t>выработки решений. Сокращение времени вдвое от имеющегося в распоряжении для достижения согласия ведет к повышению вероятности выбора альтернативы, отличающейся большей агрессивностью;</w:t>
      </w:r>
    </w:p>
    <w:p w:rsidR="001C7F63" w:rsidRPr="00AE0EC4" w:rsidRDefault="001C7F63" w:rsidP="001C7F63">
      <w:pPr>
        <w:spacing w:after="0" w:line="240" w:lineRule="auto"/>
        <w:jc w:val="both"/>
        <w:rPr>
          <w:sz w:val="28"/>
          <w:szCs w:val="28"/>
        </w:rPr>
      </w:pPr>
      <w:r w:rsidRPr="00AE0EC4">
        <w:rPr>
          <w:sz w:val="28"/>
          <w:szCs w:val="28"/>
        </w:rPr>
        <w:t xml:space="preserve">     </w:t>
      </w:r>
      <w:r w:rsidRPr="00AE0EC4">
        <w:rPr>
          <w:i/>
          <w:sz w:val="28"/>
          <w:szCs w:val="28"/>
        </w:rPr>
        <w:t xml:space="preserve">своевременность </w:t>
      </w:r>
      <w:r w:rsidRPr="00AE0EC4">
        <w:rPr>
          <w:sz w:val="28"/>
          <w:szCs w:val="28"/>
        </w:rPr>
        <w:t>– стороны приступают к разрешению конфликта на ранних стадиях его развития. Логика проста: меньше противодействия – меньше ущерба – меньше обиды и претензий – больше возможностей для того, чтобы договориться.</w:t>
      </w:r>
    </w:p>
    <w:p w:rsidR="001C7F63" w:rsidRPr="00AE0EC4" w:rsidRDefault="001C7F63" w:rsidP="001C7F63">
      <w:pPr>
        <w:spacing w:after="0" w:line="240" w:lineRule="auto"/>
        <w:jc w:val="both"/>
        <w:rPr>
          <w:sz w:val="28"/>
          <w:szCs w:val="28"/>
        </w:rPr>
      </w:pPr>
      <w:r w:rsidRPr="00AE0EC4">
        <w:rPr>
          <w:sz w:val="28"/>
          <w:szCs w:val="28"/>
        </w:rPr>
        <w:t xml:space="preserve">     </w:t>
      </w:r>
      <w:r w:rsidRPr="00AE0EC4">
        <w:rPr>
          <w:i/>
          <w:sz w:val="28"/>
          <w:szCs w:val="28"/>
        </w:rPr>
        <w:t>равновесие сил</w:t>
      </w:r>
      <w:r w:rsidRPr="00AE0EC4">
        <w:rPr>
          <w:sz w:val="28"/>
          <w:szCs w:val="28"/>
        </w:rPr>
        <w:t xml:space="preserve"> – если конфликтующие стороны примерно равны по возможности (равные статусы, должностное положение, вооружение и т.д.), то они вынуждены искать пути к мирному решению проблемы. Конфликты более конструктивно разрешаются тогда, когда между оппонентами нет зависимости;</w:t>
      </w:r>
    </w:p>
    <w:p w:rsidR="001C7F63" w:rsidRPr="00AE0EC4" w:rsidRDefault="001C7F63" w:rsidP="001C7F63">
      <w:pPr>
        <w:spacing w:after="0" w:line="240" w:lineRule="auto"/>
        <w:jc w:val="both"/>
        <w:rPr>
          <w:sz w:val="28"/>
          <w:szCs w:val="28"/>
        </w:rPr>
      </w:pPr>
      <w:r w:rsidRPr="00AE0EC4">
        <w:rPr>
          <w:sz w:val="28"/>
          <w:szCs w:val="28"/>
        </w:rPr>
        <w:t xml:space="preserve">     </w:t>
      </w:r>
      <w:r w:rsidRPr="00AE0EC4">
        <w:rPr>
          <w:i/>
          <w:sz w:val="28"/>
          <w:szCs w:val="28"/>
        </w:rPr>
        <w:t>культура</w:t>
      </w:r>
      <w:r w:rsidRPr="00AE0EC4">
        <w:rPr>
          <w:b/>
          <w:i/>
          <w:sz w:val="28"/>
          <w:szCs w:val="28"/>
        </w:rPr>
        <w:t xml:space="preserve"> –</w:t>
      </w:r>
      <w:r w:rsidRPr="00AE0EC4">
        <w:rPr>
          <w:sz w:val="28"/>
          <w:szCs w:val="28"/>
        </w:rPr>
        <w:t xml:space="preserve"> высокий уровень общей культуры оппонентов снижает вероятность насильственного развития конфликта. Выявлено, что конфликты в органах государственного управления разрешаются более конструктивно при наличии у оппонентов высоких деловых и нравственных качеств;</w:t>
      </w:r>
    </w:p>
    <w:p w:rsidR="001C7F63" w:rsidRPr="00AE0EC4" w:rsidRDefault="001C7F63" w:rsidP="001C7F63">
      <w:pPr>
        <w:spacing w:after="0" w:line="240" w:lineRule="auto"/>
        <w:jc w:val="both"/>
        <w:rPr>
          <w:sz w:val="28"/>
          <w:szCs w:val="28"/>
        </w:rPr>
      </w:pPr>
      <w:r w:rsidRPr="00AE0EC4">
        <w:rPr>
          <w:b/>
          <w:sz w:val="28"/>
          <w:szCs w:val="28"/>
        </w:rPr>
        <w:t xml:space="preserve">    </w:t>
      </w:r>
      <w:r w:rsidRPr="00AE0EC4">
        <w:rPr>
          <w:i/>
          <w:sz w:val="28"/>
          <w:szCs w:val="28"/>
        </w:rPr>
        <w:t>единство ценностей</w:t>
      </w:r>
      <w:r w:rsidRPr="00AE0EC4">
        <w:rPr>
          <w:b/>
          <w:sz w:val="28"/>
          <w:szCs w:val="28"/>
        </w:rPr>
        <w:t xml:space="preserve"> – </w:t>
      </w:r>
      <w:r w:rsidRPr="00AE0EC4">
        <w:rPr>
          <w:sz w:val="28"/>
          <w:szCs w:val="28"/>
        </w:rPr>
        <w:t>наличие согласие между конфликтующим сторонами по поводу того, что должно представлять собою приемлемое решение;</w:t>
      </w:r>
    </w:p>
    <w:p w:rsidR="001C7F63" w:rsidRPr="00AE0EC4" w:rsidRDefault="001C7F63" w:rsidP="001C7F63">
      <w:pPr>
        <w:spacing w:after="0" w:line="240" w:lineRule="auto"/>
        <w:jc w:val="both"/>
        <w:rPr>
          <w:sz w:val="28"/>
          <w:szCs w:val="28"/>
        </w:rPr>
      </w:pPr>
      <w:r w:rsidRPr="00AE0EC4">
        <w:rPr>
          <w:b/>
          <w:i/>
          <w:sz w:val="28"/>
          <w:szCs w:val="28"/>
        </w:rPr>
        <w:t xml:space="preserve">     </w:t>
      </w:r>
      <w:r w:rsidRPr="00AE0EC4">
        <w:rPr>
          <w:i/>
          <w:sz w:val="28"/>
          <w:szCs w:val="28"/>
        </w:rPr>
        <w:t>опыт (пример)</w:t>
      </w:r>
      <w:r w:rsidRPr="00AE0EC4">
        <w:rPr>
          <w:b/>
          <w:i/>
          <w:sz w:val="28"/>
          <w:szCs w:val="28"/>
        </w:rPr>
        <w:t xml:space="preserve"> – </w:t>
      </w:r>
      <w:r w:rsidRPr="00AE0EC4">
        <w:rPr>
          <w:sz w:val="28"/>
          <w:szCs w:val="28"/>
        </w:rPr>
        <w:t xml:space="preserve">наличие опыта решения подобных проблем хотя бы у одного из оппонентов, а также знание примеров разрешения аналогичных конфликтов; </w:t>
      </w:r>
    </w:p>
    <w:p w:rsidR="001C7F63" w:rsidRPr="00AE0EC4" w:rsidRDefault="001C7F63" w:rsidP="001C7F63">
      <w:pPr>
        <w:spacing w:after="0" w:line="240" w:lineRule="auto"/>
        <w:jc w:val="both"/>
        <w:rPr>
          <w:sz w:val="28"/>
          <w:szCs w:val="28"/>
        </w:rPr>
      </w:pPr>
      <w:r w:rsidRPr="00AE0EC4">
        <w:rPr>
          <w:sz w:val="28"/>
          <w:szCs w:val="28"/>
        </w:rPr>
        <w:t xml:space="preserve">     </w:t>
      </w:r>
      <w:r w:rsidRPr="00AE0EC4">
        <w:rPr>
          <w:i/>
          <w:sz w:val="28"/>
          <w:szCs w:val="28"/>
        </w:rPr>
        <w:t>отношения</w:t>
      </w:r>
      <w:r w:rsidRPr="00AE0EC4">
        <w:rPr>
          <w:b/>
          <w:i/>
          <w:sz w:val="28"/>
          <w:szCs w:val="28"/>
        </w:rPr>
        <w:t xml:space="preserve"> –</w:t>
      </w:r>
      <w:r w:rsidRPr="00AE0EC4">
        <w:rPr>
          <w:sz w:val="28"/>
          <w:szCs w:val="28"/>
        </w:rPr>
        <w:t xml:space="preserve"> хорошие отношения между оппонентами до конфликта способствуют более полному разрешению противоречия.</w:t>
      </w:r>
    </w:p>
    <w:p w:rsidR="001C7F63" w:rsidRPr="00AE0EC4" w:rsidRDefault="001C7F63" w:rsidP="001C7F63">
      <w:pPr>
        <w:spacing w:after="0" w:line="240" w:lineRule="auto"/>
        <w:jc w:val="both"/>
        <w:rPr>
          <w:sz w:val="28"/>
          <w:szCs w:val="28"/>
        </w:rPr>
      </w:pPr>
      <w:r w:rsidRPr="00AE0EC4">
        <w:rPr>
          <w:sz w:val="28"/>
          <w:szCs w:val="28"/>
        </w:rPr>
        <w:t xml:space="preserve">     Например, в крепких семьях, где между супругами существуют искренние взаимоотношения, конфликты разрешаются более продуктивно, чем в проблемных семьях.</w:t>
      </w:r>
    </w:p>
    <w:p w:rsidR="001C7F63" w:rsidRPr="00AE0EC4" w:rsidRDefault="001C7F63" w:rsidP="001C7F63">
      <w:pPr>
        <w:spacing w:after="0" w:line="240" w:lineRule="auto"/>
        <w:jc w:val="both"/>
        <w:rPr>
          <w:sz w:val="28"/>
          <w:szCs w:val="28"/>
        </w:rPr>
      </w:pPr>
      <w:r w:rsidRPr="00AE0EC4">
        <w:rPr>
          <w:sz w:val="28"/>
          <w:szCs w:val="28"/>
        </w:rPr>
        <w:t xml:space="preserve">     При разрешении конфликтов выжжен вопрос о </w:t>
      </w:r>
      <w:r w:rsidRPr="00AE0EC4">
        <w:rPr>
          <w:i/>
          <w:sz w:val="28"/>
          <w:szCs w:val="28"/>
        </w:rPr>
        <w:t>критериях их разрешимости</w:t>
      </w:r>
      <w:r w:rsidRPr="00AE0EC4">
        <w:rPr>
          <w:b/>
          <w:sz w:val="28"/>
          <w:szCs w:val="28"/>
        </w:rPr>
        <w:t>.</w:t>
      </w:r>
      <w:r w:rsidRPr="00AE0EC4">
        <w:rPr>
          <w:sz w:val="28"/>
          <w:szCs w:val="28"/>
        </w:rPr>
        <w:t xml:space="preserve"> По мнению американского </w:t>
      </w:r>
      <w:proofErr w:type="spellStart"/>
      <w:r w:rsidRPr="00AE0EC4">
        <w:rPr>
          <w:sz w:val="28"/>
          <w:szCs w:val="28"/>
        </w:rPr>
        <w:t>конфликтолога</w:t>
      </w:r>
      <w:proofErr w:type="spellEnd"/>
      <w:r w:rsidRPr="00AE0EC4">
        <w:rPr>
          <w:sz w:val="28"/>
          <w:szCs w:val="28"/>
        </w:rPr>
        <w:t xml:space="preserve"> </w:t>
      </w:r>
      <w:proofErr w:type="spellStart"/>
      <w:r w:rsidRPr="00AE0EC4">
        <w:rPr>
          <w:sz w:val="28"/>
          <w:szCs w:val="28"/>
        </w:rPr>
        <w:t>М.Дойча</w:t>
      </w:r>
      <w:proofErr w:type="spellEnd"/>
      <w:r w:rsidRPr="00AE0EC4">
        <w:rPr>
          <w:sz w:val="28"/>
          <w:szCs w:val="28"/>
        </w:rPr>
        <w:t xml:space="preserve">, основным критерием разрешения конфликта является </w:t>
      </w:r>
      <w:r w:rsidRPr="00AE0EC4">
        <w:rPr>
          <w:i/>
          <w:sz w:val="28"/>
          <w:szCs w:val="28"/>
        </w:rPr>
        <w:t xml:space="preserve">удовлетворенность </w:t>
      </w:r>
      <w:r w:rsidRPr="00AE0EC4">
        <w:rPr>
          <w:sz w:val="28"/>
          <w:szCs w:val="28"/>
        </w:rPr>
        <w:t xml:space="preserve">сторон его результатами, а также </w:t>
      </w:r>
      <w:r w:rsidRPr="00AE0EC4">
        <w:rPr>
          <w:i/>
          <w:sz w:val="28"/>
          <w:szCs w:val="28"/>
        </w:rPr>
        <w:t>степень разрешения противоречия,</w:t>
      </w:r>
      <w:r w:rsidRPr="00AE0EC4">
        <w:rPr>
          <w:sz w:val="28"/>
          <w:szCs w:val="28"/>
        </w:rPr>
        <w:t xml:space="preserve"> лежащего в основе конфликта. Важно, чтобы при разрешении конфликта было найдено решение проблемы, из-за которого он возник. Чем полнее разрешено противоречие, тем больше шансов для нормализации отношений между участниками, меньше вероятность перерастания конфликта в новое противоборство.</w:t>
      </w:r>
    </w:p>
    <w:p w:rsidR="001C7F63" w:rsidRPr="00AE0EC4" w:rsidRDefault="001C7F63" w:rsidP="001C7F63">
      <w:pPr>
        <w:spacing w:after="0" w:line="240" w:lineRule="auto"/>
        <w:jc w:val="both"/>
        <w:rPr>
          <w:sz w:val="28"/>
          <w:szCs w:val="28"/>
        </w:rPr>
      </w:pPr>
      <w:r w:rsidRPr="00AE0EC4">
        <w:rPr>
          <w:sz w:val="28"/>
          <w:szCs w:val="28"/>
        </w:rPr>
        <w:t xml:space="preserve">     В психологических исследованиях определены </w:t>
      </w:r>
      <w:r w:rsidRPr="00AE0EC4">
        <w:rPr>
          <w:i/>
          <w:sz w:val="28"/>
          <w:szCs w:val="28"/>
        </w:rPr>
        <w:t>принципы</w:t>
      </w:r>
      <w:r w:rsidRPr="00AE0EC4">
        <w:rPr>
          <w:b/>
          <w:sz w:val="28"/>
          <w:szCs w:val="28"/>
        </w:rPr>
        <w:t>,</w:t>
      </w:r>
      <w:r w:rsidRPr="00AE0EC4">
        <w:rPr>
          <w:sz w:val="28"/>
          <w:szCs w:val="28"/>
        </w:rPr>
        <w:t xml:space="preserve"> которым следует руководствоваться при разрешении конфликта. </w:t>
      </w:r>
    </w:p>
    <w:p w:rsidR="001C7F63" w:rsidRPr="00AE0EC4" w:rsidRDefault="001C7F63" w:rsidP="001C7F63">
      <w:pPr>
        <w:spacing w:after="0" w:line="240" w:lineRule="auto"/>
        <w:jc w:val="both"/>
        <w:rPr>
          <w:sz w:val="28"/>
          <w:szCs w:val="28"/>
        </w:rPr>
      </w:pPr>
      <w:r w:rsidRPr="00AE0EC4">
        <w:rPr>
          <w:sz w:val="28"/>
          <w:szCs w:val="28"/>
        </w:rPr>
        <w:lastRenderedPageBreak/>
        <w:t xml:space="preserve">     </w:t>
      </w:r>
      <w:r w:rsidRPr="00AE0EC4">
        <w:rPr>
          <w:i/>
          <w:sz w:val="28"/>
          <w:szCs w:val="28"/>
        </w:rPr>
        <w:t xml:space="preserve">Разрешение конфликта с учетом сущности и содержания противоречия. </w:t>
      </w:r>
      <w:r w:rsidRPr="00AE0EC4">
        <w:rPr>
          <w:sz w:val="28"/>
          <w:szCs w:val="28"/>
        </w:rPr>
        <w:t>В этом случае необходимо:</w:t>
      </w:r>
    </w:p>
    <w:p w:rsidR="001C7F63" w:rsidRPr="00AE0EC4" w:rsidRDefault="001C7F63" w:rsidP="001C7F63">
      <w:pPr>
        <w:spacing w:after="0" w:line="240" w:lineRule="auto"/>
        <w:jc w:val="both"/>
        <w:rPr>
          <w:sz w:val="28"/>
          <w:szCs w:val="28"/>
        </w:rPr>
      </w:pPr>
      <w:r w:rsidRPr="00AE0EC4">
        <w:rPr>
          <w:sz w:val="28"/>
          <w:szCs w:val="28"/>
        </w:rPr>
        <w:t>- отличить повод от истинной причины конфликта, которая нередко маскируется его участниками;</w:t>
      </w:r>
    </w:p>
    <w:p w:rsidR="001C7F63" w:rsidRPr="00AE0EC4" w:rsidRDefault="001C7F63" w:rsidP="001C7F63">
      <w:pPr>
        <w:spacing w:after="0" w:line="240" w:lineRule="auto"/>
        <w:jc w:val="both"/>
        <w:rPr>
          <w:sz w:val="28"/>
          <w:szCs w:val="28"/>
        </w:rPr>
      </w:pPr>
      <w:r w:rsidRPr="00AE0EC4">
        <w:rPr>
          <w:sz w:val="28"/>
          <w:szCs w:val="28"/>
        </w:rPr>
        <w:t>- определить его деловую основу;</w:t>
      </w:r>
    </w:p>
    <w:p w:rsidR="001C7F63" w:rsidRPr="00AE0EC4" w:rsidRDefault="001C7F63" w:rsidP="001C7F63">
      <w:pPr>
        <w:spacing w:after="0" w:line="240" w:lineRule="auto"/>
        <w:jc w:val="both"/>
        <w:rPr>
          <w:sz w:val="28"/>
          <w:szCs w:val="28"/>
        </w:rPr>
      </w:pPr>
      <w:r w:rsidRPr="00AE0EC4">
        <w:rPr>
          <w:sz w:val="28"/>
          <w:szCs w:val="28"/>
        </w:rPr>
        <w:t>- установить истинные мотивы вступления людей в конфликт.</w:t>
      </w:r>
    </w:p>
    <w:p w:rsidR="001C7F63" w:rsidRPr="00AE0EC4" w:rsidRDefault="001C7F63" w:rsidP="001C7F63">
      <w:pPr>
        <w:spacing w:after="0" w:line="240" w:lineRule="auto"/>
        <w:jc w:val="both"/>
        <w:rPr>
          <w:sz w:val="28"/>
          <w:szCs w:val="28"/>
        </w:rPr>
      </w:pPr>
      <w:r w:rsidRPr="00AE0EC4">
        <w:rPr>
          <w:sz w:val="28"/>
          <w:szCs w:val="28"/>
        </w:rPr>
        <w:t xml:space="preserve">     </w:t>
      </w:r>
      <w:r w:rsidRPr="00AE0EC4">
        <w:rPr>
          <w:i/>
          <w:sz w:val="28"/>
          <w:szCs w:val="28"/>
        </w:rPr>
        <w:t>Разрешение конфликта с учетом его целей</w:t>
      </w:r>
      <w:r w:rsidRPr="00AE0EC4">
        <w:rPr>
          <w:b/>
          <w:i/>
          <w:sz w:val="28"/>
          <w:szCs w:val="28"/>
        </w:rPr>
        <w:t>.</w:t>
      </w:r>
      <w:r w:rsidRPr="00AE0EC4">
        <w:rPr>
          <w:sz w:val="28"/>
          <w:szCs w:val="28"/>
        </w:rPr>
        <w:t xml:space="preserve"> Крайне важно быстро определить цели конфликтующих сторон, провести четкую границу между особенностями межличностного и делового взаимодействия.</w:t>
      </w:r>
    </w:p>
    <w:p w:rsidR="001C7F63" w:rsidRPr="00AE0EC4" w:rsidRDefault="001C7F63" w:rsidP="001C7F63">
      <w:pPr>
        <w:spacing w:after="0" w:line="240" w:lineRule="auto"/>
        <w:jc w:val="both"/>
        <w:rPr>
          <w:sz w:val="28"/>
          <w:szCs w:val="28"/>
        </w:rPr>
      </w:pPr>
      <w:r w:rsidRPr="00AE0EC4">
        <w:rPr>
          <w:sz w:val="28"/>
          <w:szCs w:val="28"/>
        </w:rPr>
        <w:t xml:space="preserve">     Так, если личностные цели являются доминирующими, то целесообразно оппоненту применить меры воспитательного воздействия, выдвинув определенные жесткие требования. Если один из оппонентов имеет более высокий ранг по отношению к другому, то ему следует указать на необходимость придерживаться определенных норм поведения.</w:t>
      </w:r>
    </w:p>
    <w:p w:rsidR="001C7F63" w:rsidRPr="00AE0EC4" w:rsidRDefault="001C7F63" w:rsidP="001C7F63">
      <w:pPr>
        <w:spacing w:after="0" w:line="240" w:lineRule="auto"/>
        <w:jc w:val="both"/>
        <w:rPr>
          <w:sz w:val="28"/>
          <w:szCs w:val="28"/>
        </w:rPr>
      </w:pPr>
      <w:r w:rsidRPr="00AE0EC4">
        <w:rPr>
          <w:sz w:val="28"/>
          <w:szCs w:val="28"/>
        </w:rPr>
        <w:t xml:space="preserve">     </w:t>
      </w:r>
      <w:r w:rsidRPr="00AE0EC4">
        <w:rPr>
          <w:i/>
          <w:sz w:val="28"/>
          <w:szCs w:val="28"/>
        </w:rPr>
        <w:t>Разрешение конфликта с учетом эмоциональных состояний</w:t>
      </w:r>
      <w:r w:rsidRPr="00AE0EC4">
        <w:rPr>
          <w:sz w:val="28"/>
          <w:szCs w:val="28"/>
        </w:rPr>
        <w:t xml:space="preserve">. Если конфликт принял эмоциональный характер и сопровождается бурными реакциями, то целесообразно показать на конкретных примерах, как высокая напряженность влияет на результативность, как  оппоненты теряют свою объективность, как у них снижается критичность. </w:t>
      </w:r>
    </w:p>
    <w:p w:rsidR="001C7F63" w:rsidRPr="00AE0EC4" w:rsidRDefault="001C7F63" w:rsidP="001C7F63">
      <w:pPr>
        <w:spacing w:after="0" w:line="240" w:lineRule="auto"/>
        <w:jc w:val="both"/>
        <w:rPr>
          <w:sz w:val="28"/>
          <w:szCs w:val="28"/>
        </w:rPr>
      </w:pPr>
      <w:r w:rsidRPr="00AE0EC4">
        <w:rPr>
          <w:sz w:val="28"/>
          <w:szCs w:val="28"/>
        </w:rPr>
        <w:t xml:space="preserve">     </w:t>
      </w:r>
      <w:r w:rsidRPr="00AE0EC4">
        <w:rPr>
          <w:i/>
          <w:sz w:val="28"/>
          <w:szCs w:val="28"/>
        </w:rPr>
        <w:t>Разрешение конфликта с учетом особенностей его участников</w:t>
      </w:r>
      <w:r w:rsidRPr="00AE0EC4">
        <w:rPr>
          <w:b/>
          <w:i/>
          <w:sz w:val="28"/>
          <w:szCs w:val="28"/>
        </w:rPr>
        <w:t xml:space="preserve">. </w:t>
      </w:r>
      <w:r w:rsidRPr="00AE0EC4">
        <w:rPr>
          <w:sz w:val="28"/>
          <w:szCs w:val="28"/>
        </w:rPr>
        <w:t>В этом случае, прежде чем приступить к разрешению конфликта, необходимо разобраться в особенностях личности каждого: отличаются ли они уравновешенностью, склонны ли к аффективному поведению, каковы их доминирующие черты характера, выраженность темперамента и т.д. Это поможет не только правильно разобраться в мотивах поведения, но и выбрать верный тон в общении при разрешении конфликта.</w:t>
      </w:r>
    </w:p>
    <w:p w:rsidR="001C7F63" w:rsidRPr="00AE0EC4" w:rsidRDefault="001C7F63" w:rsidP="001C7F63">
      <w:pPr>
        <w:spacing w:after="0" w:line="240" w:lineRule="auto"/>
        <w:jc w:val="both"/>
        <w:rPr>
          <w:sz w:val="28"/>
          <w:szCs w:val="28"/>
        </w:rPr>
      </w:pPr>
      <w:r w:rsidRPr="00AE0EC4">
        <w:rPr>
          <w:sz w:val="28"/>
          <w:szCs w:val="28"/>
        </w:rPr>
        <w:t xml:space="preserve">     </w:t>
      </w:r>
      <w:r w:rsidRPr="00AE0EC4">
        <w:rPr>
          <w:i/>
          <w:sz w:val="28"/>
          <w:szCs w:val="28"/>
        </w:rPr>
        <w:t>Разрешение конфликта с учетом</w:t>
      </w:r>
      <w:r w:rsidRPr="00AE0EC4">
        <w:rPr>
          <w:sz w:val="28"/>
          <w:szCs w:val="28"/>
        </w:rPr>
        <w:t xml:space="preserve"> </w:t>
      </w:r>
      <w:r w:rsidRPr="00AE0EC4">
        <w:rPr>
          <w:i/>
          <w:sz w:val="28"/>
          <w:szCs w:val="28"/>
        </w:rPr>
        <w:t xml:space="preserve">его динамик. </w:t>
      </w:r>
      <w:r w:rsidRPr="00AE0EC4">
        <w:rPr>
          <w:sz w:val="28"/>
          <w:szCs w:val="28"/>
        </w:rPr>
        <w:t>Так как конфликт развивается по определенным стадиям, для каждой из них существуют определенные формы его разрешения. Если на первых стадиях целесообразны беседы, убеждения, то на стадии бескомпромиссных столкновений необходимо применить все возможные меры, вплоть до административных.</w:t>
      </w:r>
    </w:p>
    <w:p w:rsidR="001C7F63" w:rsidRPr="00AE0EC4" w:rsidRDefault="001C7F63" w:rsidP="001C7F63">
      <w:pPr>
        <w:spacing w:after="0" w:line="240" w:lineRule="auto"/>
        <w:jc w:val="both"/>
        <w:rPr>
          <w:sz w:val="28"/>
          <w:szCs w:val="28"/>
        </w:rPr>
      </w:pPr>
      <w:r w:rsidRPr="00AE0EC4">
        <w:rPr>
          <w:sz w:val="28"/>
          <w:szCs w:val="28"/>
        </w:rPr>
        <w:t xml:space="preserve">     Деятельность руководителя или любого другого субъекта по управлению конфликтом непосредственно зависит от той общей стратегии, на которую он ориентируется.</w:t>
      </w:r>
    </w:p>
    <w:p w:rsidR="001C7F63" w:rsidRDefault="001C7F63" w:rsidP="001C7F63">
      <w:pPr>
        <w:spacing w:after="0" w:line="240" w:lineRule="auto"/>
        <w:jc w:val="both"/>
        <w:rPr>
          <w:sz w:val="28"/>
          <w:szCs w:val="28"/>
        </w:rPr>
      </w:pPr>
      <w:r w:rsidRPr="00AE0EC4">
        <w:rPr>
          <w:sz w:val="28"/>
          <w:szCs w:val="28"/>
        </w:rPr>
        <w:t xml:space="preserve">     </w:t>
      </w:r>
    </w:p>
    <w:p w:rsidR="001C7F63" w:rsidRDefault="001C7F63" w:rsidP="001C7F63">
      <w:pPr>
        <w:spacing w:after="0" w:line="240" w:lineRule="auto"/>
        <w:jc w:val="center"/>
        <w:rPr>
          <w:b/>
          <w:sz w:val="28"/>
          <w:szCs w:val="28"/>
        </w:rPr>
      </w:pPr>
      <w:r w:rsidRPr="00AE0EC4">
        <w:rPr>
          <w:b/>
          <w:sz w:val="28"/>
          <w:szCs w:val="28"/>
        </w:rPr>
        <w:t>2. Стратегия разрешения конфликтов</w:t>
      </w:r>
    </w:p>
    <w:p w:rsidR="001C7F63" w:rsidRPr="00AE0EC4" w:rsidRDefault="001C7F63" w:rsidP="001C7F63">
      <w:pPr>
        <w:spacing w:after="0" w:line="240" w:lineRule="auto"/>
        <w:jc w:val="both"/>
        <w:rPr>
          <w:b/>
          <w:sz w:val="28"/>
          <w:szCs w:val="28"/>
        </w:rPr>
      </w:pPr>
    </w:p>
    <w:p w:rsidR="001C7F63" w:rsidRPr="00AE0EC4" w:rsidRDefault="001C7F63" w:rsidP="001C7F63">
      <w:pPr>
        <w:spacing w:after="0" w:line="240" w:lineRule="auto"/>
        <w:jc w:val="both"/>
        <w:rPr>
          <w:b/>
          <w:sz w:val="28"/>
          <w:szCs w:val="28"/>
        </w:rPr>
      </w:pPr>
      <w:r w:rsidRPr="00AE0EC4">
        <w:rPr>
          <w:sz w:val="28"/>
          <w:szCs w:val="28"/>
        </w:rPr>
        <w:t xml:space="preserve">          Различают </w:t>
      </w:r>
      <w:r w:rsidRPr="00AE0EC4">
        <w:rPr>
          <w:i/>
          <w:sz w:val="28"/>
          <w:szCs w:val="28"/>
        </w:rPr>
        <w:t>три главные стратегии разрешения конфликт</w:t>
      </w:r>
      <w:r w:rsidRPr="00AE0EC4">
        <w:rPr>
          <w:b/>
          <w:sz w:val="28"/>
          <w:szCs w:val="28"/>
        </w:rPr>
        <w:t>ов:</w:t>
      </w:r>
    </w:p>
    <w:p w:rsidR="001C7F63" w:rsidRPr="00AE0EC4" w:rsidRDefault="001C7F63" w:rsidP="001C7F63">
      <w:pPr>
        <w:spacing w:after="0" w:line="240" w:lineRule="auto"/>
        <w:jc w:val="both"/>
        <w:rPr>
          <w:sz w:val="28"/>
          <w:szCs w:val="28"/>
        </w:rPr>
      </w:pPr>
      <w:r w:rsidRPr="00AE0EC4">
        <w:rPr>
          <w:sz w:val="28"/>
          <w:szCs w:val="28"/>
        </w:rPr>
        <w:t xml:space="preserve">- нормативную; </w:t>
      </w:r>
    </w:p>
    <w:p w:rsidR="001C7F63" w:rsidRPr="00AE0EC4" w:rsidRDefault="001C7F63" w:rsidP="001C7F63">
      <w:pPr>
        <w:spacing w:after="0" w:line="240" w:lineRule="auto"/>
        <w:jc w:val="both"/>
        <w:rPr>
          <w:sz w:val="28"/>
          <w:szCs w:val="28"/>
        </w:rPr>
      </w:pPr>
      <w:r w:rsidRPr="00AE0EC4">
        <w:rPr>
          <w:sz w:val="28"/>
          <w:szCs w:val="28"/>
        </w:rPr>
        <w:t>- реалистическую;</w:t>
      </w:r>
    </w:p>
    <w:p w:rsidR="001C7F63" w:rsidRPr="00AE0EC4" w:rsidRDefault="001C7F63" w:rsidP="001C7F63">
      <w:pPr>
        <w:spacing w:after="0" w:line="240" w:lineRule="auto"/>
        <w:jc w:val="both"/>
        <w:rPr>
          <w:sz w:val="28"/>
          <w:szCs w:val="28"/>
        </w:rPr>
      </w:pPr>
      <w:r w:rsidRPr="00AE0EC4">
        <w:rPr>
          <w:sz w:val="28"/>
          <w:szCs w:val="28"/>
        </w:rPr>
        <w:t>- интегративную.</w:t>
      </w:r>
    </w:p>
    <w:p w:rsidR="001C7F63" w:rsidRPr="00AE0EC4" w:rsidRDefault="001C7F63" w:rsidP="001C7F63">
      <w:pPr>
        <w:spacing w:after="0" w:line="240" w:lineRule="auto"/>
        <w:jc w:val="both"/>
        <w:rPr>
          <w:sz w:val="28"/>
          <w:szCs w:val="28"/>
        </w:rPr>
      </w:pPr>
      <w:r w:rsidRPr="00AE0EC4">
        <w:rPr>
          <w:sz w:val="28"/>
          <w:szCs w:val="28"/>
        </w:rPr>
        <w:t xml:space="preserve">     Каждая из трех названных стратегий определяет общую линию поведения ее субъекта, а также ориентирует на использование соответствующих методов и средств. Рассмотрим  их более детально. </w:t>
      </w:r>
    </w:p>
    <w:p w:rsidR="001C7F63" w:rsidRPr="00AE0EC4" w:rsidRDefault="001C7F63" w:rsidP="001C7F63">
      <w:pPr>
        <w:spacing w:after="0" w:line="240" w:lineRule="auto"/>
        <w:jc w:val="both"/>
        <w:rPr>
          <w:sz w:val="28"/>
          <w:szCs w:val="28"/>
        </w:rPr>
      </w:pPr>
      <w:r w:rsidRPr="00AE0EC4">
        <w:rPr>
          <w:sz w:val="28"/>
          <w:szCs w:val="28"/>
        </w:rPr>
        <w:lastRenderedPageBreak/>
        <w:t xml:space="preserve">     </w:t>
      </w:r>
      <w:r w:rsidRPr="00AE0EC4">
        <w:rPr>
          <w:i/>
          <w:sz w:val="28"/>
          <w:szCs w:val="28"/>
        </w:rPr>
        <w:t>1. Нормативная, или морально-правовая, стратеги</w:t>
      </w:r>
      <w:r w:rsidRPr="00AE0EC4">
        <w:rPr>
          <w:b/>
          <w:i/>
          <w:sz w:val="28"/>
          <w:szCs w:val="28"/>
        </w:rPr>
        <w:t>я.</w:t>
      </w:r>
      <w:r w:rsidRPr="00AE0EC4">
        <w:rPr>
          <w:sz w:val="28"/>
          <w:szCs w:val="28"/>
        </w:rPr>
        <w:t xml:space="preserve"> Ее цель – разрешение конфликта на административно-правовой или этической основе. Соперничающие стороны обращаются к законам и принятым нормам поведения.</w:t>
      </w:r>
    </w:p>
    <w:p w:rsidR="001C7F63" w:rsidRPr="00AE0EC4" w:rsidRDefault="001C7F63" w:rsidP="001C7F63">
      <w:pPr>
        <w:spacing w:after="0" w:line="240" w:lineRule="auto"/>
        <w:jc w:val="both"/>
        <w:rPr>
          <w:sz w:val="28"/>
          <w:szCs w:val="28"/>
        </w:rPr>
      </w:pPr>
      <w:r w:rsidRPr="00AE0EC4">
        <w:rPr>
          <w:sz w:val="28"/>
          <w:szCs w:val="28"/>
        </w:rPr>
        <w:t xml:space="preserve">     Шансы разрешения конфликта прямо зависят от принятия и соблюдения всеми участниками конфликта соответствующих норм и базирующихся на них общих правил игры. Обычно это связано с наличием у сторон ценностного консенсуса. Если же правила игры не соблюдаются или вообще отвергаются хотя бы одной стороной, то используется убеждение или их силовое навязывание с помощью угрозы и применения санкций, которые в обществе считаются легитимными.</w:t>
      </w:r>
    </w:p>
    <w:p w:rsidR="001C7F63" w:rsidRPr="00AE0EC4" w:rsidRDefault="001C7F63" w:rsidP="001C7F63">
      <w:pPr>
        <w:spacing w:after="0" w:line="240" w:lineRule="auto"/>
        <w:jc w:val="both"/>
        <w:rPr>
          <w:sz w:val="28"/>
          <w:szCs w:val="28"/>
        </w:rPr>
      </w:pPr>
      <w:r w:rsidRPr="00AE0EC4">
        <w:rPr>
          <w:sz w:val="28"/>
          <w:szCs w:val="28"/>
        </w:rPr>
        <w:t xml:space="preserve">     В целом данная стратегия ориентирована на мирное соперничество в рамках определенных правил. Причем уважения правил и поддержание тем самым сферы консенсуса считается в конечном счете важнее, чем победа в конфликте. Нормативная, или морально-правовая стратегия ориентирует на рационализацию и </w:t>
      </w:r>
      <w:proofErr w:type="spellStart"/>
      <w:r w:rsidRPr="00AE0EC4">
        <w:rPr>
          <w:sz w:val="28"/>
          <w:szCs w:val="28"/>
        </w:rPr>
        <w:t>институциализацию</w:t>
      </w:r>
      <w:proofErr w:type="spellEnd"/>
      <w:r w:rsidRPr="00AE0EC4">
        <w:rPr>
          <w:sz w:val="28"/>
          <w:szCs w:val="28"/>
        </w:rPr>
        <w:t xml:space="preserve"> конфликта, применение правовых и этических норм и кодексов, использование суда, арбитража и согласительных комиссий, апелляцию к разуму и нравственному сознанию людей и т.п.</w:t>
      </w:r>
    </w:p>
    <w:p w:rsidR="001C7F63" w:rsidRPr="00AE0EC4" w:rsidRDefault="001C7F63" w:rsidP="001C7F63">
      <w:pPr>
        <w:spacing w:after="0" w:line="240" w:lineRule="auto"/>
        <w:jc w:val="both"/>
        <w:rPr>
          <w:sz w:val="28"/>
          <w:szCs w:val="28"/>
        </w:rPr>
      </w:pPr>
      <w:r w:rsidRPr="00AE0EC4">
        <w:rPr>
          <w:sz w:val="28"/>
          <w:szCs w:val="28"/>
        </w:rPr>
        <w:t xml:space="preserve">      </w:t>
      </w:r>
      <w:r w:rsidRPr="00AE0EC4">
        <w:rPr>
          <w:i/>
          <w:sz w:val="28"/>
          <w:szCs w:val="28"/>
        </w:rPr>
        <w:t>2. Реалистическая стратегия</w:t>
      </w:r>
      <w:r w:rsidRPr="00AE0EC4">
        <w:rPr>
          <w:b/>
          <w:i/>
          <w:sz w:val="28"/>
          <w:szCs w:val="28"/>
        </w:rPr>
        <w:t>.</w:t>
      </w:r>
      <w:r w:rsidRPr="00AE0EC4">
        <w:rPr>
          <w:sz w:val="28"/>
          <w:szCs w:val="28"/>
        </w:rPr>
        <w:t xml:space="preserve"> Она исходит из неизбежности конфликта в силу прирожденного стремления человека к господству и обладанию дефицитными ценностями и ориентируется главным образом на временное урегулирование конфликта с помощью любых средств, пригодных в данной ситуации. Считается, что всеобщее равенство в принципе недостижимо и к тому же </w:t>
      </w:r>
      <w:proofErr w:type="spellStart"/>
      <w:r w:rsidRPr="00AE0EC4">
        <w:rPr>
          <w:sz w:val="28"/>
          <w:szCs w:val="28"/>
        </w:rPr>
        <w:t>дисфункционально</w:t>
      </w:r>
      <w:proofErr w:type="spellEnd"/>
      <w:r w:rsidRPr="00AE0EC4">
        <w:rPr>
          <w:sz w:val="28"/>
          <w:szCs w:val="28"/>
        </w:rPr>
        <w:t>.</w:t>
      </w:r>
    </w:p>
    <w:p w:rsidR="001C7F63" w:rsidRPr="00AE0EC4" w:rsidRDefault="001C7F63" w:rsidP="001C7F63">
      <w:pPr>
        <w:spacing w:after="0" w:line="240" w:lineRule="auto"/>
        <w:jc w:val="both"/>
        <w:rPr>
          <w:sz w:val="28"/>
          <w:szCs w:val="28"/>
        </w:rPr>
      </w:pPr>
      <w:r w:rsidRPr="00AE0EC4">
        <w:rPr>
          <w:sz w:val="28"/>
          <w:szCs w:val="28"/>
        </w:rPr>
        <w:t xml:space="preserve">     Например, в любой организации конфликты рассматриваются как неизбежные, поскольку в ней есть управляющие и управляемые, руководители и исполнители, принадлежащие разным иерархическим и статусным уровням и наделенные разными властными и другими ресурсными полномочиями. </w:t>
      </w:r>
    </w:p>
    <w:p w:rsidR="001C7F63" w:rsidRPr="00AE0EC4" w:rsidRDefault="001C7F63" w:rsidP="001C7F63">
      <w:pPr>
        <w:spacing w:after="0" w:line="240" w:lineRule="auto"/>
        <w:jc w:val="both"/>
        <w:rPr>
          <w:sz w:val="28"/>
          <w:szCs w:val="28"/>
        </w:rPr>
      </w:pPr>
      <w:r w:rsidRPr="00AE0EC4">
        <w:rPr>
          <w:sz w:val="28"/>
          <w:szCs w:val="28"/>
        </w:rPr>
        <w:t xml:space="preserve">     Обязательное наличие в каждой организационной системе почвы для конфликтов не позволяет надеяться на достижение всеобщего мира и стабильного доверительного сотрудничества. Поэтому в обращении с конфликтами наиболее целесообразна ставка на перемирие и временное урегулирование их.</w:t>
      </w:r>
    </w:p>
    <w:p w:rsidR="001C7F63" w:rsidRPr="00AE0EC4" w:rsidRDefault="001C7F63" w:rsidP="001C7F63">
      <w:pPr>
        <w:spacing w:after="0" w:line="240" w:lineRule="auto"/>
        <w:jc w:val="both"/>
        <w:rPr>
          <w:sz w:val="28"/>
          <w:szCs w:val="28"/>
        </w:rPr>
      </w:pPr>
      <w:r w:rsidRPr="00AE0EC4">
        <w:rPr>
          <w:sz w:val="28"/>
          <w:szCs w:val="28"/>
        </w:rPr>
        <w:t xml:space="preserve">     В рамках реалистической стратегии конфликт рассматривается, как игра с нулевой сумой выигрыша, т.е. как взаимодействие, в котором выигрыш одной стороны равнозначен проигрышу другой.</w:t>
      </w:r>
    </w:p>
    <w:p w:rsidR="001C7F63" w:rsidRPr="00AE0EC4" w:rsidRDefault="001C7F63" w:rsidP="001C7F63">
      <w:pPr>
        <w:spacing w:after="0" w:line="240" w:lineRule="auto"/>
        <w:jc w:val="both"/>
        <w:rPr>
          <w:sz w:val="28"/>
          <w:szCs w:val="28"/>
        </w:rPr>
      </w:pPr>
      <w:r w:rsidRPr="00AE0EC4">
        <w:rPr>
          <w:sz w:val="28"/>
          <w:szCs w:val="28"/>
        </w:rPr>
        <w:t xml:space="preserve">     На практике такая стратегия широко используется на предприятиях с высокой степенью эксплуатации  и в целом там, где руководство стремится к максимальной выгоде путем интенсивного «выжимания пота» при минимальной оплате труда, не задумываясь при этом над этической и даже правовой сторонами своей политики.</w:t>
      </w:r>
    </w:p>
    <w:p w:rsidR="001C7F63" w:rsidRPr="00AE0EC4" w:rsidRDefault="001C7F63" w:rsidP="001C7F63">
      <w:pPr>
        <w:spacing w:after="0" w:line="240" w:lineRule="auto"/>
        <w:jc w:val="both"/>
        <w:rPr>
          <w:sz w:val="28"/>
          <w:szCs w:val="28"/>
        </w:rPr>
      </w:pPr>
      <w:r w:rsidRPr="00AE0EC4">
        <w:rPr>
          <w:sz w:val="28"/>
          <w:szCs w:val="28"/>
        </w:rPr>
        <w:t xml:space="preserve">     Реалистическая стратегия предполагает линию поведения по известной формуле: «стремясь к миру, готовься к войне». Рассматривая отношения между людьми сквозь призму  господства и подчинения, силы и слабости, борьбы за власть и ресурсы, она не рассчитывает на доминирование общечеловеческих или коллективных ценностей и ориентирует лишь на собственную выгоду. В целом эта стратегия допускает максимально широкий диапазон методов и средств обращения с конфликтами, способных предотвратить невыгодный конфликт, ослабить противоборствующую сторону и обеспечить собственную победу. Среди таких средств на первом месте стоят использование силы, обман, дезинформация, торг и т.п.</w:t>
      </w:r>
    </w:p>
    <w:p w:rsidR="001C7F63" w:rsidRPr="00AE0EC4" w:rsidRDefault="001C7F63" w:rsidP="001C7F63">
      <w:pPr>
        <w:spacing w:after="0" w:line="240" w:lineRule="auto"/>
        <w:jc w:val="both"/>
        <w:rPr>
          <w:sz w:val="28"/>
          <w:szCs w:val="28"/>
        </w:rPr>
      </w:pPr>
      <w:r w:rsidRPr="00AE0EC4">
        <w:rPr>
          <w:sz w:val="28"/>
          <w:szCs w:val="28"/>
        </w:rPr>
        <w:lastRenderedPageBreak/>
        <w:t xml:space="preserve">     </w:t>
      </w:r>
      <w:r w:rsidRPr="00AE0EC4">
        <w:rPr>
          <w:i/>
          <w:sz w:val="28"/>
          <w:szCs w:val="28"/>
        </w:rPr>
        <w:t>3. Идеалистическая (интегративная) стратегия</w:t>
      </w:r>
      <w:r w:rsidRPr="00AE0EC4">
        <w:rPr>
          <w:b/>
          <w:i/>
          <w:sz w:val="28"/>
          <w:szCs w:val="28"/>
        </w:rPr>
        <w:t xml:space="preserve"> </w:t>
      </w:r>
      <w:r w:rsidRPr="00AE0EC4">
        <w:rPr>
          <w:sz w:val="28"/>
          <w:szCs w:val="28"/>
        </w:rPr>
        <w:t>ориентируется на нахождение новых общих целей и ценностей, которые обесценивают прежние, послужившие источником конфликта, а также на сотрудничество сторон для достижения этих новых целей.</w:t>
      </w:r>
    </w:p>
    <w:p w:rsidR="001C7F63" w:rsidRPr="00AE0EC4" w:rsidRDefault="001C7F63" w:rsidP="001C7F63">
      <w:pPr>
        <w:spacing w:after="0" w:line="240" w:lineRule="auto"/>
        <w:jc w:val="both"/>
        <w:rPr>
          <w:sz w:val="28"/>
          <w:szCs w:val="28"/>
        </w:rPr>
      </w:pPr>
      <w:r w:rsidRPr="00AE0EC4">
        <w:rPr>
          <w:sz w:val="28"/>
          <w:szCs w:val="28"/>
        </w:rPr>
        <w:t xml:space="preserve">     Данная стратегия предусматривает выигрыш всех сторон конфликта в результате его разрешения. Она трактует конфликт как игру, взаимодействие </w:t>
      </w:r>
    </w:p>
    <w:p w:rsidR="001C7F63" w:rsidRPr="00AE0EC4" w:rsidRDefault="001C7F63" w:rsidP="001C7F63">
      <w:pPr>
        <w:spacing w:after="0" w:line="240" w:lineRule="auto"/>
        <w:jc w:val="both"/>
        <w:rPr>
          <w:sz w:val="28"/>
          <w:szCs w:val="28"/>
        </w:rPr>
      </w:pPr>
      <w:r w:rsidRPr="00AE0EC4">
        <w:rPr>
          <w:sz w:val="28"/>
          <w:szCs w:val="28"/>
        </w:rPr>
        <w:t xml:space="preserve">     С положительной суммой выигрыша. Считается, что в данный момент все участники конфликта проигрывают. При решении же лежащей в его основе проблемы все стороны окажутся в выигрыше. </w:t>
      </w:r>
    </w:p>
    <w:p w:rsidR="001C7F63" w:rsidRPr="00AE0EC4" w:rsidRDefault="001C7F63" w:rsidP="001C7F63">
      <w:pPr>
        <w:spacing w:after="0" w:line="240" w:lineRule="auto"/>
        <w:jc w:val="both"/>
        <w:rPr>
          <w:sz w:val="28"/>
          <w:szCs w:val="28"/>
        </w:rPr>
      </w:pPr>
      <w:r w:rsidRPr="00AE0EC4">
        <w:rPr>
          <w:sz w:val="28"/>
          <w:szCs w:val="28"/>
        </w:rPr>
        <w:t xml:space="preserve">     Интегративная стратегия (ее реализация)  переводит взаимоотношения сторон в новую, бесконфликтную плоскость. Она либо устраняет источник конфликта, либо обесценивает его значимость,  создавая новую шкалу целей и ценностей, в которой источник конфликта утрачивает свое былое значение для его участников. Присущее человеку многообразие целей и средств их разрешения обычно допускает бесконфликтный выбор. Однако все зависит в первую очередь от иерархии потребностей участника конфликта.</w:t>
      </w:r>
    </w:p>
    <w:p w:rsidR="001C7F63" w:rsidRPr="00AE0EC4" w:rsidRDefault="001C7F63" w:rsidP="001C7F63">
      <w:pPr>
        <w:spacing w:after="0" w:line="240" w:lineRule="auto"/>
        <w:jc w:val="both"/>
        <w:rPr>
          <w:sz w:val="28"/>
          <w:szCs w:val="28"/>
        </w:rPr>
      </w:pPr>
      <w:r w:rsidRPr="00AE0EC4">
        <w:rPr>
          <w:sz w:val="28"/>
          <w:szCs w:val="28"/>
        </w:rPr>
        <w:t xml:space="preserve">     Успех идеалистической стратегии непосредственно связан с культурой субъекта, особенно с уровнем развития его </w:t>
      </w:r>
      <w:proofErr w:type="spellStart"/>
      <w:r w:rsidRPr="00AE0EC4">
        <w:rPr>
          <w:sz w:val="28"/>
          <w:szCs w:val="28"/>
        </w:rPr>
        <w:t>конфликтологической</w:t>
      </w:r>
      <w:proofErr w:type="spellEnd"/>
      <w:r w:rsidRPr="00AE0EC4">
        <w:rPr>
          <w:sz w:val="28"/>
          <w:szCs w:val="28"/>
        </w:rPr>
        <w:t xml:space="preserve"> культуры, и субъективной значимостью для него гуманных, альтруистических ценностей. Если бы все люди исходили из гуманного библейского идеала «люби ближнего своего, как самого себя», то это вообще устранило бы всякую почву для конфликтов.</w:t>
      </w:r>
    </w:p>
    <w:p w:rsidR="001C7F63" w:rsidRPr="00AE0EC4" w:rsidRDefault="001C7F63" w:rsidP="001C7F63">
      <w:pPr>
        <w:spacing w:after="0" w:line="240" w:lineRule="auto"/>
        <w:jc w:val="both"/>
        <w:rPr>
          <w:sz w:val="28"/>
          <w:szCs w:val="28"/>
        </w:rPr>
      </w:pPr>
      <w:r w:rsidRPr="00AE0EC4">
        <w:rPr>
          <w:sz w:val="28"/>
          <w:szCs w:val="28"/>
        </w:rPr>
        <w:t xml:space="preserve">     Однако реальное состояние человечества, в том числе поведении людей в организациях, очень далеко от того уровня, когда приемлемой может считаться лишь идеалистическая стратегия разрешения конфликтов. В целом же практическая реализация идеалистической стратегии является предпочтительной. В процессе такого разрешения конфликта все его стороны оказываются в выигрыше, а,  кроме, того, у его участников вырабатывается  устойчивый поведенческий образец, позволяющий им самостоятельно разрешать подобные проблемы в будущем. </w:t>
      </w:r>
    </w:p>
    <w:p w:rsidR="001C7F63" w:rsidRPr="00AE0EC4" w:rsidRDefault="001C7F63" w:rsidP="001C7F63">
      <w:pPr>
        <w:spacing w:after="0" w:line="240" w:lineRule="auto"/>
        <w:jc w:val="both"/>
        <w:rPr>
          <w:sz w:val="28"/>
          <w:szCs w:val="28"/>
        </w:rPr>
      </w:pPr>
      <w:r w:rsidRPr="00AE0EC4">
        <w:rPr>
          <w:sz w:val="28"/>
          <w:szCs w:val="28"/>
        </w:rPr>
        <w:t xml:space="preserve">      Методика применения идеалистической стратегии обращения с конфликтами более гуманна и коррелирует с демократическим и кооперативным стилями руководства. Одну из таких методик предлагает известный американский </w:t>
      </w:r>
      <w:proofErr w:type="spellStart"/>
      <w:r w:rsidRPr="00AE0EC4">
        <w:rPr>
          <w:sz w:val="28"/>
          <w:szCs w:val="28"/>
        </w:rPr>
        <w:t>конфликтолог</w:t>
      </w:r>
      <w:proofErr w:type="spellEnd"/>
      <w:r w:rsidRPr="00AE0EC4">
        <w:rPr>
          <w:sz w:val="28"/>
          <w:szCs w:val="28"/>
        </w:rPr>
        <w:t xml:space="preserve"> </w:t>
      </w:r>
      <w:r w:rsidRPr="00AE0EC4">
        <w:rPr>
          <w:i/>
          <w:sz w:val="28"/>
          <w:szCs w:val="28"/>
        </w:rPr>
        <w:t>А. Фили.</w:t>
      </w:r>
      <w:r w:rsidRPr="00AE0EC4">
        <w:rPr>
          <w:sz w:val="28"/>
          <w:szCs w:val="28"/>
        </w:rPr>
        <w:t xml:space="preserve"> В наиболее общем виде она представляет собой цепочку взаимосвязанных процедур, каждая из которых имеет свои задачи:</w:t>
      </w:r>
    </w:p>
    <w:p w:rsidR="001C7F63" w:rsidRPr="00AE0EC4" w:rsidRDefault="001C7F63" w:rsidP="001C7F63">
      <w:pPr>
        <w:numPr>
          <w:ilvl w:val="0"/>
          <w:numId w:val="7"/>
        </w:numPr>
        <w:tabs>
          <w:tab w:val="num" w:pos="0"/>
        </w:tabs>
        <w:spacing w:after="0" w:line="240" w:lineRule="auto"/>
        <w:ind w:left="0" w:firstLine="360"/>
        <w:jc w:val="both"/>
        <w:rPr>
          <w:sz w:val="28"/>
          <w:szCs w:val="28"/>
        </w:rPr>
      </w:pPr>
      <w:r w:rsidRPr="00AE0EC4">
        <w:rPr>
          <w:sz w:val="28"/>
          <w:szCs w:val="28"/>
        </w:rPr>
        <w:t xml:space="preserve">определить </w:t>
      </w:r>
      <w:r w:rsidRPr="00AE0EC4">
        <w:rPr>
          <w:i/>
          <w:sz w:val="28"/>
          <w:szCs w:val="28"/>
        </w:rPr>
        <w:t>предмет конфликта</w:t>
      </w:r>
      <w:r w:rsidRPr="00AE0EC4">
        <w:rPr>
          <w:b/>
          <w:i/>
          <w:sz w:val="28"/>
          <w:szCs w:val="28"/>
        </w:rPr>
        <w:t>,</w:t>
      </w:r>
      <w:r w:rsidRPr="00AE0EC4">
        <w:rPr>
          <w:sz w:val="28"/>
          <w:szCs w:val="28"/>
        </w:rPr>
        <w:t xml:space="preserve"> главную проблему в форме конечных целей, а не непосредственных, ближайших решений. Найти общность целей, хотя бы по принципу «все мы люди; надо не только думать о себе, но и давать жить другим»;</w:t>
      </w:r>
    </w:p>
    <w:p w:rsidR="001C7F63" w:rsidRPr="00AE0EC4" w:rsidRDefault="001C7F63" w:rsidP="001C7F63">
      <w:pPr>
        <w:numPr>
          <w:ilvl w:val="0"/>
          <w:numId w:val="7"/>
        </w:numPr>
        <w:tabs>
          <w:tab w:val="num" w:pos="0"/>
        </w:tabs>
        <w:spacing w:after="0" w:line="240" w:lineRule="auto"/>
        <w:ind w:left="0" w:firstLine="360"/>
        <w:jc w:val="both"/>
        <w:rPr>
          <w:sz w:val="28"/>
          <w:szCs w:val="28"/>
        </w:rPr>
      </w:pPr>
      <w:r w:rsidRPr="00AE0EC4">
        <w:rPr>
          <w:sz w:val="28"/>
          <w:szCs w:val="28"/>
        </w:rPr>
        <w:t xml:space="preserve">исходя из найденных общих целей, разработать </w:t>
      </w:r>
      <w:r w:rsidRPr="00AE0EC4">
        <w:rPr>
          <w:i/>
          <w:sz w:val="28"/>
          <w:szCs w:val="28"/>
        </w:rPr>
        <w:t>конкретные решения,</w:t>
      </w:r>
      <w:r w:rsidRPr="00AE0EC4">
        <w:rPr>
          <w:b/>
          <w:i/>
          <w:sz w:val="28"/>
          <w:szCs w:val="28"/>
        </w:rPr>
        <w:t xml:space="preserve"> </w:t>
      </w:r>
      <w:r w:rsidRPr="00AE0EC4">
        <w:rPr>
          <w:sz w:val="28"/>
          <w:szCs w:val="28"/>
        </w:rPr>
        <w:t xml:space="preserve">приемлемые для всех сторон конфликта;  </w:t>
      </w:r>
    </w:p>
    <w:p w:rsidR="001C7F63" w:rsidRPr="00AE0EC4" w:rsidRDefault="001C7F63" w:rsidP="001C7F63">
      <w:pPr>
        <w:numPr>
          <w:ilvl w:val="0"/>
          <w:numId w:val="7"/>
        </w:numPr>
        <w:tabs>
          <w:tab w:val="num" w:pos="0"/>
        </w:tabs>
        <w:spacing w:after="0" w:line="240" w:lineRule="auto"/>
        <w:ind w:left="0" w:firstLine="360"/>
        <w:jc w:val="both"/>
        <w:rPr>
          <w:sz w:val="28"/>
          <w:szCs w:val="28"/>
        </w:rPr>
      </w:pPr>
      <w:r w:rsidRPr="00AE0EC4">
        <w:rPr>
          <w:sz w:val="28"/>
          <w:szCs w:val="28"/>
        </w:rPr>
        <w:t>концентрировать внимание на сути проблемы, а не личных свойствах и декларациях оппонента;</w:t>
      </w:r>
    </w:p>
    <w:p w:rsidR="001C7F63" w:rsidRPr="00AE0EC4" w:rsidRDefault="001C7F63" w:rsidP="001C7F63">
      <w:pPr>
        <w:numPr>
          <w:ilvl w:val="0"/>
          <w:numId w:val="7"/>
        </w:numPr>
        <w:tabs>
          <w:tab w:val="num" w:pos="0"/>
        </w:tabs>
        <w:spacing w:after="0" w:line="240" w:lineRule="auto"/>
        <w:ind w:left="0" w:firstLine="360"/>
        <w:jc w:val="both"/>
        <w:rPr>
          <w:sz w:val="28"/>
          <w:szCs w:val="28"/>
        </w:rPr>
      </w:pPr>
      <w:r w:rsidRPr="00AE0EC4">
        <w:rPr>
          <w:sz w:val="28"/>
          <w:szCs w:val="28"/>
        </w:rPr>
        <w:t xml:space="preserve">создавать </w:t>
      </w:r>
      <w:r w:rsidRPr="00AE0EC4">
        <w:rPr>
          <w:i/>
          <w:sz w:val="28"/>
          <w:szCs w:val="28"/>
        </w:rPr>
        <w:t>атмосферу доверия</w:t>
      </w:r>
      <w:r w:rsidRPr="00AE0EC4">
        <w:rPr>
          <w:b/>
          <w:sz w:val="28"/>
          <w:szCs w:val="28"/>
        </w:rPr>
        <w:t xml:space="preserve"> </w:t>
      </w:r>
      <w:r w:rsidRPr="00AE0EC4">
        <w:rPr>
          <w:sz w:val="28"/>
          <w:szCs w:val="28"/>
        </w:rPr>
        <w:t>с помощью расширения разностороннего общения и обмена информацией;</w:t>
      </w:r>
    </w:p>
    <w:p w:rsidR="001C7F63" w:rsidRPr="00AE0EC4" w:rsidRDefault="001C7F63" w:rsidP="001C7F63">
      <w:pPr>
        <w:numPr>
          <w:ilvl w:val="0"/>
          <w:numId w:val="7"/>
        </w:numPr>
        <w:tabs>
          <w:tab w:val="num" w:pos="0"/>
        </w:tabs>
        <w:spacing w:after="0" w:line="240" w:lineRule="auto"/>
        <w:ind w:left="0" w:firstLine="360"/>
        <w:jc w:val="both"/>
        <w:rPr>
          <w:sz w:val="28"/>
          <w:szCs w:val="28"/>
        </w:rPr>
      </w:pPr>
      <w:r w:rsidRPr="00AE0EC4">
        <w:rPr>
          <w:sz w:val="28"/>
          <w:szCs w:val="28"/>
        </w:rPr>
        <w:t xml:space="preserve">формировать </w:t>
      </w:r>
      <w:r w:rsidRPr="00AE0EC4">
        <w:rPr>
          <w:i/>
          <w:sz w:val="28"/>
          <w:szCs w:val="28"/>
        </w:rPr>
        <w:t>позитивное отноше</w:t>
      </w:r>
      <w:r w:rsidRPr="00AE0EC4">
        <w:rPr>
          <w:b/>
          <w:i/>
          <w:sz w:val="28"/>
          <w:szCs w:val="28"/>
        </w:rPr>
        <w:t xml:space="preserve">ние </w:t>
      </w:r>
      <w:r w:rsidRPr="00AE0EC4">
        <w:rPr>
          <w:sz w:val="28"/>
          <w:szCs w:val="28"/>
        </w:rPr>
        <w:t>друг г другу, отказываясь от применения силы и угроз, выслушивая мнения другой стороны и демонстрируя симпатии к ней.</w:t>
      </w:r>
    </w:p>
    <w:p w:rsidR="001C7F63" w:rsidRPr="00AE0EC4" w:rsidRDefault="001C7F63" w:rsidP="001C7F63">
      <w:pPr>
        <w:spacing w:after="0" w:line="240" w:lineRule="auto"/>
        <w:jc w:val="both"/>
        <w:rPr>
          <w:sz w:val="28"/>
          <w:szCs w:val="28"/>
        </w:rPr>
      </w:pPr>
      <w:r w:rsidRPr="00AE0EC4">
        <w:rPr>
          <w:sz w:val="28"/>
          <w:szCs w:val="28"/>
        </w:rPr>
        <w:lastRenderedPageBreak/>
        <w:t xml:space="preserve">     Нетрудно заметить, что в реальной жизни применение процедур идеалистической стратегии может быть эффективным далеко не всегда и непосредственно зависит от предмета и остроты конфликта, а также от качеств, которыми обладают его участники. Пожалуй, главное условие эффективности этой стратегии – возможность перенести отношения сторон в новую плоскость и, изменив их цели, снять саму проблему, из-за которой возник конфликт.</w:t>
      </w:r>
    </w:p>
    <w:p w:rsidR="001C7F63" w:rsidRPr="00AE0EC4" w:rsidRDefault="001C7F63" w:rsidP="001C7F63">
      <w:pPr>
        <w:spacing w:after="0" w:line="240" w:lineRule="auto"/>
        <w:jc w:val="both"/>
        <w:rPr>
          <w:sz w:val="28"/>
          <w:szCs w:val="28"/>
        </w:rPr>
      </w:pPr>
      <w:r w:rsidRPr="00AE0EC4">
        <w:rPr>
          <w:sz w:val="28"/>
          <w:szCs w:val="28"/>
        </w:rPr>
        <w:t xml:space="preserve">     Пример. Различия в применении трех названных стратегий обращения с конфликтами можно пояснить на следующем простом примере</w:t>
      </w:r>
      <w:r w:rsidRPr="00AE0EC4">
        <w:rPr>
          <w:b/>
          <w:sz w:val="28"/>
          <w:szCs w:val="28"/>
        </w:rPr>
        <w:t>.</w:t>
      </w:r>
      <w:r w:rsidRPr="00AE0EC4">
        <w:rPr>
          <w:sz w:val="28"/>
          <w:szCs w:val="28"/>
        </w:rPr>
        <w:t xml:space="preserve"> </w:t>
      </w:r>
    </w:p>
    <w:p w:rsidR="001C7F63" w:rsidRPr="00AE0EC4" w:rsidRDefault="001C7F63" w:rsidP="001C7F63">
      <w:pPr>
        <w:spacing w:after="0" w:line="240" w:lineRule="auto"/>
        <w:jc w:val="both"/>
        <w:rPr>
          <w:sz w:val="28"/>
          <w:szCs w:val="28"/>
        </w:rPr>
      </w:pPr>
      <w:r w:rsidRPr="00AE0EC4">
        <w:rPr>
          <w:sz w:val="28"/>
          <w:szCs w:val="28"/>
        </w:rPr>
        <w:t xml:space="preserve">     На три отдела государственного учреждения приходится один комплект множительно-копировальной техники, который стоит в помещении одного из отделов. По причине большого количества работы не всем сотрудникам и не всем отделам в равной степени удается пользоваться этой техникой и выполнять свои производственные задания, что приводит к частым конфликтам.</w:t>
      </w:r>
    </w:p>
    <w:p w:rsidR="001C7F63" w:rsidRPr="00AE0EC4" w:rsidRDefault="001C7F63" w:rsidP="001C7F63">
      <w:pPr>
        <w:spacing w:after="0" w:line="240" w:lineRule="auto"/>
        <w:jc w:val="both"/>
        <w:rPr>
          <w:sz w:val="28"/>
          <w:szCs w:val="28"/>
        </w:rPr>
      </w:pPr>
      <w:r w:rsidRPr="00AE0EC4">
        <w:rPr>
          <w:sz w:val="28"/>
          <w:szCs w:val="28"/>
        </w:rPr>
        <w:t xml:space="preserve">     Нормативная стратегия обращения руководителей отделов сданным конфликтом заключается в том, чтобы на основе принципов справедливости и равного доступа всех отделов к дефицитной аппаратуре установить твердый порядок и соответствующее время ее использования каждым отделом.</w:t>
      </w:r>
    </w:p>
    <w:p w:rsidR="001C7F63" w:rsidRPr="00AE0EC4" w:rsidRDefault="001C7F63" w:rsidP="001C7F63">
      <w:pPr>
        <w:spacing w:after="0" w:line="240" w:lineRule="auto"/>
        <w:jc w:val="both"/>
        <w:rPr>
          <w:sz w:val="28"/>
          <w:szCs w:val="28"/>
        </w:rPr>
      </w:pPr>
      <w:r w:rsidRPr="00AE0EC4">
        <w:rPr>
          <w:sz w:val="28"/>
          <w:szCs w:val="28"/>
        </w:rPr>
        <w:t xml:space="preserve">     Реалистическая стратегия может проявиться в использовании руководителями и сотрудниками самых разных методов: например, попытаться установить «блат», особые связи с сотрудником, ответственным за работу аппаратуры, обратиться с жалобой к вышестоящему начальству и потребовать его вмешательства, тайно использовать технику после окончания рабочего дня и т.п. </w:t>
      </w:r>
    </w:p>
    <w:p w:rsidR="001C7F63" w:rsidRPr="00AE0EC4" w:rsidRDefault="001C7F63" w:rsidP="001C7F63">
      <w:pPr>
        <w:spacing w:after="0" w:line="240" w:lineRule="auto"/>
        <w:jc w:val="both"/>
        <w:rPr>
          <w:sz w:val="28"/>
          <w:szCs w:val="28"/>
        </w:rPr>
      </w:pPr>
      <w:r w:rsidRPr="00AE0EC4">
        <w:rPr>
          <w:sz w:val="28"/>
          <w:szCs w:val="28"/>
        </w:rPr>
        <w:t xml:space="preserve">     Идеалистическая стратегия состоит в том, чтобы, объединив средства всех отделов и совместно </w:t>
      </w:r>
      <w:proofErr w:type="spellStart"/>
      <w:r w:rsidRPr="00AE0EC4">
        <w:rPr>
          <w:sz w:val="28"/>
          <w:szCs w:val="28"/>
        </w:rPr>
        <w:t>обратясь</w:t>
      </w:r>
      <w:proofErr w:type="spellEnd"/>
      <w:r w:rsidRPr="00AE0EC4">
        <w:rPr>
          <w:sz w:val="28"/>
          <w:szCs w:val="28"/>
        </w:rPr>
        <w:t xml:space="preserve"> за помощью к начальству, создать новый высокопроизводительный копировально-множительный центр, который мог бы без труда удовлетворить потребности всех отделов и даже позволил бы брать выгодные заказы со стороны.</w:t>
      </w:r>
    </w:p>
    <w:p w:rsidR="001C7F63" w:rsidRPr="00AE0EC4" w:rsidRDefault="001C7F63" w:rsidP="001C7F63">
      <w:pPr>
        <w:spacing w:after="0" w:line="240" w:lineRule="auto"/>
        <w:jc w:val="both"/>
        <w:rPr>
          <w:sz w:val="28"/>
          <w:szCs w:val="28"/>
        </w:rPr>
      </w:pPr>
      <w:r w:rsidRPr="00AE0EC4">
        <w:rPr>
          <w:sz w:val="28"/>
          <w:szCs w:val="28"/>
        </w:rPr>
        <w:t xml:space="preserve">     В реальной жизни можно комбинировать в разном соотношении все эти стратегии в зависимости от характера конфликта и его участников, от их готовности воспринимать гуманные методы решения проблем.</w:t>
      </w:r>
    </w:p>
    <w:p w:rsidR="001C7F63" w:rsidRPr="00AE0EC4" w:rsidRDefault="001C7F63" w:rsidP="001C7F63">
      <w:pPr>
        <w:spacing w:after="0" w:line="240" w:lineRule="auto"/>
        <w:jc w:val="both"/>
        <w:rPr>
          <w:sz w:val="28"/>
          <w:szCs w:val="28"/>
        </w:rPr>
      </w:pPr>
    </w:p>
    <w:p w:rsidR="001C7F63" w:rsidRPr="00AE0EC4" w:rsidRDefault="001C7F63" w:rsidP="001C7F63">
      <w:pPr>
        <w:spacing w:after="0" w:line="240" w:lineRule="auto"/>
        <w:jc w:val="center"/>
        <w:rPr>
          <w:b/>
          <w:sz w:val="28"/>
          <w:szCs w:val="28"/>
        </w:rPr>
      </w:pPr>
      <w:r w:rsidRPr="00AE0EC4">
        <w:rPr>
          <w:b/>
          <w:sz w:val="28"/>
          <w:szCs w:val="28"/>
        </w:rPr>
        <w:t>3. Поведенческие стратегии в конфликте</w:t>
      </w:r>
    </w:p>
    <w:p w:rsidR="001C7F63" w:rsidRPr="00AE0EC4" w:rsidRDefault="001C7F63" w:rsidP="001C7F63">
      <w:pPr>
        <w:spacing w:after="0" w:line="240" w:lineRule="auto"/>
        <w:jc w:val="both"/>
        <w:rPr>
          <w:sz w:val="28"/>
          <w:szCs w:val="28"/>
        </w:rPr>
      </w:pPr>
      <w:r w:rsidRPr="00AE0EC4">
        <w:rPr>
          <w:sz w:val="28"/>
          <w:szCs w:val="28"/>
        </w:rPr>
        <w:t xml:space="preserve">     </w:t>
      </w:r>
    </w:p>
    <w:p w:rsidR="001C7F63" w:rsidRPr="00AE0EC4" w:rsidRDefault="001C7F63" w:rsidP="001C7F63">
      <w:pPr>
        <w:spacing w:after="0" w:line="240" w:lineRule="auto"/>
        <w:jc w:val="both"/>
        <w:rPr>
          <w:sz w:val="28"/>
          <w:szCs w:val="28"/>
        </w:rPr>
      </w:pPr>
      <w:r w:rsidRPr="00AE0EC4">
        <w:rPr>
          <w:sz w:val="28"/>
          <w:szCs w:val="28"/>
        </w:rPr>
        <w:t xml:space="preserve">     Существует прямая связь между основными стратегиями обращения с конфликтами и стилями конфликтного поведения, в которых проявляются устойчивые, типичные черты поведения участников конфликта. В литературе имеются достаточно разнообразные классификации таких стилей. Обобщая различные источники, можно выделить основные стили конфликтного поведения.</w:t>
      </w:r>
    </w:p>
    <w:p w:rsidR="001C7F63" w:rsidRPr="00AE0EC4" w:rsidRDefault="001C7F63" w:rsidP="001C7F63">
      <w:pPr>
        <w:spacing w:after="0" w:line="240" w:lineRule="auto"/>
        <w:jc w:val="both"/>
        <w:rPr>
          <w:sz w:val="28"/>
          <w:szCs w:val="28"/>
        </w:rPr>
      </w:pPr>
      <w:r w:rsidRPr="00AE0EC4">
        <w:rPr>
          <w:sz w:val="28"/>
          <w:szCs w:val="28"/>
        </w:rPr>
        <w:t xml:space="preserve">     Существует пять основных стилей поведения в конфликтной ситуации, в основу классификации которых положена система </w:t>
      </w:r>
      <w:proofErr w:type="spellStart"/>
      <w:r w:rsidRPr="00AE0EC4">
        <w:rPr>
          <w:sz w:val="28"/>
          <w:szCs w:val="28"/>
        </w:rPr>
        <w:t>Томаса-Килменна</w:t>
      </w:r>
      <w:proofErr w:type="spellEnd"/>
      <w:r w:rsidRPr="00AE0EC4">
        <w:rPr>
          <w:sz w:val="28"/>
          <w:szCs w:val="28"/>
        </w:rPr>
        <w:t xml:space="preserve"> (метод разработан К.У. Томасом и Р.Х. </w:t>
      </w:r>
      <w:proofErr w:type="spellStart"/>
      <w:r w:rsidRPr="00AE0EC4">
        <w:rPr>
          <w:sz w:val="28"/>
          <w:szCs w:val="28"/>
        </w:rPr>
        <w:t>Килменном</w:t>
      </w:r>
      <w:proofErr w:type="spellEnd"/>
      <w:r w:rsidRPr="00AE0EC4">
        <w:rPr>
          <w:sz w:val="28"/>
          <w:szCs w:val="28"/>
        </w:rPr>
        <w:t xml:space="preserve"> в </w:t>
      </w:r>
      <w:smartTag w:uri="urn:schemas-microsoft-com:office:smarttags" w:element="metricconverter">
        <w:smartTagPr>
          <w:attr w:name="ProductID" w:val="1972 г"/>
        </w:smartTagPr>
        <w:r w:rsidRPr="00AE0EC4">
          <w:rPr>
            <w:sz w:val="28"/>
            <w:szCs w:val="28"/>
          </w:rPr>
          <w:t>1972 г</w:t>
        </w:r>
      </w:smartTag>
      <w:r w:rsidRPr="00AE0EC4">
        <w:rPr>
          <w:sz w:val="28"/>
          <w:szCs w:val="28"/>
        </w:rPr>
        <w:t>.).</w:t>
      </w:r>
    </w:p>
    <w:p w:rsidR="001C7F63" w:rsidRPr="00AE0EC4" w:rsidRDefault="001C7F63" w:rsidP="001C7F63">
      <w:pPr>
        <w:spacing w:after="0" w:line="240" w:lineRule="auto"/>
        <w:jc w:val="both"/>
        <w:rPr>
          <w:sz w:val="28"/>
          <w:szCs w:val="28"/>
        </w:rPr>
      </w:pPr>
      <w:r w:rsidRPr="00AE0EC4">
        <w:rPr>
          <w:sz w:val="28"/>
          <w:szCs w:val="28"/>
        </w:rPr>
        <w:t xml:space="preserve">     Эта система позволяет ориентировать любого человека в случае попадания его в конфликтную ситуацию. Пять основных стилей поведения в конфликте связаны с общим источником конфликта – несовпадением интересов двух и более сторон.</w:t>
      </w:r>
    </w:p>
    <w:p w:rsidR="001C7F63" w:rsidRPr="00AE0EC4" w:rsidRDefault="001C7F63" w:rsidP="001C7F63">
      <w:pPr>
        <w:spacing w:after="0" w:line="240" w:lineRule="auto"/>
        <w:jc w:val="both"/>
        <w:rPr>
          <w:sz w:val="28"/>
          <w:szCs w:val="28"/>
        </w:rPr>
      </w:pPr>
      <w:r w:rsidRPr="00AE0EC4">
        <w:rPr>
          <w:sz w:val="28"/>
          <w:szCs w:val="28"/>
        </w:rPr>
        <w:t xml:space="preserve">     Стиль поведения любого человека в конфликте определяется:</w:t>
      </w:r>
    </w:p>
    <w:p w:rsidR="001C7F63" w:rsidRPr="00AE0EC4" w:rsidRDefault="001C7F63" w:rsidP="001C7F63">
      <w:pPr>
        <w:spacing w:after="0" w:line="240" w:lineRule="auto"/>
        <w:jc w:val="both"/>
        <w:rPr>
          <w:sz w:val="28"/>
          <w:szCs w:val="28"/>
        </w:rPr>
      </w:pPr>
      <w:r w:rsidRPr="00AE0EC4">
        <w:rPr>
          <w:sz w:val="28"/>
          <w:szCs w:val="28"/>
        </w:rPr>
        <w:lastRenderedPageBreak/>
        <w:t>1) мерой удовлетворения собственных интересов;</w:t>
      </w:r>
    </w:p>
    <w:p w:rsidR="001C7F63" w:rsidRPr="00AE0EC4" w:rsidRDefault="001C7F63" w:rsidP="001C7F63">
      <w:pPr>
        <w:spacing w:after="0" w:line="240" w:lineRule="auto"/>
        <w:jc w:val="both"/>
        <w:rPr>
          <w:sz w:val="28"/>
          <w:szCs w:val="28"/>
        </w:rPr>
      </w:pPr>
      <w:r w:rsidRPr="00AE0EC4">
        <w:rPr>
          <w:sz w:val="28"/>
          <w:szCs w:val="28"/>
        </w:rPr>
        <w:t>2) активностью или пассивностью действий;</w:t>
      </w:r>
    </w:p>
    <w:p w:rsidR="001C7F63" w:rsidRPr="00AE0EC4" w:rsidRDefault="001C7F63" w:rsidP="001C7F63">
      <w:pPr>
        <w:spacing w:after="0" w:line="240" w:lineRule="auto"/>
        <w:jc w:val="both"/>
        <w:rPr>
          <w:sz w:val="28"/>
          <w:szCs w:val="28"/>
        </w:rPr>
      </w:pPr>
      <w:r w:rsidRPr="00AE0EC4">
        <w:rPr>
          <w:sz w:val="28"/>
          <w:szCs w:val="28"/>
        </w:rPr>
        <w:t>3) мерой удовлетворения интересов другой стороны;</w:t>
      </w:r>
    </w:p>
    <w:p w:rsidR="001C7F63" w:rsidRPr="00AE0EC4" w:rsidRDefault="001C7F63" w:rsidP="001C7F63">
      <w:pPr>
        <w:spacing w:after="0" w:line="240" w:lineRule="auto"/>
        <w:jc w:val="both"/>
        <w:rPr>
          <w:sz w:val="28"/>
          <w:szCs w:val="28"/>
        </w:rPr>
      </w:pPr>
      <w:r w:rsidRPr="00AE0EC4">
        <w:rPr>
          <w:sz w:val="28"/>
          <w:szCs w:val="28"/>
        </w:rPr>
        <w:t>4) индивидуальными или совместными действиями.</w:t>
      </w:r>
    </w:p>
    <w:p w:rsidR="001C7F63" w:rsidRPr="00AE0EC4" w:rsidRDefault="001C7F63" w:rsidP="001C7F63">
      <w:pPr>
        <w:spacing w:after="0" w:line="240" w:lineRule="auto"/>
        <w:jc w:val="both"/>
        <w:rPr>
          <w:sz w:val="28"/>
          <w:szCs w:val="28"/>
        </w:rPr>
      </w:pPr>
      <w:r w:rsidRPr="00AE0EC4">
        <w:rPr>
          <w:sz w:val="28"/>
          <w:szCs w:val="28"/>
        </w:rPr>
        <w:t xml:space="preserve">     Графически это изображается посредством сетки </w:t>
      </w:r>
      <w:proofErr w:type="spellStart"/>
      <w:r w:rsidRPr="00AE0EC4">
        <w:rPr>
          <w:sz w:val="28"/>
          <w:szCs w:val="28"/>
        </w:rPr>
        <w:t>Томаса-Килменна</w:t>
      </w:r>
      <w:proofErr w:type="spellEnd"/>
      <w:r w:rsidRPr="00AE0EC4">
        <w:rPr>
          <w:sz w:val="28"/>
          <w:szCs w:val="28"/>
        </w:rPr>
        <w:t xml:space="preserve">, которая определяет место и название стилей поведения. </w:t>
      </w:r>
    </w:p>
    <w:p w:rsidR="001C7F63" w:rsidRPr="00AE0EC4" w:rsidRDefault="001C7F63" w:rsidP="001C7F63">
      <w:pPr>
        <w:spacing w:after="0" w:line="240" w:lineRule="auto"/>
        <w:jc w:val="both"/>
        <w:rPr>
          <w:sz w:val="28"/>
          <w:szCs w:val="28"/>
        </w:rPr>
      </w:pPr>
    </w:p>
    <w:p w:rsidR="001C7F63" w:rsidRPr="00AE0EC4" w:rsidRDefault="001C7F63" w:rsidP="001C7F63">
      <w:pPr>
        <w:spacing w:after="0" w:line="240" w:lineRule="auto"/>
        <w:jc w:val="both"/>
        <w:rPr>
          <w:sz w:val="28"/>
          <w:szCs w:val="28"/>
        </w:rPr>
      </w:pPr>
    </w:p>
    <w:p w:rsidR="001C7F63" w:rsidRPr="00AE0EC4" w:rsidRDefault="001C7F63" w:rsidP="001C7F63">
      <w:pPr>
        <w:spacing w:after="0" w:line="240" w:lineRule="auto"/>
        <w:jc w:val="both"/>
        <w:rPr>
          <w:sz w:val="28"/>
          <w:szCs w:val="28"/>
        </w:rPr>
      </w:pPr>
    </w:p>
    <w:p w:rsidR="001C7F63" w:rsidRPr="00AE0EC4" w:rsidRDefault="001C7F63" w:rsidP="001C7F63">
      <w:pPr>
        <w:spacing w:after="0" w:line="240" w:lineRule="auto"/>
        <w:jc w:val="both"/>
        <w:rPr>
          <w:sz w:val="28"/>
          <w:szCs w:val="28"/>
        </w:rPr>
      </w:pPr>
    </w:p>
    <w:p w:rsidR="001C7F63" w:rsidRPr="00AE0EC4" w:rsidRDefault="009706A3" w:rsidP="001C7F63">
      <w:pPr>
        <w:spacing w:after="0" w:line="240" w:lineRule="auto"/>
        <w:rPr>
          <w:sz w:val="28"/>
          <w:szCs w:val="28"/>
        </w:rPr>
      </w:pPr>
      <w:r>
        <w:rPr>
          <w:sz w:val="28"/>
          <w:szCs w:val="28"/>
        </w:rPr>
        <w:pict>
          <v:line id="_x0000_s1037" style="position:absolute;z-index:251660288" from="405pt,13.35pt" to="405pt,301.35pt">
            <v:stroke startarrow="block" endarrow="block"/>
          </v:line>
        </w:pict>
      </w:r>
      <w:r>
        <w:rPr>
          <w:sz w:val="28"/>
          <w:szCs w:val="28"/>
        </w:rPr>
        <w:pict>
          <v:line id="_x0000_s1038" style="position:absolute;z-index:251661312" from="27pt,18.2pt" to="27pt,306.2pt">
            <v:stroke startarrow="block" endarrow="block"/>
          </v:line>
        </w:pict>
      </w:r>
      <w:r>
        <w:rPr>
          <w:sz w:val="28"/>
          <w:szCs w:val="28"/>
        </w:rPr>
        <w:pict>
          <v:line id="_x0000_s1039" style="position:absolute;z-index:251662336" from="27pt,10pt" to="396pt,10pt">
            <v:stroke startarrow="block" endarrow="block"/>
          </v:line>
        </w:pict>
      </w:r>
      <w:r>
        <w:rPr>
          <w:sz w:val="28"/>
          <w:szCs w:val="28"/>
        </w:rPr>
        <w:pict>
          <v:line id="_x0000_s1040" style="position:absolute;z-index:251663360" from="45pt,10pt" to="45pt,10pt">
            <v:stroke startarrow="block" endarrow="block"/>
          </v:line>
        </w:pict>
      </w:r>
      <w:r w:rsidR="001C7F63" w:rsidRPr="00AE0EC4">
        <w:rPr>
          <w:sz w:val="28"/>
          <w:szCs w:val="28"/>
        </w:rPr>
        <w:t xml:space="preserve">                                                                                    </w:t>
      </w:r>
    </w:p>
    <w:p w:rsidR="001C7F63" w:rsidRPr="00AE0EC4" w:rsidRDefault="009706A3" w:rsidP="001C7F63">
      <w:pPr>
        <w:spacing w:after="0" w:line="240" w:lineRule="auto"/>
        <w:rPr>
          <w:sz w:val="28"/>
          <w:szCs w:val="28"/>
        </w:rPr>
      </w:pPr>
      <w:r>
        <w:rPr>
          <w:sz w:val="28"/>
          <w:szCs w:val="28"/>
        </w:rPr>
        <w:pict>
          <v:shapetype id="_x0000_t202" coordsize="21600,21600" o:spt="202" path="m,l,21600r21600,l21600,xe">
            <v:stroke joinstyle="miter"/>
            <v:path gradientshapeok="t" o:connecttype="rect"/>
          </v:shapetype>
          <v:shape id="_x0000_s1041" type="#_x0000_t202" style="position:absolute;margin-left:243pt;margin-top:12.95pt;width:153pt;height:27pt;z-index:251664384">
            <v:textbox style="mso-next-textbox:#_x0000_s1041">
              <w:txbxContent>
                <w:p w:rsidR="001C7F63" w:rsidRDefault="001C7F63" w:rsidP="001C7F63">
                  <w:r>
                    <w:t>Стиль сотрудничества</w:t>
                  </w:r>
                </w:p>
              </w:txbxContent>
            </v:textbox>
          </v:shape>
        </w:pict>
      </w:r>
      <w:r>
        <w:rPr>
          <w:sz w:val="28"/>
          <w:szCs w:val="28"/>
        </w:rPr>
        <w:pict>
          <v:shape id="_x0000_s1042" type="#_x0000_t202" style="position:absolute;margin-left:45pt;margin-top:12.95pt;width:162pt;height:27pt;z-index:251665408">
            <v:textbox style="mso-next-textbox:#_x0000_s1042">
              <w:txbxContent>
                <w:p w:rsidR="001C7F63" w:rsidRDefault="001C7F63" w:rsidP="001C7F63">
                  <w:pPr>
                    <w:jc w:val="center"/>
                  </w:pPr>
                  <w:r>
                    <w:t>Стиль конфронтации</w:t>
                  </w:r>
                </w:p>
              </w:txbxContent>
            </v:textbox>
          </v:shape>
        </w:pict>
      </w:r>
      <w:r w:rsidR="001C7F63" w:rsidRPr="00AE0EC4">
        <w:rPr>
          <w:sz w:val="28"/>
          <w:szCs w:val="28"/>
        </w:rPr>
        <w:t xml:space="preserve">                                            </w:t>
      </w:r>
    </w:p>
    <w:p w:rsidR="001C7F63" w:rsidRPr="00AE0EC4" w:rsidRDefault="009706A3" w:rsidP="001C7F63">
      <w:pPr>
        <w:spacing w:after="0" w:line="240" w:lineRule="auto"/>
        <w:ind w:left="-540"/>
        <w:rPr>
          <w:sz w:val="28"/>
          <w:szCs w:val="28"/>
        </w:rPr>
      </w:pPr>
      <w:r>
        <w:rPr>
          <w:sz w:val="28"/>
          <w:szCs w:val="28"/>
        </w:rPr>
      </w:r>
      <w:r>
        <w:rPr>
          <w:sz w:val="28"/>
          <w:szCs w:val="28"/>
        </w:rPr>
        <w:pict>
          <v:group id="_x0000_s1026" editas="canvas" style="width:423pt;height:243pt;mso-position-horizontal-relative:char;mso-position-vertical-relative:line" coordorigin="2281,2359" coordsize="7200,416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81;top:2359;width:7200;height:4166" o:preferrelative="f">
              <v:fill o:detectmouseclick="t"/>
              <v:path o:extrusionok="t" o:connecttype="none"/>
            </v:shape>
            <v:oval id="_x0000_s1028" style="position:absolute;left:4426;top:2976;width:2760;height:2468">
              <v:textbox style="mso-next-textbox:#_x0000_s1028">
                <w:txbxContent>
                  <w:p w:rsidR="001C7F63" w:rsidRDefault="001C7F63" w:rsidP="001C7F63">
                    <w:pPr>
                      <w:tabs>
                        <w:tab w:val="left" w:pos="3600"/>
                      </w:tabs>
                      <w:jc w:val="center"/>
                    </w:pPr>
                  </w:p>
                  <w:p w:rsidR="001C7F63" w:rsidRDefault="001C7F63" w:rsidP="001C7F63">
                    <w:pPr>
                      <w:tabs>
                        <w:tab w:val="left" w:pos="3600"/>
                      </w:tabs>
                    </w:pPr>
                  </w:p>
                  <w:p w:rsidR="001C7F63" w:rsidRDefault="001C7F63" w:rsidP="001C7F63">
                    <w:pPr>
                      <w:tabs>
                        <w:tab w:val="left" w:pos="3600"/>
                      </w:tabs>
                    </w:pPr>
                    <w:r>
                      <w:t>Стиль конкуренции</w:t>
                    </w:r>
                  </w:p>
                  <w:p w:rsidR="001C7F63" w:rsidRDefault="001C7F63" w:rsidP="001C7F63">
                    <w:pPr>
                      <w:tabs>
                        <w:tab w:val="left" w:pos="3600"/>
                      </w:tabs>
                    </w:pPr>
                    <w:r>
                      <w:t xml:space="preserve"> </w:t>
                    </w:r>
                  </w:p>
                  <w:p w:rsidR="001C7F63" w:rsidRDefault="001C7F63" w:rsidP="001C7F63">
                    <w:pPr>
                      <w:tabs>
                        <w:tab w:val="left" w:pos="3600"/>
                      </w:tabs>
                      <w:jc w:val="center"/>
                    </w:pPr>
                  </w:p>
                  <w:p w:rsidR="001C7F63" w:rsidRDefault="001C7F63" w:rsidP="001C7F63">
                    <w:pPr>
                      <w:tabs>
                        <w:tab w:val="left" w:pos="3600"/>
                      </w:tabs>
                      <w:jc w:val="center"/>
                    </w:pPr>
                  </w:p>
                  <w:p w:rsidR="001C7F63" w:rsidRDefault="001C7F63" w:rsidP="001C7F63">
                    <w:pPr>
                      <w:tabs>
                        <w:tab w:val="left" w:pos="3600"/>
                      </w:tabs>
                      <w:jc w:val="center"/>
                    </w:pPr>
                  </w:p>
                  <w:p w:rsidR="001C7F63" w:rsidRDefault="001C7F63" w:rsidP="001C7F63">
                    <w:pPr>
                      <w:tabs>
                        <w:tab w:val="left" w:pos="3600"/>
                      </w:tabs>
                      <w:jc w:val="center"/>
                    </w:pPr>
                  </w:p>
                  <w:p w:rsidR="001C7F63" w:rsidRDefault="001C7F63" w:rsidP="001C7F63">
                    <w:pPr>
                      <w:tabs>
                        <w:tab w:val="left" w:pos="3600"/>
                      </w:tabs>
                      <w:jc w:val="center"/>
                    </w:pPr>
                  </w:p>
                  <w:p w:rsidR="001C7F63" w:rsidRDefault="001C7F63" w:rsidP="001C7F63">
                    <w:pPr>
                      <w:tabs>
                        <w:tab w:val="left" w:pos="3600"/>
                      </w:tabs>
                      <w:jc w:val="center"/>
                    </w:pPr>
                    <w:r>
                      <w:t>Церемонии и ритуалы</w:t>
                    </w:r>
                  </w:p>
                </w:txbxContent>
              </v:textbox>
            </v:oval>
            <v:shape id="_x0000_s1029" type="#_x0000_t202" style="position:absolute;left:5498;top:2822;width:1838;height:615">
              <v:textbox style="mso-next-textbox:#_x0000_s1029">
                <w:txbxContent>
                  <w:p w:rsidR="001C7F63" w:rsidRDefault="001C7F63" w:rsidP="001C7F63">
                    <w:pPr>
                      <w:jc w:val="center"/>
                    </w:pPr>
                    <w:r>
                      <w:t>Стиль</w:t>
                    </w:r>
                  </w:p>
                  <w:p w:rsidR="001C7F63" w:rsidRDefault="001C7F63" w:rsidP="001C7F63">
                    <w:pPr>
                      <w:jc w:val="center"/>
                    </w:pPr>
                    <w:r>
                      <w:t>компромисса</w:t>
                    </w:r>
                  </w:p>
                </w:txbxContent>
              </v:textbox>
            </v:shape>
            <v:shape id="_x0000_s1030" type="#_x0000_t202" style="position:absolute;left:3507;top:5908;width:2601;height:465">
              <v:textbox style="mso-next-textbox:#_x0000_s1030">
                <w:txbxContent>
                  <w:p w:rsidR="001C7F63" w:rsidRDefault="001C7F63" w:rsidP="001C7F63">
                    <w:pPr>
                      <w:jc w:val="center"/>
                    </w:pPr>
                    <w:r>
                      <w:t>Стиль уклонения</w:t>
                    </w:r>
                  </w:p>
                </w:txbxContent>
              </v:textbox>
            </v:shape>
            <v:shape id="_x0000_s1031" type="#_x0000_t202" style="position:absolute;left:6724;top:5908;width:2603;height:465">
              <v:textbox style="mso-next-textbox:#_x0000_s1031">
                <w:txbxContent>
                  <w:p w:rsidR="001C7F63" w:rsidRDefault="001C7F63" w:rsidP="001C7F63">
                    <w:pPr>
                      <w:jc w:val="center"/>
                    </w:pPr>
                    <w:r>
                      <w:t>Стиль приспособления</w:t>
                    </w:r>
                  </w:p>
                </w:txbxContent>
              </v:textbox>
            </v:shape>
            <v:line id="_x0000_s1032" style="position:absolute;flip:x" from="4119,5291" to="5192,5908"/>
            <v:line id="_x0000_s1033" style="position:absolute" from="2582,4412" to="2582,4412"/>
            <v:line id="_x0000_s1034" style="position:absolute" from="6417,5291" to="7030,5905"/>
            <v:line id="_x0000_s1035" style="position:absolute" from="3966,2513" to="4732,3593"/>
            <v:line id="_x0000_s1036" style="position:absolute;flip:x" from="7336,2668" to="7644,3130"/>
            <w10:wrap type="none"/>
            <w10:anchorlock/>
          </v:group>
        </w:pict>
      </w:r>
    </w:p>
    <w:p w:rsidR="001C7F63" w:rsidRPr="00AE0EC4" w:rsidRDefault="009706A3" w:rsidP="001C7F63">
      <w:pPr>
        <w:spacing w:after="0" w:line="240" w:lineRule="auto"/>
        <w:rPr>
          <w:sz w:val="28"/>
          <w:szCs w:val="28"/>
        </w:rPr>
      </w:pPr>
      <w:r>
        <w:rPr>
          <w:sz w:val="28"/>
          <w:szCs w:val="28"/>
        </w:rPr>
        <w:pict>
          <v:line id="_x0000_s1043" style="position:absolute;z-index:251666432" from="36pt,4.8pt" to="405pt,4.8pt">
            <v:stroke startarrow="block" endarrow="block"/>
          </v:line>
        </w:pict>
      </w:r>
      <w:r w:rsidR="001C7F63" w:rsidRPr="00AE0EC4">
        <w:rPr>
          <w:sz w:val="28"/>
          <w:szCs w:val="28"/>
        </w:rPr>
        <w:t xml:space="preserve">                        </w:t>
      </w:r>
    </w:p>
    <w:p w:rsidR="001C7F63" w:rsidRPr="00AE0EC4" w:rsidRDefault="001C7F63" w:rsidP="001C7F63">
      <w:pPr>
        <w:spacing w:after="0" w:line="240" w:lineRule="auto"/>
        <w:rPr>
          <w:sz w:val="28"/>
          <w:szCs w:val="28"/>
        </w:rPr>
      </w:pPr>
      <w:r w:rsidRPr="00AE0EC4">
        <w:rPr>
          <w:sz w:val="28"/>
          <w:szCs w:val="28"/>
        </w:rPr>
        <w:t xml:space="preserve">                   Мера удовлетворения интересов других</w:t>
      </w:r>
    </w:p>
    <w:p w:rsidR="001C7F63" w:rsidRDefault="001C7F63" w:rsidP="001C7F63">
      <w:pPr>
        <w:spacing w:after="0" w:line="240" w:lineRule="auto"/>
        <w:rPr>
          <w:sz w:val="28"/>
          <w:szCs w:val="28"/>
        </w:rPr>
      </w:pPr>
      <w:r w:rsidRPr="00AE0EC4">
        <w:rPr>
          <w:sz w:val="28"/>
          <w:szCs w:val="28"/>
        </w:rPr>
        <w:t xml:space="preserve"> </w:t>
      </w:r>
    </w:p>
    <w:p w:rsidR="001C7F63" w:rsidRPr="00AE0EC4" w:rsidRDefault="001C7F63" w:rsidP="001C7F63">
      <w:pPr>
        <w:spacing w:after="0" w:line="240" w:lineRule="auto"/>
        <w:rPr>
          <w:i/>
          <w:sz w:val="28"/>
          <w:szCs w:val="28"/>
        </w:rPr>
      </w:pPr>
      <w:r w:rsidRPr="00AE0EC4">
        <w:rPr>
          <w:i/>
          <w:sz w:val="28"/>
          <w:szCs w:val="28"/>
        </w:rPr>
        <w:t>Рисунок 8.1. Стиль поведения человека.</w:t>
      </w:r>
    </w:p>
    <w:p w:rsidR="001C7F63" w:rsidRPr="00AE0EC4" w:rsidRDefault="001C7F63" w:rsidP="001C7F63">
      <w:pPr>
        <w:spacing w:after="0" w:line="240" w:lineRule="auto"/>
        <w:rPr>
          <w:sz w:val="28"/>
          <w:szCs w:val="28"/>
        </w:rPr>
      </w:pPr>
      <w:r w:rsidRPr="00AE0EC4">
        <w:rPr>
          <w:sz w:val="28"/>
          <w:szCs w:val="28"/>
        </w:rPr>
        <w:t xml:space="preserve">     </w:t>
      </w:r>
    </w:p>
    <w:p w:rsidR="001C7F63" w:rsidRPr="00AE0EC4" w:rsidRDefault="001C7F63" w:rsidP="001C7F63">
      <w:pPr>
        <w:spacing w:after="0" w:line="240" w:lineRule="auto"/>
        <w:jc w:val="both"/>
        <w:rPr>
          <w:sz w:val="28"/>
          <w:szCs w:val="28"/>
        </w:rPr>
      </w:pPr>
      <w:r w:rsidRPr="00AE0EC4">
        <w:rPr>
          <w:sz w:val="28"/>
          <w:szCs w:val="28"/>
        </w:rPr>
        <w:t xml:space="preserve">      Стиль поведения человека в конфликте зависит от того, насколько он хочет удовлетворять собственные интересы, будучи либо активным, либо пассивным, и интересы другой стороны, действуя совместно с ней либо самостоятельно, индивидуально. Пассивная реакция означает стремление уйти от конфликта, активная – попытки разрешить его. То же относится к характеру действий: стремление к совместным усилиям указывает на то, что конфликт будут разрешать, и наоборот – индивидуальные устремления приводят к избеганию, либо к решению проблемы в интересах одной стороны.</w:t>
      </w:r>
    </w:p>
    <w:p w:rsidR="001C7F63" w:rsidRPr="00AE0EC4" w:rsidRDefault="001C7F63" w:rsidP="001C7F63">
      <w:pPr>
        <w:spacing w:after="0" w:line="240" w:lineRule="auto"/>
        <w:jc w:val="both"/>
        <w:rPr>
          <w:sz w:val="28"/>
          <w:szCs w:val="28"/>
        </w:rPr>
      </w:pPr>
      <w:r w:rsidRPr="00AE0EC4">
        <w:rPr>
          <w:sz w:val="28"/>
          <w:szCs w:val="28"/>
        </w:rPr>
        <w:t xml:space="preserve">      Исходя из предложенной модели, выделяют пять способов (стилей, стратегий) поведения в конфликтных ситуациях:</w:t>
      </w:r>
    </w:p>
    <w:p w:rsidR="001C7F63" w:rsidRPr="00AE0EC4" w:rsidRDefault="001C7F63" w:rsidP="001C7F63">
      <w:pPr>
        <w:numPr>
          <w:ilvl w:val="0"/>
          <w:numId w:val="8"/>
        </w:numPr>
        <w:tabs>
          <w:tab w:val="num" w:pos="180"/>
        </w:tabs>
        <w:spacing w:after="0" w:line="240" w:lineRule="auto"/>
        <w:ind w:left="0" w:firstLine="0"/>
        <w:jc w:val="both"/>
        <w:rPr>
          <w:sz w:val="28"/>
          <w:szCs w:val="28"/>
        </w:rPr>
      </w:pPr>
      <w:r w:rsidRPr="00AE0EC4">
        <w:rPr>
          <w:i/>
          <w:sz w:val="28"/>
          <w:szCs w:val="28"/>
        </w:rPr>
        <w:t>конкуренция</w:t>
      </w:r>
      <w:r w:rsidRPr="00AE0EC4">
        <w:rPr>
          <w:sz w:val="28"/>
          <w:szCs w:val="28"/>
        </w:rPr>
        <w:t xml:space="preserve"> (соревнование) как стремление, активно и индивидуально действуя, добиться удовлетворения своих интересов в ущерб интересам другой стороны;</w:t>
      </w:r>
    </w:p>
    <w:p w:rsidR="001C7F63" w:rsidRPr="00AE0EC4" w:rsidRDefault="001C7F63" w:rsidP="001C7F63">
      <w:pPr>
        <w:numPr>
          <w:ilvl w:val="0"/>
          <w:numId w:val="8"/>
        </w:numPr>
        <w:spacing w:after="0" w:line="240" w:lineRule="auto"/>
        <w:jc w:val="both"/>
        <w:rPr>
          <w:i/>
          <w:sz w:val="28"/>
          <w:szCs w:val="28"/>
        </w:rPr>
      </w:pPr>
      <w:r w:rsidRPr="00AE0EC4">
        <w:rPr>
          <w:i/>
          <w:sz w:val="28"/>
          <w:szCs w:val="28"/>
        </w:rPr>
        <w:lastRenderedPageBreak/>
        <w:t>приспособление</w:t>
      </w:r>
      <w:r w:rsidRPr="00AE0EC4">
        <w:rPr>
          <w:sz w:val="28"/>
          <w:szCs w:val="28"/>
        </w:rPr>
        <w:t>, означающее в противоположность соперничеству принесение в жертву собственных интересов ради интересов другой стороны;</w:t>
      </w:r>
    </w:p>
    <w:p w:rsidR="001C7F63" w:rsidRPr="00AE0EC4" w:rsidRDefault="001C7F63" w:rsidP="001C7F63">
      <w:pPr>
        <w:numPr>
          <w:ilvl w:val="0"/>
          <w:numId w:val="8"/>
        </w:numPr>
        <w:spacing w:after="0" w:line="240" w:lineRule="auto"/>
        <w:jc w:val="both"/>
        <w:rPr>
          <w:i/>
          <w:sz w:val="28"/>
          <w:szCs w:val="28"/>
        </w:rPr>
      </w:pPr>
      <w:r w:rsidRPr="00AE0EC4">
        <w:rPr>
          <w:i/>
          <w:sz w:val="28"/>
          <w:szCs w:val="28"/>
        </w:rPr>
        <w:t xml:space="preserve">компромисс </w:t>
      </w:r>
      <w:r w:rsidRPr="00AE0EC4">
        <w:rPr>
          <w:sz w:val="28"/>
          <w:szCs w:val="28"/>
        </w:rPr>
        <w:t>как метод взаимных уступок;</w:t>
      </w:r>
    </w:p>
    <w:p w:rsidR="001C7F63" w:rsidRPr="00AE0EC4" w:rsidRDefault="001C7F63" w:rsidP="001C7F63">
      <w:pPr>
        <w:numPr>
          <w:ilvl w:val="0"/>
          <w:numId w:val="8"/>
        </w:numPr>
        <w:spacing w:after="0" w:line="240" w:lineRule="auto"/>
        <w:jc w:val="both"/>
        <w:rPr>
          <w:i/>
          <w:sz w:val="28"/>
          <w:szCs w:val="28"/>
        </w:rPr>
      </w:pPr>
      <w:r w:rsidRPr="00AE0EC4">
        <w:rPr>
          <w:i/>
          <w:sz w:val="28"/>
          <w:szCs w:val="28"/>
        </w:rPr>
        <w:t xml:space="preserve">избегание </w:t>
      </w:r>
      <w:r w:rsidRPr="00AE0EC4">
        <w:rPr>
          <w:sz w:val="28"/>
          <w:szCs w:val="28"/>
        </w:rPr>
        <w:t>(уклонение), для которого характерно отсутствие как стремление к кооперации, так и тенденции к достижению собственных целей;</w:t>
      </w:r>
    </w:p>
    <w:p w:rsidR="001C7F63" w:rsidRPr="00AE0EC4" w:rsidRDefault="001C7F63" w:rsidP="001C7F63">
      <w:pPr>
        <w:numPr>
          <w:ilvl w:val="0"/>
          <w:numId w:val="8"/>
        </w:numPr>
        <w:spacing w:after="0" w:line="240" w:lineRule="auto"/>
        <w:jc w:val="both"/>
        <w:rPr>
          <w:i/>
          <w:sz w:val="28"/>
          <w:szCs w:val="28"/>
        </w:rPr>
      </w:pPr>
      <w:r w:rsidRPr="00AE0EC4">
        <w:rPr>
          <w:i/>
          <w:sz w:val="28"/>
          <w:szCs w:val="28"/>
        </w:rPr>
        <w:t>сотрудничество,</w:t>
      </w:r>
      <w:r w:rsidRPr="00AE0EC4">
        <w:rPr>
          <w:sz w:val="28"/>
          <w:szCs w:val="28"/>
        </w:rPr>
        <w:t xml:space="preserve"> когда принимаются решения, полностью удовлетворяющие интересы обеих сторон.</w:t>
      </w:r>
    </w:p>
    <w:p w:rsidR="001C7F63" w:rsidRPr="00AE0EC4" w:rsidRDefault="001C7F63" w:rsidP="001C7F63">
      <w:pPr>
        <w:spacing w:after="0" w:line="240" w:lineRule="auto"/>
        <w:ind w:left="360"/>
        <w:jc w:val="both"/>
        <w:rPr>
          <w:sz w:val="28"/>
          <w:szCs w:val="28"/>
        </w:rPr>
      </w:pPr>
      <w:r w:rsidRPr="00AE0EC4">
        <w:rPr>
          <w:sz w:val="28"/>
          <w:szCs w:val="28"/>
        </w:rPr>
        <w:t>При уклонении от конфликта в проигрыше остаются обе стороны. В случае выбора стилей конкуренции и приспособлении один из участников остается в выигрыше, а другой проигрывает.</w:t>
      </w:r>
      <w:r w:rsidRPr="00AE0EC4">
        <w:rPr>
          <w:i/>
          <w:sz w:val="28"/>
          <w:szCs w:val="28"/>
        </w:rPr>
        <w:t xml:space="preserve"> </w:t>
      </w:r>
      <w:r w:rsidRPr="00AE0EC4">
        <w:rPr>
          <w:sz w:val="28"/>
          <w:szCs w:val="28"/>
        </w:rPr>
        <w:t xml:space="preserve">При  использовании стиля компромисса существует опасность неиспользования всех возможных альтернатив для разрешения конфликта, особенно на его ранних стадиях. Обе стороны выигрывают лишь в ситуации сотрудничества, когда удовлетворяются интересы обеих сторон. Однако этот стиль является наиболее трудным, поскольку для совместного принятия решения требуются определенные усилия и время, а самое главное – обоюдное желание для разрешения конфликта. </w:t>
      </w:r>
    </w:p>
    <w:p w:rsidR="001C7F63" w:rsidRPr="00AE0EC4" w:rsidRDefault="001C7F63" w:rsidP="001C7F63">
      <w:pPr>
        <w:spacing w:after="0" w:line="240" w:lineRule="auto"/>
        <w:ind w:left="360"/>
        <w:jc w:val="both"/>
        <w:rPr>
          <w:sz w:val="28"/>
          <w:szCs w:val="28"/>
        </w:rPr>
      </w:pPr>
      <w:r w:rsidRPr="00AE0EC4">
        <w:rPr>
          <w:sz w:val="28"/>
          <w:szCs w:val="28"/>
        </w:rPr>
        <w:t xml:space="preserve">     Какие же стратегии конфликтного поведения наиболее эффективны? На первый взгляд, наиболее целесообразным кажется сотрудничество. Однако в действительности ситуация сложнее, поскольку успешность применения любой стратегии зависит от большего числа факторов, и не все они благоприятствуют сотрудничеству (табл. 1)</w:t>
      </w:r>
    </w:p>
    <w:p w:rsidR="001C7F63" w:rsidRPr="00AE0EC4" w:rsidRDefault="001C7F63" w:rsidP="001C7F63">
      <w:pPr>
        <w:spacing w:after="0" w:line="240" w:lineRule="auto"/>
        <w:ind w:left="360"/>
        <w:jc w:val="both"/>
        <w:rPr>
          <w:sz w:val="28"/>
          <w:szCs w:val="28"/>
        </w:rPr>
      </w:pPr>
      <w:r w:rsidRPr="00AE0EC4">
        <w:rPr>
          <w:sz w:val="28"/>
          <w:szCs w:val="28"/>
        </w:rPr>
        <w:t xml:space="preserve">     Например, важно соотношение выбранных стратегий оппонентов. В том случае, когда обе стороны применяют стратегию соперничества, конфликт часто заходит в тупик. Если одна сторона использует соперничество, а другая – сотрудничество или компромисс, то это довольно часто приводит к взаимоприемлемому соглашению. Однако, по мнению С. </w:t>
      </w:r>
      <w:proofErr w:type="spellStart"/>
      <w:r w:rsidRPr="00AE0EC4">
        <w:rPr>
          <w:sz w:val="28"/>
          <w:szCs w:val="28"/>
        </w:rPr>
        <w:t>Прошанова</w:t>
      </w:r>
      <w:proofErr w:type="spellEnd"/>
      <w:r w:rsidRPr="00AE0EC4">
        <w:rPr>
          <w:sz w:val="28"/>
          <w:szCs w:val="28"/>
        </w:rPr>
        <w:t>, более чем в 50 % случаев участник с соперничающей стратегией добивается победы.</w:t>
      </w:r>
    </w:p>
    <w:p w:rsidR="001C7F63" w:rsidRPr="00AE0EC4" w:rsidRDefault="001C7F63" w:rsidP="001C7F63">
      <w:pPr>
        <w:spacing w:after="0" w:line="240" w:lineRule="auto"/>
        <w:ind w:left="360"/>
        <w:jc w:val="both"/>
        <w:rPr>
          <w:sz w:val="28"/>
          <w:szCs w:val="28"/>
        </w:rPr>
      </w:pPr>
    </w:p>
    <w:p w:rsidR="001C7F63" w:rsidRPr="00AE0EC4" w:rsidRDefault="001C7F63" w:rsidP="001C7F63">
      <w:pPr>
        <w:spacing w:after="0" w:line="240" w:lineRule="auto"/>
        <w:ind w:left="426"/>
        <w:jc w:val="both"/>
        <w:rPr>
          <w:sz w:val="28"/>
          <w:szCs w:val="28"/>
        </w:rPr>
      </w:pPr>
      <w:r w:rsidRPr="00AE0EC4">
        <w:rPr>
          <w:sz w:val="28"/>
          <w:szCs w:val="28"/>
        </w:rPr>
        <w:t>Таблица 8.3. Оптимальные условия применения стратегий поведения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2"/>
        <w:gridCol w:w="2005"/>
        <w:gridCol w:w="1824"/>
        <w:gridCol w:w="1946"/>
        <w:gridCol w:w="2032"/>
      </w:tblGrid>
      <w:tr w:rsidR="001C7F63" w:rsidRPr="00AE0EC4" w:rsidTr="00E87B31">
        <w:tc>
          <w:tcPr>
            <w:tcW w:w="1800" w:type="dxa"/>
            <w:tcBorders>
              <w:top w:val="single" w:sz="4" w:space="0" w:color="auto"/>
              <w:left w:val="single" w:sz="4" w:space="0" w:color="auto"/>
              <w:bottom w:val="single" w:sz="4" w:space="0" w:color="auto"/>
              <w:right w:val="single" w:sz="4" w:space="0" w:color="auto"/>
            </w:tcBorders>
            <w:hideMark/>
          </w:tcPr>
          <w:p w:rsidR="001C7F63" w:rsidRPr="00AE0EC4" w:rsidRDefault="001C7F63" w:rsidP="00E87B31">
            <w:pPr>
              <w:spacing w:after="0" w:line="240" w:lineRule="auto"/>
              <w:rPr>
                <w:sz w:val="20"/>
                <w:szCs w:val="20"/>
              </w:rPr>
            </w:pPr>
            <w:r w:rsidRPr="00AE0EC4">
              <w:rPr>
                <w:sz w:val="20"/>
                <w:szCs w:val="20"/>
              </w:rPr>
              <w:t>Приспособление</w:t>
            </w:r>
          </w:p>
        </w:tc>
        <w:tc>
          <w:tcPr>
            <w:tcW w:w="2005" w:type="dxa"/>
            <w:tcBorders>
              <w:top w:val="single" w:sz="4" w:space="0" w:color="auto"/>
              <w:left w:val="single" w:sz="4" w:space="0" w:color="auto"/>
              <w:bottom w:val="single" w:sz="4" w:space="0" w:color="auto"/>
              <w:right w:val="single" w:sz="4" w:space="0" w:color="auto"/>
            </w:tcBorders>
            <w:hideMark/>
          </w:tcPr>
          <w:p w:rsidR="001C7F63" w:rsidRPr="00AE0EC4" w:rsidRDefault="001C7F63" w:rsidP="00E87B31">
            <w:pPr>
              <w:spacing w:after="0" w:line="240" w:lineRule="auto"/>
              <w:rPr>
                <w:sz w:val="20"/>
                <w:szCs w:val="20"/>
              </w:rPr>
            </w:pPr>
            <w:r w:rsidRPr="00AE0EC4">
              <w:rPr>
                <w:sz w:val="20"/>
                <w:szCs w:val="20"/>
              </w:rPr>
              <w:t>Компромисс</w:t>
            </w:r>
          </w:p>
        </w:tc>
        <w:tc>
          <w:tcPr>
            <w:tcW w:w="1824" w:type="dxa"/>
            <w:tcBorders>
              <w:top w:val="single" w:sz="4" w:space="0" w:color="auto"/>
              <w:left w:val="single" w:sz="4" w:space="0" w:color="auto"/>
              <w:bottom w:val="single" w:sz="4" w:space="0" w:color="auto"/>
              <w:right w:val="single" w:sz="4" w:space="0" w:color="auto"/>
            </w:tcBorders>
            <w:hideMark/>
          </w:tcPr>
          <w:p w:rsidR="001C7F63" w:rsidRPr="00AE0EC4" w:rsidRDefault="001C7F63" w:rsidP="00E87B31">
            <w:pPr>
              <w:spacing w:after="0" w:line="240" w:lineRule="auto"/>
              <w:rPr>
                <w:sz w:val="20"/>
                <w:szCs w:val="20"/>
              </w:rPr>
            </w:pPr>
            <w:r w:rsidRPr="00AE0EC4">
              <w:rPr>
                <w:sz w:val="20"/>
                <w:szCs w:val="20"/>
              </w:rPr>
              <w:t>Сотрудничество</w:t>
            </w:r>
          </w:p>
        </w:tc>
        <w:tc>
          <w:tcPr>
            <w:tcW w:w="1946" w:type="dxa"/>
            <w:tcBorders>
              <w:top w:val="single" w:sz="4" w:space="0" w:color="auto"/>
              <w:left w:val="single" w:sz="4" w:space="0" w:color="auto"/>
              <w:bottom w:val="single" w:sz="4" w:space="0" w:color="auto"/>
              <w:right w:val="single" w:sz="4" w:space="0" w:color="auto"/>
            </w:tcBorders>
            <w:hideMark/>
          </w:tcPr>
          <w:p w:rsidR="001C7F63" w:rsidRPr="00AE0EC4" w:rsidRDefault="001C7F63" w:rsidP="00E87B31">
            <w:pPr>
              <w:spacing w:after="0" w:line="240" w:lineRule="auto"/>
              <w:jc w:val="center"/>
              <w:rPr>
                <w:sz w:val="20"/>
                <w:szCs w:val="20"/>
              </w:rPr>
            </w:pPr>
            <w:r w:rsidRPr="00AE0EC4">
              <w:rPr>
                <w:sz w:val="20"/>
                <w:szCs w:val="20"/>
              </w:rPr>
              <w:t>Избегание (Уклонение)</w:t>
            </w:r>
          </w:p>
        </w:tc>
        <w:tc>
          <w:tcPr>
            <w:tcW w:w="2032" w:type="dxa"/>
            <w:tcBorders>
              <w:top w:val="single" w:sz="4" w:space="0" w:color="auto"/>
              <w:left w:val="single" w:sz="4" w:space="0" w:color="auto"/>
              <w:bottom w:val="single" w:sz="4" w:space="0" w:color="auto"/>
              <w:right w:val="single" w:sz="4" w:space="0" w:color="auto"/>
            </w:tcBorders>
            <w:hideMark/>
          </w:tcPr>
          <w:p w:rsidR="001C7F63" w:rsidRPr="00AE0EC4" w:rsidRDefault="001C7F63" w:rsidP="00E87B31">
            <w:pPr>
              <w:spacing w:after="0" w:line="240" w:lineRule="auto"/>
              <w:rPr>
                <w:sz w:val="20"/>
                <w:szCs w:val="20"/>
              </w:rPr>
            </w:pPr>
            <w:r w:rsidRPr="00AE0EC4">
              <w:rPr>
                <w:sz w:val="20"/>
                <w:szCs w:val="20"/>
              </w:rPr>
              <w:t>Соперничество</w:t>
            </w:r>
          </w:p>
        </w:tc>
      </w:tr>
      <w:tr w:rsidR="001C7F63" w:rsidRPr="00AE0EC4" w:rsidTr="00E87B31">
        <w:trPr>
          <w:trHeight w:val="164"/>
        </w:trPr>
        <w:tc>
          <w:tcPr>
            <w:tcW w:w="1800" w:type="dxa"/>
            <w:tcBorders>
              <w:top w:val="single" w:sz="4" w:space="0" w:color="auto"/>
              <w:left w:val="single" w:sz="4" w:space="0" w:color="auto"/>
              <w:bottom w:val="single" w:sz="4" w:space="0" w:color="auto"/>
              <w:right w:val="single" w:sz="4" w:space="0" w:color="auto"/>
            </w:tcBorders>
            <w:hideMark/>
          </w:tcPr>
          <w:p w:rsidR="001C7F63" w:rsidRPr="00AE0EC4" w:rsidRDefault="001C7F63" w:rsidP="00E87B31">
            <w:pPr>
              <w:spacing w:after="0" w:line="240" w:lineRule="auto"/>
              <w:jc w:val="both"/>
              <w:rPr>
                <w:sz w:val="20"/>
                <w:szCs w:val="20"/>
              </w:rPr>
            </w:pPr>
            <w:r w:rsidRPr="00AE0EC4">
              <w:rPr>
                <w:sz w:val="20"/>
                <w:szCs w:val="20"/>
              </w:rPr>
              <w:t>Наиболее важной задачей является восстановление спокойствия и стабильности, а не разрешение конфликта.</w:t>
            </w:r>
          </w:p>
          <w:p w:rsidR="001C7F63" w:rsidRPr="00AE0EC4" w:rsidRDefault="001C7F63" w:rsidP="00E87B31">
            <w:pPr>
              <w:spacing w:after="0" w:line="240" w:lineRule="auto"/>
              <w:jc w:val="both"/>
              <w:rPr>
                <w:sz w:val="20"/>
                <w:szCs w:val="20"/>
              </w:rPr>
            </w:pPr>
            <w:r w:rsidRPr="00AE0EC4">
              <w:rPr>
                <w:sz w:val="20"/>
                <w:szCs w:val="20"/>
              </w:rPr>
              <w:t xml:space="preserve">Предмет разногласия более существен для оппонента, чем для Вас. Открывается вероятность появления более сложных проблем, ситуаций по сравнению с той, которая рассматривается </w:t>
            </w:r>
            <w:r w:rsidRPr="00AE0EC4">
              <w:rPr>
                <w:sz w:val="20"/>
                <w:szCs w:val="20"/>
              </w:rPr>
              <w:lastRenderedPageBreak/>
              <w:t>сейчас.</w:t>
            </w:r>
          </w:p>
          <w:p w:rsidR="001C7F63" w:rsidRPr="00AE0EC4" w:rsidRDefault="001C7F63" w:rsidP="00E87B31">
            <w:pPr>
              <w:spacing w:after="0" w:line="240" w:lineRule="auto"/>
              <w:jc w:val="both"/>
              <w:rPr>
                <w:sz w:val="20"/>
                <w:szCs w:val="20"/>
              </w:rPr>
            </w:pPr>
            <w:r w:rsidRPr="00AE0EC4">
              <w:rPr>
                <w:sz w:val="20"/>
                <w:szCs w:val="20"/>
              </w:rPr>
              <w:t>Необходимо признать собственную неправоту. Отстаивание своей точки зрения требует много времени и значительных</w:t>
            </w:r>
          </w:p>
        </w:tc>
        <w:tc>
          <w:tcPr>
            <w:tcW w:w="2005" w:type="dxa"/>
            <w:tcBorders>
              <w:top w:val="single" w:sz="4" w:space="0" w:color="auto"/>
              <w:left w:val="single" w:sz="4" w:space="0" w:color="auto"/>
              <w:bottom w:val="single" w:sz="4" w:space="0" w:color="auto"/>
              <w:right w:val="single" w:sz="4" w:space="0" w:color="auto"/>
            </w:tcBorders>
            <w:hideMark/>
          </w:tcPr>
          <w:p w:rsidR="001C7F63" w:rsidRPr="00AE0EC4" w:rsidRDefault="001C7F63" w:rsidP="00E87B31">
            <w:pPr>
              <w:spacing w:after="0" w:line="240" w:lineRule="auto"/>
              <w:jc w:val="both"/>
              <w:rPr>
                <w:sz w:val="20"/>
                <w:szCs w:val="20"/>
              </w:rPr>
            </w:pPr>
            <w:r w:rsidRPr="00AE0EC4">
              <w:rPr>
                <w:sz w:val="20"/>
                <w:szCs w:val="20"/>
              </w:rPr>
              <w:lastRenderedPageBreak/>
              <w:t>У сторон одинаково убедительно аргументы. Необходимо время для урегулирования сложных проблем.</w:t>
            </w:r>
          </w:p>
          <w:p w:rsidR="001C7F63" w:rsidRPr="00AE0EC4" w:rsidRDefault="001C7F63" w:rsidP="00E87B31">
            <w:pPr>
              <w:spacing w:after="0" w:line="240" w:lineRule="auto"/>
              <w:jc w:val="both"/>
              <w:rPr>
                <w:sz w:val="20"/>
                <w:szCs w:val="20"/>
              </w:rPr>
            </w:pPr>
            <w:r w:rsidRPr="00AE0EC4">
              <w:rPr>
                <w:sz w:val="20"/>
                <w:szCs w:val="20"/>
              </w:rPr>
              <w:t>Необходимо принять срочное решение при дефиците времени.</w:t>
            </w:r>
          </w:p>
          <w:p w:rsidR="001C7F63" w:rsidRPr="00AE0EC4" w:rsidRDefault="001C7F63" w:rsidP="00E87B31">
            <w:pPr>
              <w:spacing w:after="0" w:line="240" w:lineRule="auto"/>
              <w:jc w:val="both"/>
              <w:rPr>
                <w:sz w:val="20"/>
                <w:szCs w:val="20"/>
              </w:rPr>
            </w:pPr>
            <w:r w:rsidRPr="00AE0EC4">
              <w:rPr>
                <w:sz w:val="20"/>
                <w:szCs w:val="20"/>
              </w:rPr>
              <w:t xml:space="preserve">Сотрудничество и директивное утверждение своей точки зрения не приводят к успеху. </w:t>
            </w:r>
          </w:p>
          <w:p w:rsidR="001C7F63" w:rsidRPr="00AE0EC4" w:rsidRDefault="001C7F63" w:rsidP="00E87B31">
            <w:pPr>
              <w:spacing w:after="0" w:line="240" w:lineRule="auto"/>
              <w:jc w:val="both"/>
              <w:rPr>
                <w:sz w:val="20"/>
                <w:szCs w:val="20"/>
              </w:rPr>
            </w:pPr>
            <w:r w:rsidRPr="00AE0EC4">
              <w:rPr>
                <w:sz w:val="20"/>
                <w:szCs w:val="20"/>
              </w:rPr>
              <w:t xml:space="preserve">Обе стороны обладают одинаковой властью и имеют </w:t>
            </w:r>
            <w:proofErr w:type="spellStart"/>
            <w:r w:rsidRPr="00AE0EC4">
              <w:rPr>
                <w:sz w:val="20"/>
                <w:szCs w:val="20"/>
              </w:rPr>
              <w:t>вза</w:t>
            </w:r>
            <w:proofErr w:type="spellEnd"/>
            <w:r w:rsidRPr="00AE0EC4">
              <w:rPr>
                <w:sz w:val="20"/>
                <w:szCs w:val="20"/>
              </w:rPr>
              <w:t>-</w:t>
            </w:r>
          </w:p>
        </w:tc>
        <w:tc>
          <w:tcPr>
            <w:tcW w:w="1824" w:type="dxa"/>
            <w:tcBorders>
              <w:top w:val="single" w:sz="4" w:space="0" w:color="auto"/>
              <w:left w:val="single" w:sz="4" w:space="0" w:color="auto"/>
              <w:bottom w:val="single" w:sz="4" w:space="0" w:color="auto"/>
              <w:right w:val="single" w:sz="4" w:space="0" w:color="auto"/>
            </w:tcBorders>
            <w:hideMark/>
          </w:tcPr>
          <w:p w:rsidR="001C7F63" w:rsidRPr="00AE0EC4" w:rsidRDefault="001C7F63" w:rsidP="00E87B31">
            <w:pPr>
              <w:spacing w:after="0" w:line="240" w:lineRule="auto"/>
              <w:jc w:val="both"/>
              <w:rPr>
                <w:sz w:val="20"/>
                <w:szCs w:val="20"/>
              </w:rPr>
            </w:pPr>
            <w:r w:rsidRPr="00AE0EC4">
              <w:rPr>
                <w:sz w:val="20"/>
                <w:szCs w:val="20"/>
              </w:rPr>
              <w:t>Необходимо найти общее решение, если каждый из подходов к проблеме слишком важен и не допускает компромиссных вариантов. Основной целью обсуждения является приобретение совместного опыта работы, получение широкой информации.</w:t>
            </w:r>
          </w:p>
          <w:p w:rsidR="001C7F63" w:rsidRPr="00AE0EC4" w:rsidRDefault="001C7F63" w:rsidP="00E87B31">
            <w:pPr>
              <w:spacing w:after="0" w:line="240" w:lineRule="auto"/>
              <w:jc w:val="both"/>
              <w:rPr>
                <w:sz w:val="20"/>
                <w:szCs w:val="20"/>
              </w:rPr>
            </w:pPr>
            <w:r w:rsidRPr="00AE0EC4">
              <w:rPr>
                <w:sz w:val="20"/>
                <w:szCs w:val="20"/>
              </w:rPr>
              <w:t xml:space="preserve">Необходима </w:t>
            </w:r>
            <w:r w:rsidRPr="00AE0EC4">
              <w:rPr>
                <w:sz w:val="20"/>
                <w:szCs w:val="20"/>
              </w:rPr>
              <w:lastRenderedPageBreak/>
              <w:t>интеграция точек зрения и сближения мнений сотрудников. Представляется важным усиление личностной вовлеченности в деятельность и</w:t>
            </w:r>
          </w:p>
        </w:tc>
        <w:tc>
          <w:tcPr>
            <w:tcW w:w="1946" w:type="dxa"/>
            <w:tcBorders>
              <w:top w:val="single" w:sz="4" w:space="0" w:color="auto"/>
              <w:left w:val="single" w:sz="4" w:space="0" w:color="auto"/>
              <w:bottom w:val="single" w:sz="4" w:space="0" w:color="auto"/>
              <w:right w:val="single" w:sz="4" w:space="0" w:color="auto"/>
            </w:tcBorders>
            <w:hideMark/>
          </w:tcPr>
          <w:p w:rsidR="001C7F63" w:rsidRPr="00AE0EC4" w:rsidRDefault="001C7F63" w:rsidP="00E87B31">
            <w:pPr>
              <w:spacing w:after="0" w:line="240" w:lineRule="auto"/>
              <w:jc w:val="both"/>
              <w:rPr>
                <w:sz w:val="20"/>
                <w:szCs w:val="20"/>
              </w:rPr>
            </w:pPr>
            <w:r w:rsidRPr="00AE0EC4">
              <w:rPr>
                <w:sz w:val="20"/>
                <w:szCs w:val="20"/>
              </w:rPr>
              <w:lastRenderedPageBreak/>
              <w:t>Источник разногласий не существен по сравнению с более важными задачами.</w:t>
            </w:r>
          </w:p>
          <w:p w:rsidR="001C7F63" w:rsidRPr="00AE0EC4" w:rsidRDefault="001C7F63" w:rsidP="00E87B31">
            <w:pPr>
              <w:spacing w:after="0" w:line="240" w:lineRule="auto"/>
              <w:jc w:val="both"/>
              <w:rPr>
                <w:sz w:val="20"/>
                <w:szCs w:val="20"/>
              </w:rPr>
            </w:pPr>
            <w:r w:rsidRPr="00AE0EC4">
              <w:rPr>
                <w:sz w:val="20"/>
                <w:szCs w:val="20"/>
              </w:rPr>
              <w:t>Необходимо время, чтобы восстановить спокойствие и создать условия для трезвой оценки ситуации.</w:t>
            </w:r>
          </w:p>
          <w:p w:rsidR="001C7F63" w:rsidRPr="00AE0EC4" w:rsidRDefault="001C7F63" w:rsidP="00E87B31">
            <w:pPr>
              <w:spacing w:after="0" w:line="240" w:lineRule="auto"/>
              <w:jc w:val="both"/>
              <w:rPr>
                <w:sz w:val="20"/>
                <w:szCs w:val="20"/>
              </w:rPr>
            </w:pPr>
            <w:r w:rsidRPr="00AE0EC4">
              <w:rPr>
                <w:sz w:val="20"/>
                <w:szCs w:val="20"/>
              </w:rPr>
              <w:t>Изучение ситуации и поиск более предпочтительны, чем немедленное принятие какого-либо решения.</w:t>
            </w:r>
          </w:p>
          <w:p w:rsidR="001C7F63" w:rsidRPr="00AE0EC4" w:rsidRDefault="001C7F63" w:rsidP="00E87B31">
            <w:pPr>
              <w:spacing w:after="0" w:line="240" w:lineRule="auto"/>
              <w:jc w:val="both"/>
              <w:rPr>
                <w:sz w:val="20"/>
                <w:szCs w:val="20"/>
              </w:rPr>
            </w:pPr>
            <w:r w:rsidRPr="00AE0EC4">
              <w:rPr>
                <w:sz w:val="20"/>
                <w:szCs w:val="20"/>
              </w:rPr>
              <w:t xml:space="preserve">Предмет спора не имеет </w:t>
            </w:r>
            <w:proofErr w:type="spellStart"/>
            <w:r w:rsidRPr="00AE0EC4">
              <w:rPr>
                <w:sz w:val="20"/>
                <w:szCs w:val="20"/>
              </w:rPr>
              <w:t>отношния</w:t>
            </w:r>
            <w:proofErr w:type="spellEnd"/>
            <w:r w:rsidRPr="00AE0EC4">
              <w:rPr>
                <w:sz w:val="20"/>
                <w:szCs w:val="20"/>
              </w:rPr>
              <w:t xml:space="preserve"> к</w:t>
            </w:r>
          </w:p>
        </w:tc>
        <w:tc>
          <w:tcPr>
            <w:tcW w:w="2032" w:type="dxa"/>
            <w:tcBorders>
              <w:top w:val="single" w:sz="4" w:space="0" w:color="auto"/>
              <w:left w:val="single" w:sz="4" w:space="0" w:color="auto"/>
              <w:bottom w:val="single" w:sz="4" w:space="0" w:color="auto"/>
              <w:right w:val="single" w:sz="4" w:space="0" w:color="auto"/>
            </w:tcBorders>
          </w:tcPr>
          <w:p w:rsidR="001C7F63" w:rsidRPr="00AE0EC4" w:rsidRDefault="001C7F63" w:rsidP="00E87B31">
            <w:pPr>
              <w:spacing w:after="0" w:line="240" w:lineRule="auto"/>
              <w:rPr>
                <w:sz w:val="20"/>
                <w:szCs w:val="20"/>
              </w:rPr>
            </w:pPr>
            <w:r w:rsidRPr="00AE0EC4">
              <w:rPr>
                <w:sz w:val="20"/>
                <w:szCs w:val="20"/>
              </w:rPr>
              <w:t>Требуются быстрые и решительные меры в случае непредвиденных и опасных ситуаций.</w:t>
            </w:r>
          </w:p>
          <w:p w:rsidR="001C7F63" w:rsidRPr="00AE0EC4" w:rsidRDefault="001C7F63" w:rsidP="00E87B31">
            <w:pPr>
              <w:spacing w:after="0" w:line="240" w:lineRule="auto"/>
              <w:rPr>
                <w:sz w:val="20"/>
                <w:szCs w:val="20"/>
              </w:rPr>
            </w:pPr>
            <w:r w:rsidRPr="00AE0EC4">
              <w:rPr>
                <w:sz w:val="20"/>
                <w:szCs w:val="20"/>
              </w:rPr>
              <w:t>Актуально решение глобальных проблем, связанных с эффективностью деятельности (при уверенности руководителя в своей правоте).</w:t>
            </w:r>
          </w:p>
          <w:p w:rsidR="001C7F63" w:rsidRPr="00AE0EC4" w:rsidRDefault="001C7F63" w:rsidP="00E87B31">
            <w:pPr>
              <w:spacing w:after="0" w:line="240" w:lineRule="auto"/>
              <w:rPr>
                <w:sz w:val="20"/>
                <w:szCs w:val="20"/>
              </w:rPr>
            </w:pPr>
            <w:r w:rsidRPr="00AE0EC4">
              <w:rPr>
                <w:sz w:val="20"/>
                <w:szCs w:val="20"/>
              </w:rPr>
              <w:t>Идет взаимодействие с подчиненными, предпочитающими авторитарный  стиль.</w:t>
            </w:r>
          </w:p>
          <w:p w:rsidR="001C7F63" w:rsidRPr="00AE0EC4" w:rsidRDefault="001C7F63" w:rsidP="00E87B31">
            <w:pPr>
              <w:spacing w:after="0" w:line="240" w:lineRule="auto"/>
              <w:rPr>
                <w:sz w:val="20"/>
                <w:szCs w:val="20"/>
              </w:rPr>
            </w:pPr>
            <w:r w:rsidRPr="00AE0EC4">
              <w:rPr>
                <w:sz w:val="20"/>
                <w:szCs w:val="20"/>
              </w:rPr>
              <w:t xml:space="preserve">Исход очень важен </w:t>
            </w:r>
            <w:r w:rsidRPr="00AE0EC4">
              <w:rPr>
                <w:sz w:val="20"/>
                <w:szCs w:val="20"/>
              </w:rPr>
              <w:lastRenderedPageBreak/>
              <w:t>для Вас, и Вы делаете</w:t>
            </w:r>
          </w:p>
          <w:p w:rsidR="001C7F63" w:rsidRPr="00AE0EC4" w:rsidRDefault="001C7F63" w:rsidP="00E87B31">
            <w:pPr>
              <w:spacing w:after="0" w:line="240" w:lineRule="auto"/>
              <w:rPr>
                <w:sz w:val="20"/>
                <w:szCs w:val="20"/>
              </w:rPr>
            </w:pPr>
          </w:p>
        </w:tc>
      </w:tr>
      <w:tr w:rsidR="001C7F63" w:rsidRPr="00AE0EC4" w:rsidTr="00E87B31">
        <w:trPr>
          <w:trHeight w:val="164"/>
        </w:trPr>
        <w:tc>
          <w:tcPr>
            <w:tcW w:w="1800" w:type="dxa"/>
            <w:tcBorders>
              <w:top w:val="single" w:sz="4" w:space="0" w:color="auto"/>
              <w:left w:val="single" w:sz="4" w:space="0" w:color="auto"/>
              <w:bottom w:val="single" w:sz="4" w:space="0" w:color="auto"/>
              <w:right w:val="single" w:sz="4" w:space="0" w:color="auto"/>
            </w:tcBorders>
          </w:tcPr>
          <w:p w:rsidR="001C7F63" w:rsidRPr="00AE0EC4" w:rsidRDefault="001C7F63" w:rsidP="00E87B31">
            <w:pPr>
              <w:spacing w:after="0" w:line="240" w:lineRule="auto"/>
              <w:rPr>
                <w:sz w:val="20"/>
                <w:szCs w:val="20"/>
              </w:rPr>
            </w:pPr>
            <w:r w:rsidRPr="00AE0EC4">
              <w:rPr>
                <w:sz w:val="20"/>
                <w:szCs w:val="20"/>
              </w:rPr>
              <w:lastRenderedPageBreak/>
              <w:t xml:space="preserve">интеллектуальных усилий. Вас </w:t>
            </w:r>
          </w:p>
          <w:p w:rsidR="001C7F63" w:rsidRPr="00AE0EC4" w:rsidRDefault="001C7F63" w:rsidP="00E87B31">
            <w:pPr>
              <w:spacing w:after="0" w:line="240" w:lineRule="auto"/>
              <w:rPr>
                <w:sz w:val="20"/>
                <w:szCs w:val="20"/>
              </w:rPr>
            </w:pPr>
            <w:r w:rsidRPr="00AE0EC4">
              <w:rPr>
                <w:sz w:val="20"/>
                <w:szCs w:val="20"/>
              </w:rPr>
              <w:t>не особенно волнует  случившиеся.</w:t>
            </w:r>
          </w:p>
          <w:p w:rsidR="001C7F63" w:rsidRPr="00AE0EC4" w:rsidRDefault="001C7F63" w:rsidP="00E87B31">
            <w:pPr>
              <w:spacing w:after="0" w:line="240" w:lineRule="auto"/>
              <w:rPr>
                <w:sz w:val="20"/>
                <w:szCs w:val="20"/>
              </w:rPr>
            </w:pPr>
            <w:r w:rsidRPr="00AE0EC4">
              <w:rPr>
                <w:sz w:val="20"/>
                <w:szCs w:val="20"/>
              </w:rPr>
              <w:t xml:space="preserve">Вы хотите сохранить мир и добрые отношения с другими людьми. Вы чувствуете, </w:t>
            </w:r>
          </w:p>
          <w:p w:rsidR="001C7F63" w:rsidRPr="00AE0EC4" w:rsidRDefault="001C7F63" w:rsidP="00E87B31">
            <w:pPr>
              <w:spacing w:after="0" w:line="240" w:lineRule="auto"/>
              <w:rPr>
                <w:sz w:val="20"/>
                <w:szCs w:val="20"/>
              </w:rPr>
            </w:pPr>
            <w:r w:rsidRPr="00AE0EC4">
              <w:rPr>
                <w:sz w:val="20"/>
                <w:szCs w:val="20"/>
              </w:rPr>
              <w:t>что важнее сохранить с кем-то хорошие взаимоотношения, чем отстаивать свои интересы.</w:t>
            </w:r>
          </w:p>
          <w:p w:rsidR="001C7F63" w:rsidRPr="00AE0EC4" w:rsidRDefault="001C7F63" w:rsidP="00E87B31">
            <w:pPr>
              <w:spacing w:after="0" w:line="240" w:lineRule="auto"/>
              <w:rPr>
                <w:sz w:val="20"/>
                <w:szCs w:val="20"/>
              </w:rPr>
            </w:pPr>
            <w:r w:rsidRPr="00AE0EC4">
              <w:rPr>
                <w:sz w:val="20"/>
                <w:szCs w:val="20"/>
              </w:rPr>
              <w:t>Вы понимаете, что итог намного важнее для другого человека, чем для Вас</w:t>
            </w:r>
          </w:p>
          <w:p w:rsidR="001C7F63" w:rsidRPr="00AE0EC4" w:rsidRDefault="001C7F63" w:rsidP="00E87B31">
            <w:pPr>
              <w:spacing w:after="0" w:line="240" w:lineRule="auto"/>
              <w:jc w:val="both"/>
              <w:rPr>
                <w:sz w:val="20"/>
                <w:szCs w:val="20"/>
              </w:rPr>
            </w:pPr>
          </w:p>
          <w:p w:rsidR="001C7F63" w:rsidRPr="00AE0EC4" w:rsidRDefault="001C7F63" w:rsidP="00E87B31">
            <w:pPr>
              <w:spacing w:after="0" w:line="240" w:lineRule="auto"/>
              <w:jc w:val="both"/>
              <w:rPr>
                <w:sz w:val="20"/>
                <w:szCs w:val="20"/>
              </w:rPr>
            </w:pPr>
          </w:p>
        </w:tc>
        <w:tc>
          <w:tcPr>
            <w:tcW w:w="2005" w:type="dxa"/>
            <w:tcBorders>
              <w:top w:val="single" w:sz="4" w:space="0" w:color="auto"/>
              <w:left w:val="single" w:sz="4" w:space="0" w:color="auto"/>
              <w:bottom w:val="single" w:sz="4" w:space="0" w:color="auto"/>
              <w:right w:val="single" w:sz="4" w:space="0" w:color="auto"/>
            </w:tcBorders>
          </w:tcPr>
          <w:p w:rsidR="001C7F63" w:rsidRPr="00AE0EC4" w:rsidRDefault="001C7F63" w:rsidP="00E87B31">
            <w:pPr>
              <w:spacing w:after="0" w:line="240" w:lineRule="auto"/>
              <w:jc w:val="both"/>
              <w:rPr>
                <w:sz w:val="20"/>
                <w:szCs w:val="20"/>
              </w:rPr>
            </w:pPr>
            <w:proofErr w:type="spellStart"/>
            <w:r w:rsidRPr="00AE0EC4">
              <w:rPr>
                <w:sz w:val="20"/>
                <w:szCs w:val="20"/>
              </w:rPr>
              <w:t>имоисклю</w:t>
            </w:r>
            <w:proofErr w:type="spellEnd"/>
            <w:r w:rsidRPr="00AE0EC4">
              <w:rPr>
                <w:sz w:val="20"/>
                <w:szCs w:val="20"/>
              </w:rPr>
              <w:t>-</w:t>
            </w:r>
          </w:p>
          <w:p w:rsidR="001C7F63" w:rsidRPr="00AE0EC4" w:rsidRDefault="001C7F63" w:rsidP="00E87B31">
            <w:pPr>
              <w:spacing w:after="0" w:line="240" w:lineRule="auto"/>
              <w:jc w:val="both"/>
              <w:rPr>
                <w:sz w:val="20"/>
                <w:szCs w:val="20"/>
              </w:rPr>
            </w:pPr>
            <w:r w:rsidRPr="00AE0EC4">
              <w:rPr>
                <w:sz w:val="20"/>
                <w:szCs w:val="20"/>
              </w:rPr>
              <w:t xml:space="preserve">чающие интересы. Вас может устроить временное решение. </w:t>
            </w:r>
            <w:proofErr w:type="spellStart"/>
            <w:r w:rsidRPr="00AE0EC4">
              <w:rPr>
                <w:sz w:val="20"/>
                <w:szCs w:val="20"/>
              </w:rPr>
              <w:t>Удо</w:t>
            </w:r>
            <w:proofErr w:type="spellEnd"/>
            <w:r w:rsidRPr="00AE0EC4">
              <w:rPr>
                <w:sz w:val="20"/>
                <w:szCs w:val="20"/>
              </w:rPr>
              <w:t>-</w:t>
            </w:r>
          </w:p>
          <w:p w:rsidR="001C7F63" w:rsidRPr="00AE0EC4" w:rsidRDefault="001C7F63" w:rsidP="00E87B31">
            <w:pPr>
              <w:spacing w:after="0" w:line="240" w:lineRule="auto"/>
              <w:rPr>
                <w:sz w:val="20"/>
                <w:szCs w:val="20"/>
              </w:rPr>
            </w:pPr>
            <w:proofErr w:type="spellStart"/>
            <w:r w:rsidRPr="00AE0EC4">
              <w:rPr>
                <w:sz w:val="20"/>
                <w:szCs w:val="20"/>
              </w:rPr>
              <w:t>влетворение</w:t>
            </w:r>
            <w:proofErr w:type="spellEnd"/>
            <w:r w:rsidRPr="00AE0EC4">
              <w:rPr>
                <w:sz w:val="20"/>
                <w:szCs w:val="20"/>
              </w:rPr>
              <w:t xml:space="preserve"> Вашего желания имеет для Вас не слишком большое </w:t>
            </w:r>
          </w:p>
          <w:p w:rsidR="001C7F63" w:rsidRPr="00AE0EC4" w:rsidRDefault="001C7F63" w:rsidP="00E87B31">
            <w:pPr>
              <w:spacing w:after="0" w:line="240" w:lineRule="auto"/>
              <w:rPr>
                <w:sz w:val="20"/>
                <w:szCs w:val="20"/>
              </w:rPr>
            </w:pPr>
            <w:r w:rsidRPr="00AE0EC4">
              <w:rPr>
                <w:sz w:val="20"/>
                <w:szCs w:val="20"/>
              </w:rPr>
              <w:t>значение и Вы можете несколько изменить поставленную в начале цель.</w:t>
            </w:r>
          </w:p>
          <w:p w:rsidR="001C7F63" w:rsidRPr="00AE0EC4" w:rsidRDefault="001C7F63" w:rsidP="00E87B31">
            <w:pPr>
              <w:spacing w:after="0" w:line="240" w:lineRule="auto"/>
              <w:rPr>
                <w:sz w:val="20"/>
                <w:szCs w:val="20"/>
              </w:rPr>
            </w:pPr>
            <w:r w:rsidRPr="00AE0EC4">
              <w:rPr>
                <w:sz w:val="20"/>
                <w:szCs w:val="20"/>
              </w:rPr>
              <w:t xml:space="preserve">Компромисс позволит Вам сохранить взаимоотношения. и Вы предпочтете получить хоть что-то, чем все потерять  </w:t>
            </w:r>
          </w:p>
        </w:tc>
        <w:tc>
          <w:tcPr>
            <w:tcW w:w="1824" w:type="dxa"/>
            <w:tcBorders>
              <w:top w:val="single" w:sz="4" w:space="0" w:color="auto"/>
              <w:left w:val="single" w:sz="4" w:space="0" w:color="auto"/>
              <w:bottom w:val="single" w:sz="4" w:space="0" w:color="auto"/>
              <w:right w:val="single" w:sz="4" w:space="0" w:color="auto"/>
            </w:tcBorders>
          </w:tcPr>
          <w:p w:rsidR="001C7F63" w:rsidRPr="00AE0EC4" w:rsidRDefault="001C7F63" w:rsidP="00E87B31">
            <w:pPr>
              <w:spacing w:after="0" w:line="240" w:lineRule="auto"/>
              <w:rPr>
                <w:sz w:val="20"/>
                <w:szCs w:val="20"/>
              </w:rPr>
            </w:pPr>
            <w:r w:rsidRPr="00AE0EC4">
              <w:rPr>
                <w:sz w:val="20"/>
                <w:szCs w:val="20"/>
              </w:rPr>
              <w:t>групповой сплоченности.</w:t>
            </w:r>
          </w:p>
          <w:p w:rsidR="001C7F63" w:rsidRPr="00AE0EC4" w:rsidRDefault="001C7F63" w:rsidP="00E87B31">
            <w:pPr>
              <w:spacing w:after="0" w:line="240" w:lineRule="auto"/>
              <w:rPr>
                <w:sz w:val="20"/>
                <w:szCs w:val="20"/>
              </w:rPr>
            </w:pPr>
            <w:r w:rsidRPr="00AE0EC4">
              <w:rPr>
                <w:sz w:val="20"/>
                <w:szCs w:val="20"/>
              </w:rPr>
              <w:t>У Вас тесные,</w:t>
            </w:r>
          </w:p>
          <w:p w:rsidR="001C7F63" w:rsidRPr="00AE0EC4" w:rsidRDefault="001C7F63" w:rsidP="00E87B31">
            <w:pPr>
              <w:spacing w:after="0" w:line="240" w:lineRule="auto"/>
              <w:jc w:val="both"/>
              <w:rPr>
                <w:sz w:val="20"/>
                <w:szCs w:val="20"/>
              </w:rPr>
            </w:pPr>
            <w:r w:rsidRPr="00AE0EC4">
              <w:rPr>
                <w:sz w:val="20"/>
                <w:szCs w:val="20"/>
              </w:rPr>
              <w:t xml:space="preserve">длительные и </w:t>
            </w:r>
            <w:proofErr w:type="spellStart"/>
            <w:r w:rsidRPr="00AE0EC4">
              <w:rPr>
                <w:sz w:val="20"/>
                <w:szCs w:val="20"/>
              </w:rPr>
              <w:t>взаимозависмые</w:t>
            </w:r>
            <w:proofErr w:type="spellEnd"/>
            <w:r w:rsidRPr="00AE0EC4">
              <w:rPr>
                <w:sz w:val="20"/>
                <w:szCs w:val="20"/>
              </w:rPr>
              <w:t xml:space="preserve"> отношения</w:t>
            </w:r>
          </w:p>
          <w:p w:rsidR="001C7F63" w:rsidRPr="00AE0EC4" w:rsidRDefault="001C7F63" w:rsidP="00E87B31">
            <w:pPr>
              <w:spacing w:after="0" w:line="240" w:lineRule="auto"/>
              <w:jc w:val="both"/>
              <w:rPr>
                <w:sz w:val="20"/>
                <w:szCs w:val="20"/>
              </w:rPr>
            </w:pPr>
            <w:r w:rsidRPr="00AE0EC4">
              <w:rPr>
                <w:sz w:val="20"/>
                <w:szCs w:val="20"/>
              </w:rPr>
              <w:t>с другой стороной</w:t>
            </w:r>
          </w:p>
          <w:p w:rsidR="001C7F63" w:rsidRPr="00AE0EC4" w:rsidRDefault="001C7F63" w:rsidP="00E87B31">
            <w:pPr>
              <w:spacing w:after="0" w:line="240" w:lineRule="auto"/>
              <w:jc w:val="both"/>
              <w:rPr>
                <w:sz w:val="20"/>
                <w:szCs w:val="20"/>
              </w:rPr>
            </w:pPr>
            <w:r w:rsidRPr="00AE0EC4">
              <w:rPr>
                <w:sz w:val="20"/>
                <w:szCs w:val="20"/>
              </w:rPr>
              <w:t>У Вас есть</w:t>
            </w:r>
            <w:r>
              <w:rPr>
                <w:sz w:val="20"/>
                <w:szCs w:val="20"/>
              </w:rPr>
              <w:t xml:space="preserve"> </w:t>
            </w:r>
            <w:r w:rsidRPr="00AE0EC4">
              <w:rPr>
                <w:sz w:val="20"/>
                <w:szCs w:val="20"/>
              </w:rPr>
              <w:t>время пора-</w:t>
            </w:r>
          </w:p>
          <w:p w:rsidR="001C7F63" w:rsidRPr="00AE0EC4" w:rsidRDefault="001C7F63" w:rsidP="00E87B31">
            <w:pPr>
              <w:spacing w:after="0" w:line="240" w:lineRule="auto"/>
              <w:jc w:val="both"/>
              <w:rPr>
                <w:sz w:val="20"/>
                <w:szCs w:val="20"/>
              </w:rPr>
            </w:pPr>
            <w:proofErr w:type="spellStart"/>
            <w:r w:rsidRPr="00AE0EC4">
              <w:rPr>
                <w:sz w:val="20"/>
                <w:szCs w:val="20"/>
              </w:rPr>
              <w:t>ботать</w:t>
            </w:r>
            <w:proofErr w:type="spellEnd"/>
            <w:r w:rsidRPr="00AE0EC4">
              <w:rPr>
                <w:sz w:val="20"/>
                <w:szCs w:val="20"/>
              </w:rPr>
              <w:t xml:space="preserve"> над воз-</w:t>
            </w:r>
          </w:p>
          <w:p w:rsidR="001C7F63" w:rsidRPr="00AE0EC4" w:rsidRDefault="001C7F63" w:rsidP="00E87B31">
            <w:pPr>
              <w:spacing w:after="0" w:line="240" w:lineRule="auto"/>
              <w:jc w:val="both"/>
              <w:rPr>
                <w:sz w:val="20"/>
                <w:szCs w:val="20"/>
              </w:rPr>
            </w:pPr>
            <w:proofErr w:type="spellStart"/>
            <w:r w:rsidRPr="00AE0EC4">
              <w:rPr>
                <w:sz w:val="20"/>
                <w:szCs w:val="20"/>
              </w:rPr>
              <w:t>никшей</w:t>
            </w:r>
            <w:proofErr w:type="spellEnd"/>
            <w:r w:rsidRPr="00AE0EC4">
              <w:rPr>
                <w:sz w:val="20"/>
                <w:szCs w:val="20"/>
              </w:rPr>
              <w:t xml:space="preserve"> проб-</w:t>
            </w:r>
          </w:p>
          <w:p w:rsidR="001C7F63" w:rsidRPr="00AE0EC4" w:rsidRDefault="001C7F63" w:rsidP="00E87B31">
            <w:pPr>
              <w:spacing w:after="0" w:line="240" w:lineRule="auto"/>
              <w:jc w:val="both"/>
              <w:rPr>
                <w:sz w:val="20"/>
                <w:szCs w:val="20"/>
              </w:rPr>
            </w:pPr>
            <w:r w:rsidRPr="00AE0EC4">
              <w:rPr>
                <w:sz w:val="20"/>
                <w:szCs w:val="20"/>
              </w:rPr>
              <w:t>леммой ( это</w:t>
            </w:r>
          </w:p>
          <w:p w:rsidR="001C7F63" w:rsidRPr="00AE0EC4" w:rsidRDefault="001C7F63" w:rsidP="00E87B31">
            <w:pPr>
              <w:spacing w:after="0" w:line="240" w:lineRule="auto"/>
              <w:jc w:val="both"/>
              <w:rPr>
                <w:sz w:val="20"/>
                <w:szCs w:val="20"/>
              </w:rPr>
            </w:pPr>
            <w:r w:rsidRPr="00AE0EC4">
              <w:rPr>
                <w:sz w:val="20"/>
                <w:szCs w:val="20"/>
              </w:rPr>
              <w:t>хороший под-</w:t>
            </w:r>
          </w:p>
          <w:p w:rsidR="001C7F63" w:rsidRPr="00AE0EC4" w:rsidRDefault="001C7F63" w:rsidP="00E87B31">
            <w:pPr>
              <w:spacing w:after="0" w:line="240" w:lineRule="auto"/>
              <w:jc w:val="both"/>
              <w:rPr>
                <w:sz w:val="20"/>
                <w:szCs w:val="20"/>
              </w:rPr>
            </w:pPr>
            <w:r w:rsidRPr="00AE0EC4">
              <w:rPr>
                <w:sz w:val="20"/>
                <w:szCs w:val="20"/>
              </w:rPr>
              <w:t xml:space="preserve">ход к </w:t>
            </w:r>
            <w:proofErr w:type="spellStart"/>
            <w:r w:rsidRPr="00AE0EC4">
              <w:rPr>
                <w:sz w:val="20"/>
                <w:szCs w:val="20"/>
              </w:rPr>
              <w:t>разреше</w:t>
            </w:r>
            <w:proofErr w:type="spellEnd"/>
            <w:r w:rsidRPr="00AE0EC4">
              <w:rPr>
                <w:sz w:val="20"/>
                <w:szCs w:val="20"/>
              </w:rPr>
              <w:t>-</w:t>
            </w:r>
          </w:p>
          <w:p w:rsidR="001C7F63" w:rsidRPr="00AE0EC4" w:rsidRDefault="001C7F63" w:rsidP="00E87B31">
            <w:pPr>
              <w:spacing w:after="0" w:line="240" w:lineRule="auto"/>
              <w:jc w:val="both"/>
              <w:rPr>
                <w:sz w:val="20"/>
                <w:szCs w:val="20"/>
              </w:rPr>
            </w:pPr>
            <w:proofErr w:type="spellStart"/>
            <w:r w:rsidRPr="00AE0EC4">
              <w:rPr>
                <w:sz w:val="20"/>
                <w:szCs w:val="20"/>
              </w:rPr>
              <w:t>нию</w:t>
            </w:r>
            <w:proofErr w:type="spellEnd"/>
            <w:r w:rsidRPr="00AE0EC4">
              <w:rPr>
                <w:sz w:val="20"/>
                <w:szCs w:val="20"/>
              </w:rPr>
              <w:t xml:space="preserve"> </w:t>
            </w:r>
            <w:proofErr w:type="spellStart"/>
            <w:r w:rsidRPr="00AE0EC4">
              <w:rPr>
                <w:sz w:val="20"/>
                <w:szCs w:val="20"/>
              </w:rPr>
              <w:t>конфлик</w:t>
            </w:r>
            <w:proofErr w:type="spellEnd"/>
            <w:r w:rsidRPr="00AE0EC4">
              <w:rPr>
                <w:sz w:val="20"/>
                <w:szCs w:val="20"/>
              </w:rPr>
              <w:t>-</w:t>
            </w:r>
          </w:p>
          <w:p w:rsidR="001C7F63" w:rsidRPr="00AE0EC4" w:rsidRDefault="001C7F63" w:rsidP="00E87B31">
            <w:pPr>
              <w:spacing w:after="0" w:line="240" w:lineRule="auto"/>
              <w:jc w:val="both"/>
              <w:rPr>
                <w:sz w:val="20"/>
                <w:szCs w:val="20"/>
              </w:rPr>
            </w:pPr>
            <w:proofErr w:type="spellStart"/>
            <w:r w:rsidRPr="00AE0EC4">
              <w:rPr>
                <w:sz w:val="20"/>
                <w:szCs w:val="20"/>
              </w:rPr>
              <w:t>тов</w:t>
            </w:r>
            <w:proofErr w:type="spellEnd"/>
            <w:r w:rsidRPr="00AE0EC4">
              <w:rPr>
                <w:sz w:val="20"/>
                <w:szCs w:val="20"/>
              </w:rPr>
              <w:t xml:space="preserve"> на основе</w:t>
            </w:r>
          </w:p>
          <w:p w:rsidR="001C7F63" w:rsidRPr="00AE0EC4" w:rsidRDefault="001C7F63" w:rsidP="00E87B31">
            <w:pPr>
              <w:spacing w:after="0" w:line="240" w:lineRule="auto"/>
              <w:jc w:val="both"/>
              <w:rPr>
                <w:sz w:val="20"/>
                <w:szCs w:val="20"/>
              </w:rPr>
            </w:pPr>
            <w:r w:rsidRPr="00AE0EC4">
              <w:rPr>
                <w:sz w:val="20"/>
                <w:szCs w:val="20"/>
              </w:rPr>
              <w:t>перспективных планов).</w:t>
            </w:r>
          </w:p>
          <w:p w:rsidR="001C7F63" w:rsidRPr="00AE0EC4" w:rsidRDefault="001C7F63" w:rsidP="00E87B31">
            <w:pPr>
              <w:spacing w:after="0" w:line="240" w:lineRule="auto"/>
              <w:jc w:val="both"/>
              <w:rPr>
                <w:sz w:val="20"/>
                <w:szCs w:val="20"/>
              </w:rPr>
            </w:pPr>
            <w:r w:rsidRPr="00AE0EC4">
              <w:rPr>
                <w:sz w:val="20"/>
                <w:szCs w:val="20"/>
              </w:rPr>
              <w:t xml:space="preserve">Вы и Ваши </w:t>
            </w:r>
          </w:p>
          <w:p w:rsidR="001C7F63" w:rsidRPr="00AE0EC4" w:rsidRDefault="001C7F63" w:rsidP="00E87B31">
            <w:pPr>
              <w:spacing w:after="0" w:line="240" w:lineRule="auto"/>
              <w:jc w:val="both"/>
              <w:rPr>
                <w:sz w:val="20"/>
                <w:szCs w:val="20"/>
              </w:rPr>
            </w:pPr>
            <w:r w:rsidRPr="00AE0EC4">
              <w:rPr>
                <w:sz w:val="20"/>
                <w:szCs w:val="20"/>
              </w:rPr>
              <w:t>оппоненты хотите поставить</w:t>
            </w:r>
          </w:p>
          <w:p w:rsidR="001C7F63" w:rsidRPr="00AE0EC4" w:rsidRDefault="001C7F63" w:rsidP="00E87B31">
            <w:pPr>
              <w:spacing w:after="0" w:line="240" w:lineRule="auto"/>
              <w:jc w:val="both"/>
              <w:rPr>
                <w:sz w:val="20"/>
                <w:szCs w:val="20"/>
              </w:rPr>
            </w:pPr>
            <w:r w:rsidRPr="00AE0EC4">
              <w:rPr>
                <w:sz w:val="20"/>
                <w:szCs w:val="20"/>
              </w:rPr>
              <w:t xml:space="preserve">на обсуждение </w:t>
            </w:r>
          </w:p>
          <w:p w:rsidR="001C7F63" w:rsidRPr="00AE0EC4" w:rsidRDefault="001C7F63" w:rsidP="00E87B31">
            <w:pPr>
              <w:spacing w:after="0" w:line="240" w:lineRule="auto"/>
              <w:rPr>
                <w:sz w:val="20"/>
                <w:szCs w:val="20"/>
              </w:rPr>
            </w:pPr>
            <w:r w:rsidRPr="00AE0EC4">
              <w:rPr>
                <w:sz w:val="20"/>
                <w:szCs w:val="20"/>
              </w:rPr>
              <w:t xml:space="preserve">некоторые идеи и потрудиться </w:t>
            </w:r>
          </w:p>
          <w:p w:rsidR="001C7F63" w:rsidRPr="00AE0EC4" w:rsidRDefault="001C7F63" w:rsidP="00E87B31">
            <w:pPr>
              <w:spacing w:after="0" w:line="240" w:lineRule="auto"/>
              <w:jc w:val="both"/>
              <w:rPr>
                <w:sz w:val="20"/>
                <w:szCs w:val="20"/>
              </w:rPr>
            </w:pPr>
            <w:r w:rsidRPr="00AE0EC4">
              <w:rPr>
                <w:sz w:val="20"/>
                <w:szCs w:val="20"/>
              </w:rPr>
              <w:t xml:space="preserve">над выработкой </w:t>
            </w:r>
          </w:p>
          <w:p w:rsidR="001C7F63" w:rsidRPr="00AE0EC4" w:rsidRDefault="001C7F63" w:rsidP="00E87B31">
            <w:pPr>
              <w:spacing w:after="0" w:line="240" w:lineRule="auto"/>
              <w:jc w:val="both"/>
              <w:rPr>
                <w:sz w:val="20"/>
                <w:szCs w:val="20"/>
              </w:rPr>
            </w:pPr>
            <w:r w:rsidRPr="00AE0EC4">
              <w:rPr>
                <w:sz w:val="20"/>
                <w:szCs w:val="20"/>
              </w:rPr>
              <w:t>решения</w:t>
            </w:r>
          </w:p>
          <w:p w:rsidR="001C7F63" w:rsidRPr="00AE0EC4" w:rsidRDefault="001C7F63" w:rsidP="00E87B31">
            <w:pPr>
              <w:spacing w:after="0" w:line="240" w:lineRule="auto"/>
              <w:jc w:val="both"/>
              <w:rPr>
                <w:sz w:val="20"/>
                <w:szCs w:val="20"/>
              </w:rPr>
            </w:pPr>
          </w:p>
        </w:tc>
        <w:tc>
          <w:tcPr>
            <w:tcW w:w="1946" w:type="dxa"/>
            <w:tcBorders>
              <w:top w:val="single" w:sz="4" w:space="0" w:color="auto"/>
              <w:left w:val="single" w:sz="4" w:space="0" w:color="auto"/>
              <w:bottom w:val="single" w:sz="4" w:space="0" w:color="auto"/>
              <w:right w:val="single" w:sz="4" w:space="0" w:color="auto"/>
            </w:tcBorders>
            <w:hideMark/>
          </w:tcPr>
          <w:p w:rsidR="001C7F63" w:rsidRPr="00AE0EC4" w:rsidRDefault="001C7F63" w:rsidP="00E87B31">
            <w:pPr>
              <w:spacing w:after="0" w:line="240" w:lineRule="auto"/>
              <w:jc w:val="both"/>
              <w:rPr>
                <w:sz w:val="20"/>
                <w:szCs w:val="20"/>
              </w:rPr>
            </w:pPr>
            <w:r w:rsidRPr="00AE0EC4">
              <w:rPr>
                <w:sz w:val="20"/>
                <w:szCs w:val="20"/>
              </w:rPr>
              <w:t>делу, уводит</w:t>
            </w:r>
          </w:p>
          <w:p w:rsidR="001C7F63" w:rsidRPr="00AE0EC4" w:rsidRDefault="001C7F63" w:rsidP="00E87B31">
            <w:pPr>
              <w:spacing w:after="0" w:line="240" w:lineRule="auto"/>
              <w:jc w:val="both"/>
              <w:rPr>
                <w:sz w:val="20"/>
                <w:szCs w:val="20"/>
              </w:rPr>
            </w:pPr>
            <w:r w:rsidRPr="00AE0EC4">
              <w:rPr>
                <w:sz w:val="20"/>
                <w:szCs w:val="20"/>
              </w:rPr>
              <w:t>в сторону и</w:t>
            </w:r>
          </w:p>
          <w:p w:rsidR="001C7F63" w:rsidRPr="00AE0EC4" w:rsidRDefault="001C7F63" w:rsidP="00E87B31">
            <w:pPr>
              <w:spacing w:after="0" w:line="240" w:lineRule="auto"/>
              <w:jc w:val="both"/>
              <w:rPr>
                <w:sz w:val="20"/>
                <w:szCs w:val="20"/>
              </w:rPr>
            </w:pPr>
            <w:r w:rsidRPr="00AE0EC4">
              <w:rPr>
                <w:sz w:val="20"/>
                <w:szCs w:val="20"/>
              </w:rPr>
              <w:t xml:space="preserve">при этом </w:t>
            </w:r>
            <w:proofErr w:type="spellStart"/>
            <w:r w:rsidRPr="00AE0EC4">
              <w:rPr>
                <w:sz w:val="20"/>
                <w:szCs w:val="20"/>
              </w:rPr>
              <w:t>яв</w:t>
            </w:r>
            <w:proofErr w:type="spellEnd"/>
            <w:r w:rsidRPr="00AE0EC4">
              <w:rPr>
                <w:sz w:val="20"/>
                <w:szCs w:val="20"/>
              </w:rPr>
              <w:t>-</w:t>
            </w:r>
          </w:p>
          <w:p w:rsidR="001C7F63" w:rsidRPr="00AE0EC4" w:rsidRDefault="001C7F63" w:rsidP="00E87B31">
            <w:pPr>
              <w:spacing w:after="0" w:line="240" w:lineRule="auto"/>
              <w:jc w:val="both"/>
              <w:rPr>
                <w:sz w:val="20"/>
                <w:szCs w:val="20"/>
              </w:rPr>
            </w:pPr>
            <w:proofErr w:type="spellStart"/>
            <w:r w:rsidRPr="00AE0EC4">
              <w:rPr>
                <w:sz w:val="20"/>
                <w:szCs w:val="20"/>
              </w:rPr>
              <w:t>ляется</w:t>
            </w:r>
            <w:proofErr w:type="spellEnd"/>
            <w:r w:rsidRPr="00AE0EC4">
              <w:rPr>
                <w:sz w:val="20"/>
                <w:szCs w:val="20"/>
              </w:rPr>
              <w:t xml:space="preserve"> сим-</w:t>
            </w:r>
          </w:p>
          <w:p w:rsidR="001C7F63" w:rsidRPr="00AE0EC4" w:rsidRDefault="001C7F63" w:rsidP="00E87B31">
            <w:pPr>
              <w:spacing w:after="0" w:line="240" w:lineRule="auto"/>
              <w:jc w:val="both"/>
              <w:rPr>
                <w:sz w:val="20"/>
                <w:szCs w:val="20"/>
              </w:rPr>
            </w:pPr>
            <w:proofErr w:type="spellStart"/>
            <w:r w:rsidRPr="00AE0EC4">
              <w:rPr>
                <w:sz w:val="20"/>
                <w:szCs w:val="20"/>
              </w:rPr>
              <w:t>птомом</w:t>
            </w:r>
            <w:proofErr w:type="spellEnd"/>
            <w:r w:rsidRPr="00AE0EC4">
              <w:rPr>
                <w:sz w:val="20"/>
                <w:szCs w:val="20"/>
              </w:rPr>
              <w:t xml:space="preserve"> </w:t>
            </w:r>
            <w:proofErr w:type="spellStart"/>
            <w:r w:rsidRPr="00AE0EC4">
              <w:rPr>
                <w:sz w:val="20"/>
                <w:szCs w:val="20"/>
              </w:rPr>
              <w:t>дру</w:t>
            </w:r>
            <w:proofErr w:type="spellEnd"/>
            <w:r w:rsidRPr="00AE0EC4">
              <w:rPr>
                <w:sz w:val="20"/>
                <w:szCs w:val="20"/>
              </w:rPr>
              <w:t>-</w:t>
            </w:r>
          </w:p>
          <w:p w:rsidR="001C7F63" w:rsidRPr="00AE0EC4" w:rsidRDefault="001C7F63" w:rsidP="00E87B31">
            <w:pPr>
              <w:spacing w:after="0" w:line="240" w:lineRule="auto"/>
              <w:jc w:val="both"/>
              <w:rPr>
                <w:sz w:val="20"/>
                <w:szCs w:val="20"/>
              </w:rPr>
            </w:pPr>
            <w:proofErr w:type="spellStart"/>
            <w:r w:rsidRPr="00AE0EC4">
              <w:rPr>
                <w:sz w:val="20"/>
                <w:szCs w:val="20"/>
              </w:rPr>
              <w:t>гих</w:t>
            </w:r>
            <w:proofErr w:type="spellEnd"/>
            <w:r w:rsidRPr="00AE0EC4">
              <w:rPr>
                <w:sz w:val="20"/>
                <w:szCs w:val="20"/>
              </w:rPr>
              <w:t>, более</w:t>
            </w:r>
          </w:p>
          <w:p w:rsidR="001C7F63" w:rsidRPr="00AE0EC4" w:rsidRDefault="001C7F63" w:rsidP="00E87B31">
            <w:pPr>
              <w:spacing w:after="0" w:line="240" w:lineRule="auto"/>
              <w:jc w:val="both"/>
              <w:rPr>
                <w:sz w:val="20"/>
                <w:szCs w:val="20"/>
              </w:rPr>
            </w:pPr>
            <w:r w:rsidRPr="00AE0EC4">
              <w:rPr>
                <w:sz w:val="20"/>
                <w:szCs w:val="20"/>
              </w:rPr>
              <w:t xml:space="preserve">серьезных </w:t>
            </w:r>
          </w:p>
          <w:p w:rsidR="001C7F63" w:rsidRPr="00AE0EC4" w:rsidRDefault="001C7F63" w:rsidP="00E87B31">
            <w:pPr>
              <w:spacing w:after="0" w:line="240" w:lineRule="auto"/>
              <w:jc w:val="both"/>
              <w:rPr>
                <w:sz w:val="20"/>
                <w:szCs w:val="20"/>
              </w:rPr>
            </w:pPr>
            <w:r w:rsidRPr="00AE0EC4">
              <w:rPr>
                <w:sz w:val="20"/>
                <w:szCs w:val="20"/>
              </w:rPr>
              <w:t>проблем.</w:t>
            </w:r>
          </w:p>
          <w:p w:rsidR="001C7F63" w:rsidRPr="00AE0EC4" w:rsidRDefault="001C7F63" w:rsidP="00E87B31">
            <w:pPr>
              <w:spacing w:after="0" w:line="240" w:lineRule="auto"/>
              <w:jc w:val="both"/>
              <w:rPr>
                <w:sz w:val="20"/>
                <w:szCs w:val="20"/>
              </w:rPr>
            </w:pPr>
            <w:r w:rsidRPr="00AE0EC4">
              <w:rPr>
                <w:sz w:val="20"/>
                <w:szCs w:val="20"/>
              </w:rPr>
              <w:t>Подчинен-</w:t>
            </w:r>
          </w:p>
          <w:p w:rsidR="001C7F63" w:rsidRPr="00AE0EC4" w:rsidRDefault="001C7F63" w:rsidP="00E87B31">
            <w:pPr>
              <w:spacing w:after="0" w:line="240" w:lineRule="auto"/>
              <w:jc w:val="both"/>
              <w:rPr>
                <w:sz w:val="20"/>
                <w:szCs w:val="20"/>
              </w:rPr>
            </w:pPr>
            <w:proofErr w:type="spellStart"/>
            <w:r w:rsidRPr="00AE0EC4">
              <w:rPr>
                <w:sz w:val="20"/>
                <w:szCs w:val="20"/>
              </w:rPr>
              <w:t>ные</w:t>
            </w:r>
            <w:proofErr w:type="spellEnd"/>
            <w:r w:rsidRPr="00AE0EC4">
              <w:rPr>
                <w:sz w:val="20"/>
                <w:szCs w:val="20"/>
              </w:rPr>
              <w:t xml:space="preserve"> могут сами </w:t>
            </w:r>
            <w:proofErr w:type="spellStart"/>
            <w:r w:rsidRPr="00AE0EC4">
              <w:rPr>
                <w:sz w:val="20"/>
                <w:szCs w:val="20"/>
              </w:rPr>
              <w:t>успеш</w:t>
            </w:r>
            <w:proofErr w:type="spellEnd"/>
            <w:r w:rsidRPr="00AE0EC4">
              <w:rPr>
                <w:sz w:val="20"/>
                <w:szCs w:val="20"/>
              </w:rPr>
              <w:t>-</w:t>
            </w:r>
          </w:p>
          <w:p w:rsidR="001C7F63" w:rsidRPr="00AE0EC4" w:rsidRDefault="001C7F63" w:rsidP="00E87B31">
            <w:pPr>
              <w:spacing w:after="0" w:line="240" w:lineRule="auto"/>
              <w:jc w:val="both"/>
              <w:rPr>
                <w:sz w:val="20"/>
                <w:szCs w:val="20"/>
              </w:rPr>
            </w:pPr>
            <w:r w:rsidRPr="00AE0EC4">
              <w:rPr>
                <w:sz w:val="20"/>
                <w:szCs w:val="20"/>
              </w:rPr>
              <w:t xml:space="preserve">но </w:t>
            </w:r>
            <w:proofErr w:type="spellStart"/>
            <w:r w:rsidRPr="00AE0EC4">
              <w:rPr>
                <w:sz w:val="20"/>
                <w:szCs w:val="20"/>
              </w:rPr>
              <w:t>урегу</w:t>
            </w:r>
            <w:proofErr w:type="spellEnd"/>
            <w:r w:rsidRPr="00AE0EC4">
              <w:rPr>
                <w:sz w:val="20"/>
                <w:szCs w:val="20"/>
              </w:rPr>
              <w:t>-</w:t>
            </w:r>
          </w:p>
          <w:p w:rsidR="001C7F63" w:rsidRPr="00AE0EC4" w:rsidRDefault="001C7F63" w:rsidP="00E87B31">
            <w:pPr>
              <w:spacing w:after="0" w:line="240" w:lineRule="auto"/>
              <w:jc w:val="both"/>
              <w:rPr>
                <w:sz w:val="20"/>
                <w:szCs w:val="20"/>
              </w:rPr>
            </w:pPr>
            <w:proofErr w:type="spellStart"/>
            <w:r w:rsidRPr="00AE0EC4">
              <w:rPr>
                <w:sz w:val="20"/>
                <w:szCs w:val="20"/>
              </w:rPr>
              <w:t>лировать</w:t>
            </w:r>
            <w:proofErr w:type="spellEnd"/>
          </w:p>
          <w:p w:rsidR="001C7F63" w:rsidRPr="00AE0EC4" w:rsidRDefault="001C7F63" w:rsidP="00E87B31">
            <w:pPr>
              <w:spacing w:after="0" w:line="240" w:lineRule="auto"/>
              <w:jc w:val="both"/>
              <w:rPr>
                <w:sz w:val="20"/>
                <w:szCs w:val="20"/>
              </w:rPr>
            </w:pPr>
            <w:r w:rsidRPr="00AE0EC4">
              <w:rPr>
                <w:sz w:val="20"/>
                <w:szCs w:val="20"/>
              </w:rPr>
              <w:t>конфликт.</w:t>
            </w:r>
          </w:p>
          <w:p w:rsidR="001C7F63" w:rsidRPr="00AE0EC4" w:rsidRDefault="001C7F63" w:rsidP="00E87B31">
            <w:pPr>
              <w:spacing w:after="0" w:line="240" w:lineRule="auto"/>
              <w:jc w:val="both"/>
              <w:rPr>
                <w:sz w:val="20"/>
                <w:szCs w:val="20"/>
              </w:rPr>
            </w:pPr>
            <w:r w:rsidRPr="00AE0EC4">
              <w:rPr>
                <w:sz w:val="20"/>
                <w:szCs w:val="20"/>
              </w:rPr>
              <w:t>Напряжен-</w:t>
            </w:r>
          </w:p>
          <w:p w:rsidR="001C7F63" w:rsidRPr="00AE0EC4" w:rsidRDefault="001C7F63" w:rsidP="00E87B31">
            <w:pPr>
              <w:spacing w:after="0" w:line="240" w:lineRule="auto"/>
              <w:jc w:val="both"/>
              <w:rPr>
                <w:sz w:val="20"/>
                <w:szCs w:val="20"/>
              </w:rPr>
            </w:pPr>
            <w:proofErr w:type="spellStart"/>
            <w:r w:rsidRPr="00AE0EC4">
              <w:rPr>
                <w:sz w:val="20"/>
                <w:szCs w:val="20"/>
              </w:rPr>
              <w:t>ность</w:t>
            </w:r>
            <w:proofErr w:type="spellEnd"/>
            <w:r w:rsidRPr="00AE0EC4">
              <w:rPr>
                <w:sz w:val="20"/>
                <w:szCs w:val="20"/>
              </w:rPr>
              <w:t xml:space="preserve"> слишком велика </w:t>
            </w:r>
          </w:p>
          <w:p w:rsidR="001C7F63" w:rsidRPr="00AE0EC4" w:rsidRDefault="001C7F63" w:rsidP="00E87B31">
            <w:pPr>
              <w:spacing w:after="0" w:line="240" w:lineRule="auto"/>
              <w:jc w:val="both"/>
              <w:rPr>
                <w:sz w:val="20"/>
                <w:szCs w:val="20"/>
              </w:rPr>
            </w:pPr>
            <w:r w:rsidRPr="00AE0EC4">
              <w:rPr>
                <w:sz w:val="20"/>
                <w:szCs w:val="20"/>
              </w:rPr>
              <w:t xml:space="preserve">и Вы ощущаете </w:t>
            </w:r>
            <w:proofErr w:type="spellStart"/>
            <w:r w:rsidRPr="00AE0EC4">
              <w:rPr>
                <w:sz w:val="20"/>
                <w:szCs w:val="20"/>
              </w:rPr>
              <w:t>необ</w:t>
            </w:r>
            <w:proofErr w:type="spellEnd"/>
            <w:r w:rsidRPr="00AE0EC4">
              <w:rPr>
                <w:sz w:val="20"/>
                <w:szCs w:val="20"/>
              </w:rPr>
              <w:t>-</w:t>
            </w:r>
          </w:p>
          <w:p w:rsidR="001C7F63" w:rsidRPr="00AE0EC4" w:rsidRDefault="001C7F63" w:rsidP="00E87B31">
            <w:pPr>
              <w:spacing w:after="0" w:line="240" w:lineRule="auto"/>
              <w:jc w:val="both"/>
              <w:rPr>
                <w:sz w:val="20"/>
                <w:szCs w:val="20"/>
              </w:rPr>
            </w:pPr>
            <w:r w:rsidRPr="00AE0EC4">
              <w:rPr>
                <w:sz w:val="20"/>
                <w:szCs w:val="20"/>
              </w:rPr>
              <w:t xml:space="preserve">ходимость </w:t>
            </w:r>
          </w:p>
          <w:p w:rsidR="001C7F63" w:rsidRPr="00AE0EC4" w:rsidRDefault="001C7F63" w:rsidP="00E87B31">
            <w:pPr>
              <w:spacing w:after="0" w:line="240" w:lineRule="auto"/>
              <w:jc w:val="both"/>
              <w:rPr>
                <w:sz w:val="20"/>
                <w:szCs w:val="20"/>
              </w:rPr>
            </w:pPr>
            <w:r w:rsidRPr="00AE0EC4">
              <w:rPr>
                <w:sz w:val="20"/>
                <w:szCs w:val="20"/>
              </w:rPr>
              <w:t>ослабления накала.</w:t>
            </w:r>
          </w:p>
          <w:p w:rsidR="001C7F63" w:rsidRPr="00AE0EC4" w:rsidRDefault="001C7F63" w:rsidP="00E87B31">
            <w:pPr>
              <w:spacing w:after="0" w:line="240" w:lineRule="auto"/>
              <w:rPr>
                <w:sz w:val="20"/>
                <w:szCs w:val="20"/>
              </w:rPr>
            </w:pPr>
            <w:r w:rsidRPr="00AE0EC4">
              <w:rPr>
                <w:sz w:val="20"/>
                <w:szCs w:val="20"/>
              </w:rPr>
              <w:t>Вы знаете, что не может или даже не хотите решить конфликт в свою пользу.</w:t>
            </w:r>
          </w:p>
          <w:p w:rsidR="001C7F63" w:rsidRPr="00AE0EC4" w:rsidRDefault="001C7F63" w:rsidP="00E87B31">
            <w:pPr>
              <w:spacing w:after="0" w:line="240" w:lineRule="auto"/>
              <w:rPr>
                <w:sz w:val="20"/>
                <w:szCs w:val="20"/>
              </w:rPr>
            </w:pPr>
            <w:r w:rsidRPr="00AE0EC4">
              <w:rPr>
                <w:sz w:val="20"/>
                <w:szCs w:val="20"/>
              </w:rPr>
              <w:t>У Вас мало власти для решения</w:t>
            </w:r>
          </w:p>
        </w:tc>
        <w:tc>
          <w:tcPr>
            <w:tcW w:w="2032" w:type="dxa"/>
            <w:tcBorders>
              <w:top w:val="single" w:sz="4" w:space="0" w:color="auto"/>
              <w:left w:val="single" w:sz="4" w:space="0" w:color="auto"/>
              <w:bottom w:val="single" w:sz="4" w:space="0" w:color="auto"/>
              <w:right w:val="single" w:sz="4" w:space="0" w:color="auto"/>
            </w:tcBorders>
          </w:tcPr>
          <w:p w:rsidR="001C7F63" w:rsidRPr="00AE0EC4" w:rsidRDefault="001C7F63" w:rsidP="00E87B31">
            <w:pPr>
              <w:spacing w:after="0" w:line="240" w:lineRule="auto"/>
              <w:rPr>
                <w:sz w:val="20"/>
                <w:szCs w:val="20"/>
              </w:rPr>
            </w:pPr>
          </w:p>
        </w:tc>
      </w:tr>
      <w:tr w:rsidR="001C7F63" w:rsidRPr="00AE0EC4" w:rsidTr="00E87B31">
        <w:trPr>
          <w:trHeight w:val="164"/>
        </w:trPr>
        <w:tc>
          <w:tcPr>
            <w:tcW w:w="1800" w:type="dxa"/>
            <w:tcBorders>
              <w:top w:val="nil"/>
              <w:left w:val="single" w:sz="4" w:space="0" w:color="auto"/>
              <w:bottom w:val="single" w:sz="4" w:space="0" w:color="auto"/>
              <w:right w:val="single" w:sz="4" w:space="0" w:color="auto"/>
            </w:tcBorders>
          </w:tcPr>
          <w:p w:rsidR="001C7F63" w:rsidRPr="00AE0EC4" w:rsidRDefault="001C7F63" w:rsidP="00E87B31">
            <w:pPr>
              <w:spacing w:after="0" w:line="240" w:lineRule="auto"/>
              <w:rPr>
                <w:sz w:val="20"/>
                <w:szCs w:val="20"/>
              </w:rPr>
            </w:pPr>
          </w:p>
        </w:tc>
        <w:tc>
          <w:tcPr>
            <w:tcW w:w="2005" w:type="dxa"/>
            <w:tcBorders>
              <w:top w:val="single" w:sz="4" w:space="0" w:color="auto"/>
              <w:left w:val="single" w:sz="4" w:space="0" w:color="auto"/>
              <w:bottom w:val="single" w:sz="4" w:space="0" w:color="auto"/>
              <w:right w:val="single" w:sz="4" w:space="0" w:color="auto"/>
            </w:tcBorders>
          </w:tcPr>
          <w:p w:rsidR="001C7F63" w:rsidRPr="00AE0EC4" w:rsidRDefault="001C7F63" w:rsidP="00E87B31">
            <w:pPr>
              <w:spacing w:after="0" w:line="240" w:lineRule="auto"/>
              <w:jc w:val="both"/>
              <w:rPr>
                <w:sz w:val="20"/>
                <w:szCs w:val="20"/>
              </w:rPr>
            </w:pPr>
          </w:p>
        </w:tc>
        <w:tc>
          <w:tcPr>
            <w:tcW w:w="1824" w:type="dxa"/>
            <w:tcBorders>
              <w:top w:val="single" w:sz="4" w:space="0" w:color="auto"/>
              <w:left w:val="single" w:sz="4" w:space="0" w:color="auto"/>
              <w:bottom w:val="single" w:sz="4" w:space="0" w:color="auto"/>
              <w:right w:val="single" w:sz="4" w:space="0" w:color="auto"/>
            </w:tcBorders>
          </w:tcPr>
          <w:p w:rsidR="001C7F63" w:rsidRPr="00AE0EC4" w:rsidRDefault="001C7F63" w:rsidP="00E87B31">
            <w:pPr>
              <w:spacing w:after="0" w:line="240" w:lineRule="auto"/>
              <w:jc w:val="both"/>
              <w:rPr>
                <w:sz w:val="20"/>
                <w:szCs w:val="20"/>
              </w:rPr>
            </w:pPr>
          </w:p>
        </w:tc>
        <w:tc>
          <w:tcPr>
            <w:tcW w:w="1946" w:type="dxa"/>
            <w:tcBorders>
              <w:top w:val="single" w:sz="4" w:space="0" w:color="auto"/>
              <w:left w:val="single" w:sz="4" w:space="0" w:color="auto"/>
              <w:bottom w:val="single" w:sz="4" w:space="0" w:color="auto"/>
              <w:right w:val="single" w:sz="4" w:space="0" w:color="auto"/>
            </w:tcBorders>
            <w:hideMark/>
          </w:tcPr>
          <w:p w:rsidR="001C7F63" w:rsidRPr="00AE0EC4" w:rsidRDefault="001C7F63" w:rsidP="00E87B31">
            <w:pPr>
              <w:spacing w:after="0" w:line="240" w:lineRule="auto"/>
              <w:jc w:val="both"/>
              <w:rPr>
                <w:sz w:val="20"/>
                <w:szCs w:val="20"/>
              </w:rPr>
            </w:pPr>
            <w:r w:rsidRPr="00AE0EC4">
              <w:rPr>
                <w:sz w:val="20"/>
                <w:szCs w:val="20"/>
              </w:rPr>
              <w:t xml:space="preserve">проблемы </w:t>
            </w:r>
          </w:p>
          <w:p w:rsidR="001C7F63" w:rsidRPr="00AE0EC4" w:rsidRDefault="001C7F63" w:rsidP="00E87B31">
            <w:pPr>
              <w:spacing w:after="0" w:line="240" w:lineRule="auto"/>
              <w:rPr>
                <w:sz w:val="20"/>
                <w:szCs w:val="20"/>
              </w:rPr>
            </w:pPr>
            <w:r w:rsidRPr="00AE0EC4">
              <w:rPr>
                <w:sz w:val="20"/>
                <w:szCs w:val="20"/>
              </w:rPr>
              <w:t>или для решения желательным для Вас способом. Пытаясь немедленно решить проблему опасно, поскольку открытое обсуждение конфликта может только ухудшить ситуацию</w:t>
            </w:r>
          </w:p>
        </w:tc>
        <w:tc>
          <w:tcPr>
            <w:tcW w:w="2032" w:type="dxa"/>
            <w:tcBorders>
              <w:top w:val="single" w:sz="4" w:space="0" w:color="auto"/>
              <w:left w:val="single" w:sz="4" w:space="0" w:color="auto"/>
              <w:bottom w:val="single" w:sz="4" w:space="0" w:color="auto"/>
              <w:right w:val="single" w:sz="4" w:space="0" w:color="auto"/>
            </w:tcBorders>
          </w:tcPr>
          <w:p w:rsidR="001C7F63" w:rsidRPr="00AE0EC4" w:rsidRDefault="001C7F63" w:rsidP="00E87B31">
            <w:pPr>
              <w:spacing w:after="0" w:line="240" w:lineRule="auto"/>
              <w:rPr>
                <w:sz w:val="20"/>
                <w:szCs w:val="20"/>
              </w:rPr>
            </w:pPr>
          </w:p>
        </w:tc>
      </w:tr>
    </w:tbl>
    <w:p w:rsidR="001C7F63" w:rsidRPr="00AE0EC4" w:rsidRDefault="001C7F63" w:rsidP="001C7F63">
      <w:pPr>
        <w:spacing w:after="0" w:line="240" w:lineRule="auto"/>
        <w:ind w:left="360"/>
        <w:rPr>
          <w:sz w:val="20"/>
          <w:szCs w:val="20"/>
        </w:rPr>
      </w:pPr>
    </w:p>
    <w:p w:rsidR="001C7F63" w:rsidRPr="00AE0EC4" w:rsidRDefault="001C7F63" w:rsidP="001C7F63">
      <w:pPr>
        <w:spacing w:after="0" w:line="240" w:lineRule="auto"/>
        <w:ind w:left="426"/>
        <w:jc w:val="both"/>
        <w:rPr>
          <w:sz w:val="28"/>
          <w:szCs w:val="28"/>
        </w:rPr>
      </w:pPr>
      <w:r w:rsidRPr="00AE0EC4">
        <w:rPr>
          <w:sz w:val="28"/>
          <w:szCs w:val="28"/>
        </w:rPr>
        <w:t xml:space="preserve">         Еще в </w:t>
      </w:r>
      <w:smartTag w:uri="urn:schemas-microsoft-com:office:smarttags" w:element="metricconverter">
        <w:smartTagPr>
          <w:attr w:name="ProductID" w:val="1942 г"/>
        </w:smartTagPr>
        <w:r w:rsidRPr="00AE0EC4">
          <w:rPr>
            <w:sz w:val="28"/>
            <w:szCs w:val="28"/>
          </w:rPr>
          <w:t>1942 г</w:t>
        </w:r>
      </w:smartTag>
      <w:r w:rsidRPr="00AE0EC4">
        <w:rPr>
          <w:sz w:val="28"/>
          <w:szCs w:val="28"/>
        </w:rPr>
        <w:t xml:space="preserve">. американский социальный психолог М. </w:t>
      </w:r>
      <w:proofErr w:type="spellStart"/>
      <w:r w:rsidRPr="00AE0EC4">
        <w:rPr>
          <w:sz w:val="28"/>
          <w:szCs w:val="28"/>
        </w:rPr>
        <w:t>Фоллет</w:t>
      </w:r>
      <w:proofErr w:type="spellEnd"/>
      <w:r w:rsidRPr="00AE0EC4">
        <w:rPr>
          <w:sz w:val="28"/>
          <w:szCs w:val="28"/>
        </w:rPr>
        <w:t xml:space="preserve"> указывал на необходимость разрешения (урегулирования) конфликтов, а не подавления их. Среди способов она выделила победу одной из сторон, компромисс и интеграцию. Под интеграцией понималось новое решение, при котором выполняются условия обеих сторон, причем ни одна из них не несет серьезных потерь. Именно данный способ разрешения в дальнейшем конфликта получил название «сотрудничество».</w:t>
      </w:r>
    </w:p>
    <w:p w:rsidR="001C7F63" w:rsidRPr="00AE0EC4" w:rsidRDefault="001C7F63" w:rsidP="001C7F63">
      <w:pPr>
        <w:tabs>
          <w:tab w:val="left" w:pos="3270"/>
        </w:tabs>
        <w:spacing w:after="0" w:line="240" w:lineRule="auto"/>
        <w:rPr>
          <w:sz w:val="28"/>
          <w:szCs w:val="28"/>
        </w:rPr>
      </w:pPr>
      <w:r w:rsidRPr="00AE0EC4">
        <w:rPr>
          <w:sz w:val="28"/>
          <w:szCs w:val="28"/>
        </w:rPr>
        <w:t xml:space="preserve">      </w:t>
      </w:r>
    </w:p>
    <w:p w:rsidR="001C7F63" w:rsidRPr="00AE0EC4" w:rsidRDefault="001C7F63" w:rsidP="001C7F63">
      <w:pPr>
        <w:tabs>
          <w:tab w:val="left" w:pos="3270"/>
        </w:tabs>
        <w:spacing w:after="0" w:line="240" w:lineRule="auto"/>
        <w:ind w:left="567"/>
        <w:jc w:val="both"/>
        <w:rPr>
          <w:sz w:val="24"/>
          <w:szCs w:val="24"/>
        </w:rPr>
      </w:pPr>
      <w:r w:rsidRPr="00AE0EC4">
        <w:rPr>
          <w:sz w:val="28"/>
          <w:szCs w:val="28"/>
        </w:rPr>
        <w:lastRenderedPageBreak/>
        <w:t xml:space="preserve">      </w:t>
      </w:r>
    </w:p>
    <w:p w:rsidR="001C7F63" w:rsidRPr="00AE0EC4" w:rsidRDefault="001C7F63" w:rsidP="001C7F63">
      <w:pPr>
        <w:spacing w:after="0" w:line="240" w:lineRule="auto"/>
        <w:ind w:left="567"/>
        <w:jc w:val="both"/>
        <w:rPr>
          <w:sz w:val="24"/>
          <w:szCs w:val="24"/>
        </w:rPr>
      </w:pPr>
      <w:r w:rsidRPr="00AE0EC4">
        <w:rPr>
          <w:sz w:val="24"/>
          <w:szCs w:val="24"/>
        </w:rPr>
        <w:t xml:space="preserve">      Стратегия первой      +   </w:t>
      </w:r>
      <w:r>
        <w:rPr>
          <w:sz w:val="24"/>
          <w:szCs w:val="24"/>
        </w:rPr>
        <w:t xml:space="preserve">       </w:t>
      </w:r>
      <w:r w:rsidRPr="00AE0EC4">
        <w:rPr>
          <w:sz w:val="24"/>
          <w:szCs w:val="24"/>
        </w:rPr>
        <w:t xml:space="preserve">  Стратегия второй       </w:t>
      </w:r>
      <w:r>
        <w:rPr>
          <w:sz w:val="24"/>
          <w:szCs w:val="24"/>
        </w:rPr>
        <w:t xml:space="preserve">           </w:t>
      </w:r>
      <w:r w:rsidRPr="00AE0EC4">
        <w:rPr>
          <w:sz w:val="24"/>
          <w:szCs w:val="24"/>
        </w:rPr>
        <w:t xml:space="preserve">Стратегия </w:t>
      </w:r>
      <w:proofErr w:type="spellStart"/>
      <w:r w:rsidRPr="00AE0EC4">
        <w:rPr>
          <w:sz w:val="24"/>
          <w:szCs w:val="24"/>
        </w:rPr>
        <w:t>разреше</w:t>
      </w:r>
      <w:proofErr w:type="spellEnd"/>
      <w:r w:rsidRPr="00AE0EC4">
        <w:rPr>
          <w:sz w:val="24"/>
          <w:szCs w:val="24"/>
        </w:rPr>
        <w:t>-</w:t>
      </w:r>
    </w:p>
    <w:p w:rsidR="001C7F63" w:rsidRPr="00AE0EC4" w:rsidRDefault="001C7F63" w:rsidP="001C7F63">
      <w:pPr>
        <w:spacing w:after="0" w:line="240" w:lineRule="auto"/>
        <w:ind w:left="567"/>
        <w:jc w:val="both"/>
        <w:rPr>
          <w:sz w:val="24"/>
          <w:szCs w:val="24"/>
        </w:rPr>
      </w:pPr>
      <w:r w:rsidRPr="00AE0EC4">
        <w:rPr>
          <w:sz w:val="24"/>
          <w:szCs w:val="24"/>
        </w:rPr>
        <w:t xml:space="preserve">             стороны                              </w:t>
      </w:r>
      <w:r>
        <w:rPr>
          <w:sz w:val="24"/>
          <w:szCs w:val="24"/>
        </w:rPr>
        <w:t xml:space="preserve">       </w:t>
      </w:r>
      <w:r w:rsidRPr="00AE0EC4">
        <w:rPr>
          <w:sz w:val="24"/>
          <w:szCs w:val="24"/>
        </w:rPr>
        <w:t xml:space="preserve">  </w:t>
      </w:r>
      <w:proofErr w:type="spellStart"/>
      <w:r w:rsidRPr="00AE0EC4">
        <w:rPr>
          <w:sz w:val="24"/>
          <w:szCs w:val="24"/>
        </w:rPr>
        <w:t>стороны</w:t>
      </w:r>
      <w:proofErr w:type="spellEnd"/>
      <w:r w:rsidRPr="00AE0EC4">
        <w:rPr>
          <w:sz w:val="24"/>
          <w:szCs w:val="24"/>
        </w:rPr>
        <w:t xml:space="preserve">                </w:t>
      </w:r>
      <w:r>
        <w:rPr>
          <w:sz w:val="24"/>
          <w:szCs w:val="24"/>
        </w:rPr>
        <w:t xml:space="preserve">           </w:t>
      </w:r>
      <w:proofErr w:type="spellStart"/>
      <w:r w:rsidRPr="00AE0EC4">
        <w:rPr>
          <w:sz w:val="24"/>
          <w:szCs w:val="24"/>
        </w:rPr>
        <w:t>шения</w:t>
      </w:r>
      <w:proofErr w:type="spellEnd"/>
      <w:r w:rsidRPr="00AE0EC4">
        <w:rPr>
          <w:sz w:val="24"/>
          <w:szCs w:val="24"/>
        </w:rPr>
        <w:t xml:space="preserve"> конфликта</w:t>
      </w:r>
    </w:p>
    <w:p w:rsidR="001C7F63" w:rsidRPr="00AE0EC4" w:rsidRDefault="009706A3" w:rsidP="001C7F63">
      <w:pPr>
        <w:spacing w:after="0" w:line="240" w:lineRule="auto"/>
        <w:rPr>
          <w:sz w:val="28"/>
          <w:szCs w:val="28"/>
        </w:rPr>
      </w:pPr>
      <w:r>
        <w:rPr>
          <w:sz w:val="28"/>
          <w:szCs w:val="28"/>
        </w:rPr>
        <w:pict>
          <v:shape id="_x0000_s1044" type="#_x0000_t202" style="position:absolute;margin-left:315pt;margin-top:.5pt;width:117pt;height:27pt;z-index:251667456">
            <v:textbox style="mso-next-textbox:#_x0000_s1044">
              <w:txbxContent>
                <w:p w:rsidR="001C7F63" w:rsidRDefault="001C7F63" w:rsidP="001C7F63">
                  <w:pPr>
                    <w:jc w:val="center"/>
                  </w:pPr>
                  <w:r>
                    <w:t>Уступка</w:t>
                  </w:r>
                </w:p>
              </w:txbxContent>
            </v:textbox>
          </v:shape>
        </w:pict>
      </w:r>
      <w:r>
        <w:rPr>
          <w:sz w:val="28"/>
          <w:szCs w:val="28"/>
        </w:rPr>
        <w:pict>
          <v:line id="_x0000_s1045" style="position:absolute;z-index:251668480" from="297pt,9.5pt" to="315pt,9.5pt">
            <v:stroke endarrow="block"/>
          </v:line>
        </w:pict>
      </w:r>
      <w:r>
        <w:rPr>
          <w:sz w:val="28"/>
          <w:szCs w:val="28"/>
        </w:rPr>
        <w:pict>
          <v:shape id="_x0000_s1046" type="#_x0000_t202" style="position:absolute;margin-left:171pt;margin-top:.5pt;width:126pt;height:27pt;z-index:251669504">
            <v:textbox style="mso-next-textbox:#_x0000_s1046">
              <w:txbxContent>
                <w:p w:rsidR="001C7F63" w:rsidRDefault="001C7F63" w:rsidP="001C7F63">
                  <w:pPr>
                    <w:jc w:val="center"/>
                  </w:pPr>
                  <w:r>
                    <w:t>Уступка</w:t>
                  </w:r>
                </w:p>
              </w:txbxContent>
            </v:textbox>
          </v:shape>
        </w:pict>
      </w:r>
      <w:r>
        <w:rPr>
          <w:sz w:val="28"/>
          <w:szCs w:val="28"/>
        </w:rPr>
        <w:pict>
          <v:shape id="_x0000_s1047" type="#_x0000_t202" style="position:absolute;margin-left:27pt;margin-top:.5pt;width:117pt;height:27pt;z-index:251670528">
            <v:textbox style="mso-next-textbox:#_x0000_s1047">
              <w:txbxContent>
                <w:p w:rsidR="001C7F63" w:rsidRDefault="001C7F63" w:rsidP="001C7F63">
                  <w:r>
                    <w:t>Соперничество</w:t>
                  </w:r>
                </w:p>
              </w:txbxContent>
            </v:textbox>
          </v:shape>
        </w:pict>
      </w:r>
      <w:r w:rsidR="001C7F63" w:rsidRPr="00AE0EC4">
        <w:rPr>
          <w:sz w:val="28"/>
          <w:szCs w:val="28"/>
        </w:rPr>
        <w:t xml:space="preserve">                                            +</w:t>
      </w:r>
    </w:p>
    <w:p w:rsidR="001C7F63" w:rsidRPr="00AE0EC4" w:rsidRDefault="001C7F63" w:rsidP="001C7F63">
      <w:pPr>
        <w:spacing w:after="0" w:line="240" w:lineRule="auto"/>
        <w:rPr>
          <w:sz w:val="28"/>
          <w:szCs w:val="28"/>
        </w:rPr>
      </w:pPr>
      <w:r w:rsidRPr="00AE0EC4">
        <w:rPr>
          <w:sz w:val="28"/>
          <w:szCs w:val="28"/>
        </w:rPr>
        <w:t xml:space="preserve"> </w:t>
      </w:r>
    </w:p>
    <w:p w:rsidR="001C7F63" w:rsidRPr="00AE0EC4" w:rsidRDefault="009706A3" w:rsidP="001C7F63">
      <w:pPr>
        <w:spacing w:after="0" w:line="240" w:lineRule="auto"/>
        <w:rPr>
          <w:sz w:val="28"/>
          <w:szCs w:val="28"/>
        </w:rPr>
      </w:pPr>
      <w:r>
        <w:rPr>
          <w:sz w:val="28"/>
          <w:szCs w:val="28"/>
        </w:rPr>
        <w:pict>
          <v:shape id="_x0000_s1048" type="#_x0000_t202" style="position:absolute;margin-left:27pt;margin-top:4.3pt;width:117pt;height:36.45pt;z-index:251671552">
            <v:textbox style="mso-next-textbox:#_x0000_s1048">
              <w:txbxContent>
                <w:p w:rsidR="001C7F63" w:rsidRDefault="001C7F63" w:rsidP="001C7F63">
                  <w:pPr>
                    <w:jc w:val="center"/>
                  </w:pPr>
                  <w:r>
                    <w:t>Компромисс</w:t>
                  </w:r>
                </w:p>
              </w:txbxContent>
            </v:textbox>
          </v:shape>
        </w:pict>
      </w:r>
      <w:r>
        <w:rPr>
          <w:sz w:val="28"/>
          <w:szCs w:val="28"/>
        </w:rPr>
        <w:pict>
          <v:shape id="_x0000_s1049" type="#_x0000_t202" style="position:absolute;margin-left:171pt;margin-top:13.75pt;width:126pt;height:27pt;z-index:251672576">
            <v:textbox style="mso-next-textbox:#_x0000_s1049">
              <w:txbxContent>
                <w:p w:rsidR="001C7F63" w:rsidRDefault="001C7F63" w:rsidP="001C7F63">
                  <w:pPr>
                    <w:jc w:val="center"/>
                  </w:pPr>
                  <w:r>
                    <w:t>Компромисс</w:t>
                  </w:r>
                </w:p>
              </w:txbxContent>
            </v:textbox>
          </v:shape>
        </w:pict>
      </w:r>
      <w:r>
        <w:rPr>
          <w:sz w:val="28"/>
          <w:szCs w:val="28"/>
        </w:rPr>
        <w:pict>
          <v:shape id="_x0000_s1050" type="#_x0000_t202" style="position:absolute;margin-left:315pt;margin-top:4.75pt;width:117pt;height:198.45pt;z-index:251673600">
            <v:textbox style="mso-next-textbox:#_x0000_s1050">
              <w:txbxContent>
                <w:p w:rsidR="001C7F63" w:rsidRDefault="001C7F63" w:rsidP="001C7F63">
                  <w:r>
                    <w:t>Компромисс:</w:t>
                  </w:r>
                </w:p>
                <w:p w:rsidR="001C7F63" w:rsidRDefault="001C7F63" w:rsidP="001C7F63"/>
                <w:p w:rsidR="001C7F63" w:rsidRDefault="001C7F63" w:rsidP="001C7F63"/>
                <w:p w:rsidR="001C7F63" w:rsidRDefault="001C7F63" w:rsidP="001C7F63">
                  <w:r>
                    <w:t>а) симметричный</w:t>
                  </w:r>
                </w:p>
                <w:p w:rsidR="001C7F63" w:rsidRDefault="001C7F63" w:rsidP="001C7F63"/>
                <w:p w:rsidR="001C7F63" w:rsidRDefault="001C7F63" w:rsidP="001C7F63"/>
                <w:p w:rsidR="001C7F63" w:rsidRDefault="001C7F63" w:rsidP="001C7F63"/>
                <w:p w:rsidR="001C7F63" w:rsidRDefault="001C7F63" w:rsidP="001C7F63"/>
                <w:p w:rsidR="001C7F63" w:rsidRDefault="001C7F63" w:rsidP="001C7F63"/>
                <w:p w:rsidR="001C7F63" w:rsidRDefault="001C7F63" w:rsidP="001C7F63"/>
                <w:p w:rsidR="001C7F63" w:rsidRDefault="001C7F63" w:rsidP="001C7F63">
                  <w:r>
                    <w:t>б) асимметричный</w:t>
                  </w:r>
                </w:p>
                <w:p w:rsidR="001C7F63" w:rsidRDefault="001C7F63" w:rsidP="001C7F63"/>
                <w:p w:rsidR="001C7F63" w:rsidRDefault="001C7F63" w:rsidP="001C7F63"/>
                <w:p w:rsidR="001C7F63" w:rsidRDefault="001C7F63" w:rsidP="001C7F63"/>
                <w:p w:rsidR="001C7F63" w:rsidRDefault="001C7F63" w:rsidP="001C7F63"/>
                <w:p w:rsidR="001C7F63" w:rsidRDefault="001C7F63" w:rsidP="001C7F63"/>
              </w:txbxContent>
            </v:textbox>
          </v:shape>
        </w:pict>
      </w:r>
      <w:r w:rsidR="001C7F63" w:rsidRPr="00AE0EC4">
        <w:rPr>
          <w:sz w:val="28"/>
          <w:szCs w:val="28"/>
        </w:rPr>
        <w:t xml:space="preserve">                                            + </w:t>
      </w:r>
    </w:p>
    <w:p w:rsidR="001C7F63" w:rsidRPr="00AE0EC4" w:rsidRDefault="009706A3" w:rsidP="001C7F63">
      <w:pPr>
        <w:spacing w:after="0" w:line="240" w:lineRule="auto"/>
        <w:rPr>
          <w:sz w:val="28"/>
          <w:szCs w:val="28"/>
        </w:rPr>
      </w:pPr>
      <w:r>
        <w:rPr>
          <w:sz w:val="28"/>
          <w:szCs w:val="28"/>
        </w:rPr>
        <w:pict>
          <v:line id="_x0000_s1051" style="position:absolute;z-index:251674624" from="297pt,16.6pt" to="315pt,34.6pt">
            <v:stroke endarrow="block"/>
          </v:line>
        </w:pict>
      </w:r>
      <w:r w:rsidR="001C7F63" w:rsidRPr="00AE0EC4">
        <w:rPr>
          <w:sz w:val="28"/>
          <w:szCs w:val="28"/>
        </w:rPr>
        <w:t xml:space="preserve"> </w:t>
      </w:r>
    </w:p>
    <w:p w:rsidR="001C7F63" w:rsidRPr="00AE0EC4" w:rsidRDefault="009706A3" w:rsidP="001C7F63">
      <w:pPr>
        <w:spacing w:after="0" w:line="240" w:lineRule="auto"/>
        <w:rPr>
          <w:sz w:val="28"/>
          <w:szCs w:val="28"/>
        </w:rPr>
      </w:pPr>
      <w:r>
        <w:rPr>
          <w:sz w:val="28"/>
          <w:szCs w:val="28"/>
        </w:rPr>
        <w:pict>
          <v:line id="_x0000_s1052" style="position:absolute;z-index:251675648" from="297pt,19.45pt" to="315pt,19.45pt">
            <v:stroke endarrow="block"/>
          </v:line>
        </w:pict>
      </w:r>
      <w:r>
        <w:rPr>
          <w:sz w:val="28"/>
          <w:szCs w:val="28"/>
        </w:rPr>
        <w:pict>
          <v:shape id="_x0000_s1053" type="#_x0000_t202" style="position:absolute;margin-left:171pt;margin-top:8.1pt;width:126pt;height:27pt;z-index:251676672">
            <v:textbox style="mso-next-textbox:#_x0000_s1053">
              <w:txbxContent>
                <w:p w:rsidR="001C7F63" w:rsidRDefault="001C7F63" w:rsidP="001C7F63">
                  <w:pPr>
                    <w:jc w:val="center"/>
                  </w:pPr>
                  <w:r>
                    <w:t>Сотрудничество</w:t>
                  </w:r>
                </w:p>
              </w:txbxContent>
            </v:textbox>
          </v:shape>
        </w:pict>
      </w:r>
      <w:r w:rsidR="001C7F63" w:rsidRPr="00AE0EC4">
        <w:rPr>
          <w:sz w:val="28"/>
          <w:szCs w:val="28"/>
        </w:rPr>
        <w:t xml:space="preserve">                                            </w:t>
      </w:r>
      <w:r>
        <w:rPr>
          <w:sz w:val="28"/>
          <w:szCs w:val="28"/>
        </w:rPr>
        <w:pict>
          <v:shape id="_x0000_s1054" type="#_x0000_t202" style="position:absolute;margin-left:27pt;margin-top:8.1pt;width:117pt;height:27pt;z-index:251677696;mso-position-horizontal-relative:text;mso-position-vertical-relative:text">
            <v:textbox style="mso-next-textbox:#_x0000_s1054">
              <w:txbxContent>
                <w:p w:rsidR="001C7F63" w:rsidRDefault="001C7F63" w:rsidP="001C7F63">
                  <w:pPr>
                    <w:jc w:val="center"/>
                  </w:pPr>
                  <w:r>
                    <w:t>Компромисс</w:t>
                  </w:r>
                </w:p>
                <w:p w:rsidR="001C7F63" w:rsidRDefault="001C7F63" w:rsidP="001C7F63"/>
              </w:txbxContent>
            </v:textbox>
          </v:shape>
        </w:pict>
      </w:r>
      <w:r w:rsidR="001C7F63" w:rsidRPr="00AE0EC4">
        <w:rPr>
          <w:sz w:val="28"/>
          <w:szCs w:val="28"/>
        </w:rPr>
        <w:t xml:space="preserve">+ </w:t>
      </w:r>
    </w:p>
    <w:p w:rsidR="001C7F63" w:rsidRPr="00AE0EC4" w:rsidRDefault="001C7F63" w:rsidP="001C7F63">
      <w:pPr>
        <w:spacing w:after="0" w:line="240" w:lineRule="auto"/>
        <w:rPr>
          <w:sz w:val="28"/>
          <w:szCs w:val="28"/>
        </w:rPr>
      </w:pPr>
      <w:r w:rsidRPr="00AE0EC4">
        <w:rPr>
          <w:sz w:val="28"/>
          <w:szCs w:val="28"/>
        </w:rPr>
        <w:t xml:space="preserve">                                    </w:t>
      </w:r>
    </w:p>
    <w:p w:rsidR="001C7F63" w:rsidRPr="00AE0EC4" w:rsidRDefault="009706A3" w:rsidP="001C7F63">
      <w:pPr>
        <w:tabs>
          <w:tab w:val="left" w:pos="3270"/>
        </w:tabs>
        <w:spacing w:after="0" w:line="240" w:lineRule="auto"/>
        <w:rPr>
          <w:sz w:val="28"/>
          <w:szCs w:val="28"/>
        </w:rPr>
      </w:pPr>
      <w:r>
        <w:rPr>
          <w:sz w:val="28"/>
          <w:szCs w:val="28"/>
        </w:rPr>
        <w:pict>
          <v:shape id="_x0000_s1055" type="#_x0000_t202" style="position:absolute;margin-left:171pt;margin-top:11.9pt;width:126pt;height:27pt;z-index:251678720">
            <v:textbox style="mso-next-textbox:#_x0000_s1055">
              <w:txbxContent>
                <w:p w:rsidR="001C7F63" w:rsidRDefault="001C7F63" w:rsidP="001C7F63">
                  <w:pPr>
                    <w:jc w:val="center"/>
                  </w:pPr>
                  <w:r>
                    <w:t>Уступка</w:t>
                  </w:r>
                </w:p>
              </w:txbxContent>
            </v:textbox>
          </v:shape>
        </w:pict>
      </w:r>
      <w:r>
        <w:rPr>
          <w:sz w:val="28"/>
          <w:szCs w:val="28"/>
        </w:rPr>
        <w:pict>
          <v:shape id="_x0000_s1056" type="#_x0000_t202" style="position:absolute;margin-left:27pt;margin-top:11.9pt;width:117pt;height:27pt;z-index:251679744">
            <v:textbox style="mso-next-textbox:#_x0000_s1056">
              <w:txbxContent>
                <w:p w:rsidR="001C7F63" w:rsidRDefault="001C7F63" w:rsidP="001C7F63">
                  <w:pPr>
                    <w:jc w:val="center"/>
                  </w:pPr>
                  <w:r>
                    <w:t>Компромисс</w:t>
                  </w:r>
                </w:p>
                <w:p w:rsidR="001C7F63" w:rsidRDefault="001C7F63" w:rsidP="001C7F63"/>
              </w:txbxContent>
            </v:textbox>
          </v:shape>
        </w:pict>
      </w:r>
      <w:r w:rsidR="001C7F63" w:rsidRPr="00AE0EC4">
        <w:rPr>
          <w:sz w:val="28"/>
          <w:szCs w:val="28"/>
        </w:rPr>
        <w:t xml:space="preserve">                                            +                                  </w:t>
      </w:r>
    </w:p>
    <w:p w:rsidR="001C7F63" w:rsidRPr="00AE0EC4" w:rsidRDefault="009706A3" w:rsidP="001C7F63">
      <w:pPr>
        <w:tabs>
          <w:tab w:val="left" w:pos="3270"/>
        </w:tabs>
        <w:spacing w:after="0" w:line="240" w:lineRule="auto"/>
        <w:rPr>
          <w:sz w:val="28"/>
          <w:szCs w:val="28"/>
        </w:rPr>
      </w:pPr>
      <w:r>
        <w:rPr>
          <w:sz w:val="28"/>
          <w:szCs w:val="28"/>
        </w:rPr>
        <w:pict>
          <v:line id="_x0000_s1057" style="position:absolute;z-index:251680768" from="297pt,4.8pt" to="315pt,31.8pt">
            <v:stroke endarrow="block"/>
          </v:line>
        </w:pict>
      </w:r>
      <w:r w:rsidR="001C7F63" w:rsidRPr="00AE0EC4">
        <w:rPr>
          <w:sz w:val="28"/>
          <w:szCs w:val="28"/>
        </w:rPr>
        <w:t xml:space="preserve">                                            +</w:t>
      </w:r>
    </w:p>
    <w:p w:rsidR="001C7F63" w:rsidRPr="00AE0EC4" w:rsidRDefault="009706A3" w:rsidP="001C7F63">
      <w:pPr>
        <w:tabs>
          <w:tab w:val="left" w:pos="3270"/>
        </w:tabs>
        <w:spacing w:after="0" w:line="240" w:lineRule="auto"/>
        <w:rPr>
          <w:sz w:val="28"/>
          <w:szCs w:val="28"/>
        </w:rPr>
      </w:pPr>
      <w:r>
        <w:rPr>
          <w:sz w:val="28"/>
          <w:szCs w:val="28"/>
        </w:rPr>
        <w:pict>
          <v:shape id="_x0000_s1058" type="#_x0000_t202" style="position:absolute;margin-left:27pt;margin-top:12.85pt;width:117pt;height:37.9pt;z-index:251681792">
            <v:textbox style="mso-next-textbox:#_x0000_s1058">
              <w:txbxContent>
                <w:p w:rsidR="001C7F63" w:rsidRDefault="001C7F63" w:rsidP="001C7F63">
                  <w:pPr>
                    <w:jc w:val="center"/>
                  </w:pPr>
                  <w:r>
                    <w:t>Компромисс</w:t>
                  </w:r>
                </w:p>
                <w:p w:rsidR="001C7F63" w:rsidRDefault="001C7F63" w:rsidP="001C7F63"/>
              </w:txbxContent>
            </v:textbox>
          </v:shape>
        </w:pict>
      </w:r>
      <w:r>
        <w:rPr>
          <w:sz w:val="28"/>
          <w:szCs w:val="28"/>
        </w:rPr>
        <w:pict>
          <v:shape id="_x0000_s1059" type="#_x0000_t202" style="position:absolute;margin-left:171pt;margin-top:12.85pt;width:126pt;height:37.9pt;z-index:251682816">
            <v:textbox style="mso-next-textbox:#_x0000_s1059">
              <w:txbxContent>
                <w:p w:rsidR="001C7F63" w:rsidRDefault="001C7F63" w:rsidP="001C7F63">
                  <w:pPr>
                    <w:jc w:val="center"/>
                  </w:pPr>
                  <w:r>
                    <w:t>Соперничество</w:t>
                  </w:r>
                </w:p>
              </w:txbxContent>
            </v:textbox>
          </v:shape>
        </w:pict>
      </w:r>
      <w:r>
        <w:rPr>
          <w:sz w:val="28"/>
          <w:szCs w:val="28"/>
        </w:rPr>
        <w:pict>
          <v:line id="_x0000_s1060" style="position:absolute;z-index:251683840" from="297pt,21.85pt" to="315pt,21.85pt">
            <v:stroke endarrow="block"/>
          </v:line>
        </w:pict>
      </w:r>
    </w:p>
    <w:p w:rsidR="001C7F63" w:rsidRPr="00AE0EC4" w:rsidRDefault="001C7F63" w:rsidP="001C7F63">
      <w:pPr>
        <w:tabs>
          <w:tab w:val="left" w:pos="3270"/>
        </w:tabs>
        <w:spacing w:after="0" w:line="240" w:lineRule="auto"/>
        <w:rPr>
          <w:sz w:val="28"/>
          <w:szCs w:val="28"/>
        </w:rPr>
      </w:pPr>
      <w:r w:rsidRPr="00AE0EC4">
        <w:rPr>
          <w:sz w:val="28"/>
          <w:szCs w:val="28"/>
        </w:rPr>
        <w:t xml:space="preserve">                                             +</w:t>
      </w:r>
    </w:p>
    <w:p w:rsidR="001C7F63" w:rsidRPr="00AE0EC4" w:rsidRDefault="001C7F63" w:rsidP="001C7F63">
      <w:pPr>
        <w:tabs>
          <w:tab w:val="left" w:pos="3270"/>
        </w:tabs>
        <w:spacing w:after="0" w:line="240" w:lineRule="auto"/>
        <w:rPr>
          <w:sz w:val="28"/>
          <w:szCs w:val="28"/>
        </w:rPr>
      </w:pPr>
    </w:p>
    <w:p w:rsidR="001C7F63" w:rsidRPr="00AE0EC4" w:rsidRDefault="009706A3" w:rsidP="001C7F63">
      <w:pPr>
        <w:tabs>
          <w:tab w:val="left" w:pos="3270"/>
        </w:tabs>
        <w:spacing w:after="0" w:line="240" w:lineRule="auto"/>
        <w:rPr>
          <w:sz w:val="28"/>
          <w:szCs w:val="28"/>
        </w:rPr>
      </w:pPr>
      <w:r>
        <w:rPr>
          <w:sz w:val="28"/>
          <w:szCs w:val="28"/>
        </w:rPr>
        <w:pict>
          <v:line id="_x0000_s1061" style="position:absolute;z-index:251684864" from="297pt,12.4pt" to="315pt,12.4pt">
            <v:stroke endarrow="block"/>
          </v:line>
        </w:pict>
      </w:r>
      <w:r>
        <w:rPr>
          <w:sz w:val="28"/>
          <w:szCs w:val="28"/>
        </w:rPr>
        <w:pict>
          <v:shape id="_x0000_s1062" type="#_x0000_t202" style="position:absolute;margin-left:315pt;margin-top:3.4pt;width:117pt;height:27pt;z-index:251685888">
            <v:textbox style="mso-next-textbox:#_x0000_s1062">
              <w:txbxContent>
                <w:p w:rsidR="001C7F63" w:rsidRDefault="001C7F63" w:rsidP="001C7F63">
                  <w:pPr>
                    <w:jc w:val="center"/>
                  </w:pPr>
                  <w:r>
                    <w:t>Сотрудничество</w:t>
                  </w:r>
                </w:p>
              </w:txbxContent>
            </v:textbox>
          </v:shape>
        </w:pict>
      </w:r>
      <w:r>
        <w:rPr>
          <w:sz w:val="28"/>
          <w:szCs w:val="28"/>
        </w:rPr>
        <w:pict>
          <v:shape id="_x0000_s1063" type="#_x0000_t202" style="position:absolute;margin-left:171pt;margin-top:3.4pt;width:126pt;height:27pt;z-index:251686912">
            <v:textbox style="mso-next-textbox:#_x0000_s1063">
              <w:txbxContent>
                <w:p w:rsidR="001C7F63" w:rsidRDefault="001C7F63" w:rsidP="001C7F63">
                  <w:pPr>
                    <w:jc w:val="center"/>
                  </w:pPr>
                  <w:r>
                    <w:t>Сотрудничество</w:t>
                  </w:r>
                </w:p>
              </w:txbxContent>
            </v:textbox>
          </v:shape>
        </w:pict>
      </w:r>
      <w:r>
        <w:rPr>
          <w:sz w:val="28"/>
          <w:szCs w:val="28"/>
        </w:rPr>
        <w:pict>
          <v:shape id="_x0000_s1064" type="#_x0000_t202" style="position:absolute;margin-left:27pt;margin-top:3.4pt;width:117pt;height:27pt;z-index:251687936">
            <v:textbox style="mso-next-textbox:#_x0000_s1064">
              <w:txbxContent>
                <w:p w:rsidR="001C7F63" w:rsidRDefault="001C7F63" w:rsidP="001C7F63">
                  <w:r>
                    <w:t>Сотрудничество</w:t>
                  </w:r>
                </w:p>
                <w:p w:rsidR="001C7F63" w:rsidRDefault="001C7F63" w:rsidP="001C7F63"/>
              </w:txbxContent>
            </v:textbox>
          </v:shape>
        </w:pict>
      </w:r>
      <w:r w:rsidR="001C7F63" w:rsidRPr="00AE0EC4">
        <w:rPr>
          <w:sz w:val="28"/>
          <w:szCs w:val="28"/>
        </w:rPr>
        <w:t xml:space="preserve">                                             +</w:t>
      </w:r>
    </w:p>
    <w:p w:rsidR="001C7F63" w:rsidRPr="00AE0EC4" w:rsidRDefault="001C7F63" w:rsidP="001C7F63">
      <w:pPr>
        <w:tabs>
          <w:tab w:val="left" w:pos="3270"/>
        </w:tabs>
        <w:spacing w:after="0" w:line="240" w:lineRule="auto"/>
        <w:rPr>
          <w:sz w:val="28"/>
          <w:szCs w:val="28"/>
        </w:rPr>
      </w:pPr>
    </w:p>
    <w:p w:rsidR="001C7F63" w:rsidRPr="00AE0EC4" w:rsidRDefault="001C7F63" w:rsidP="001C7F63">
      <w:pPr>
        <w:tabs>
          <w:tab w:val="left" w:pos="3270"/>
        </w:tabs>
        <w:spacing w:after="0" w:line="240" w:lineRule="auto"/>
        <w:rPr>
          <w:sz w:val="28"/>
          <w:szCs w:val="28"/>
        </w:rPr>
      </w:pPr>
      <w:r w:rsidRPr="00AE0EC4">
        <w:rPr>
          <w:sz w:val="28"/>
          <w:szCs w:val="28"/>
        </w:rPr>
        <w:t xml:space="preserve">    </w:t>
      </w:r>
    </w:p>
    <w:p w:rsidR="001C7F63" w:rsidRPr="00AE0EC4" w:rsidRDefault="001C7F63" w:rsidP="001C7F63">
      <w:pPr>
        <w:tabs>
          <w:tab w:val="left" w:pos="3270"/>
        </w:tabs>
        <w:spacing w:after="0" w:line="240" w:lineRule="auto"/>
        <w:rPr>
          <w:sz w:val="28"/>
          <w:szCs w:val="28"/>
        </w:rPr>
      </w:pPr>
      <w:r w:rsidRPr="00AE0EC4">
        <w:rPr>
          <w:sz w:val="28"/>
          <w:szCs w:val="28"/>
        </w:rPr>
        <w:t xml:space="preserve"> Рис. 8.4. Зависимость способа разрешения конфликта от стратегий</w:t>
      </w:r>
    </w:p>
    <w:p w:rsidR="001C7F63" w:rsidRPr="00AE0EC4" w:rsidRDefault="001C7F63" w:rsidP="001C7F63">
      <w:pPr>
        <w:spacing w:after="0" w:line="240" w:lineRule="auto"/>
        <w:rPr>
          <w:sz w:val="28"/>
          <w:szCs w:val="28"/>
        </w:rPr>
      </w:pPr>
      <w:r w:rsidRPr="00AE0EC4">
        <w:rPr>
          <w:sz w:val="28"/>
          <w:szCs w:val="28"/>
        </w:rPr>
        <w:t xml:space="preserve">       </w:t>
      </w:r>
    </w:p>
    <w:p w:rsidR="001C7F63" w:rsidRPr="00AE0EC4" w:rsidRDefault="001C7F63" w:rsidP="001C7F63">
      <w:pPr>
        <w:tabs>
          <w:tab w:val="left" w:pos="3270"/>
        </w:tabs>
        <w:spacing w:after="0" w:line="240" w:lineRule="auto"/>
        <w:jc w:val="both"/>
        <w:rPr>
          <w:sz w:val="28"/>
          <w:szCs w:val="28"/>
        </w:rPr>
      </w:pPr>
      <w:r w:rsidRPr="00AE0EC4">
        <w:rPr>
          <w:sz w:val="28"/>
          <w:szCs w:val="28"/>
        </w:rPr>
        <w:t xml:space="preserve">            Как видно из рис. 8.4.   наиболее вероятно использование компромисса, так как шаги навстречу, которые делает хотя бы одна из сторон, позволяют достичь асимметричного (одна сторона уступает больше, другая – меньше) или симметричного (стороны делают приблизительно равные взаимные уступки) соглашения. Ценность компромисса в том, что он может быть достигнут в тех случаях, когда стороны используют разные стратегии.</w:t>
      </w:r>
    </w:p>
    <w:p w:rsidR="001C7F63" w:rsidRPr="00AE0EC4" w:rsidRDefault="001C7F63" w:rsidP="001C7F63">
      <w:pPr>
        <w:tabs>
          <w:tab w:val="left" w:pos="3270"/>
        </w:tabs>
        <w:spacing w:after="0" w:line="240" w:lineRule="auto"/>
        <w:jc w:val="both"/>
        <w:rPr>
          <w:sz w:val="28"/>
          <w:szCs w:val="28"/>
        </w:rPr>
      </w:pPr>
      <w:r w:rsidRPr="00AE0EC4">
        <w:rPr>
          <w:sz w:val="28"/>
          <w:szCs w:val="28"/>
        </w:rPr>
        <w:t xml:space="preserve">          Так, согласно исследованиям А.И. Шипилова социально-психологических особенностей конфликтов между начальниками и подчиненными, одна треть этих конфликтов завершается компромиссом, две третьи – уступкой. Чаще всего  конфликты завершаются путем сотрудничества.</w:t>
      </w:r>
    </w:p>
    <w:p w:rsidR="001C7F63" w:rsidRPr="00AE0EC4" w:rsidRDefault="001C7F63" w:rsidP="001C7F63">
      <w:pPr>
        <w:tabs>
          <w:tab w:val="left" w:pos="3270"/>
        </w:tabs>
        <w:spacing w:after="0" w:line="240" w:lineRule="auto"/>
        <w:jc w:val="both"/>
        <w:rPr>
          <w:sz w:val="28"/>
          <w:szCs w:val="28"/>
        </w:rPr>
      </w:pPr>
    </w:p>
    <w:p w:rsidR="001C7F63" w:rsidRPr="00AE0EC4" w:rsidRDefault="001C7F63" w:rsidP="001C7F63">
      <w:pPr>
        <w:tabs>
          <w:tab w:val="left" w:pos="3270"/>
        </w:tabs>
        <w:spacing w:after="0" w:line="240" w:lineRule="auto"/>
        <w:jc w:val="center"/>
        <w:rPr>
          <w:b/>
          <w:sz w:val="28"/>
          <w:szCs w:val="28"/>
        </w:rPr>
      </w:pPr>
      <w:r w:rsidRPr="00AE0EC4">
        <w:rPr>
          <w:b/>
          <w:sz w:val="28"/>
          <w:szCs w:val="28"/>
        </w:rPr>
        <w:t>4. Тактика поведения в конфликте</w:t>
      </w:r>
    </w:p>
    <w:p w:rsidR="001C7F63" w:rsidRPr="00AE0EC4" w:rsidRDefault="001C7F63" w:rsidP="001C7F63">
      <w:pPr>
        <w:tabs>
          <w:tab w:val="left" w:pos="3270"/>
        </w:tabs>
        <w:spacing w:after="0" w:line="240" w:lineRule="auto"/>
        <w:jc w:val="both"/>
        <w:rPr>
          <w:sz w:val="28"/>
          <w:szCs w:val="28"/>
        </w:rPr>
      </w:pPr>
      <w:r w:rsidRPr="00AE0EC4">
        <w:rPr>
          <w:sz w:val="28"/>
          <w:szCs w:val="28"/>
        </w:rPr>
        <w:t xml:space="preserve">     </w:t>
      </w:r>
    </w:p>
    <w:p w:rsidR="001C7F63" w:rsidRPr="00AE0EC4" w:rsidRDefault="001C7F63" w:rsidP="001C7F63">
      <w:pPr>
        <w:tabs>
          <w:tab w:val="left" w:pos="3270"/>
        </w:tabs>
        <w:spacing w:after="0" w:line="240" w:lineRule="auto"/>
        <w:jc w:val="both"/>
        <w:rPr>
          <w:sz w:val="28"/>
          <w:szCs w:val="28"/>
        </w:rPr>
      </w:pPr>
      <w:r w:rsidRPr="00AE0EC4">
        <w:rPr>
          <w:sz w:val="28"/>
          <w:szCs w:val="28"/>
        </w:rPr>
        <w:t xml:space="preserve">     Стратегии в конфликте реализуются через различные тактики.  Одна и та же тактика может использоваться в рамках разных стратегий. Так, угроза или давление, рассматриваемые как деструктивные действия, могут быть использованы в случае неготовности или неспособности одной из сторон уступать далее определенных пределов.</w:t>
      </w:r>
    </w:p>
    <w:p w:rsidR="001C7F63" w:rsidRPr="00AE0EC4" w:rsidRDefault="001C7F63" w:rsidP="001C7F63">
      <w:pPr>
        <w:tabs>
          <w:tab w:val="left" w:pos="3270"/>
        </w:tabs>
        <w:spacing w:after="0" w:line="240" w:lineRule="auto"/>
        <w:jc w:val="both"/>
        <w:rPr>
          <w:sz w:val="28"/>
          <w:szCs w:val="28"/>
        </w:rPr>
      </w:pPr>
      <w:r w:rsidRPr="00AE0EC4">
        <w:rPr>
          <w:sz w:val="28"/>
          <w:szCs w:val="28"/>
        </w:rPr>
        <w:t xml:space="preserve">     Выделяют следующие виды тактик воздействия на оппонента.</w:t>
      </w:r>
    </w:p>
    <w:p w:rsidR="001C7F63" w:rsidRPr="00AE0EC4" w:rsidRDefault="001C7F63" w:rsidP="001C7F63">
      <w:pPr>
        <w:tabs>
          <w:tab w:val="left" w:pos="3270"/>
        </w:tabs>
        <w:spacing w:after="0" w:line="240" w:lineRule="auto"/>
        <w:jc w:val="both"/>
        <w:rPr>
          <w:sz w:val="28"/>
          <w:szCs w:val="28"/>
        </w:rPr>
      </w:pPr>
      <w:r w:rsidRPr="00AE0EC4">
        <w:rPr>
          <w:sz w:val="28"/>
          <w:szCs w:val="28"/>
        </w:rPr>
        <w:t xml:space="preserve">     </w:t>
      </w:r>
      <w:r w:rsidRPr="00AE0EC4">
        <w:rPr>
          <w:i/>
          <w:sz w:val="28"/>
          <w:szCs w:val="28"/>
        </w:rPr>
        <w:t>Тактика захвата и удержания объекта конфликта</w:t>
      </w:r>
      <w:r w:rsidRPr="00AE0EC4">
        <w:rPr>
          <w:b/>
          <w:sz w:val="28"/>
          <w:szCs w:val="28"/>
        </w:rPr>
        <w:t>.</w:t>
      </w:r>
      <w:r w:rsidRPr="00AE0EC4">
        <w:rPr>
          <w:sz w:val="28"/>
          <w:szCs w:val="28"/>
        </w:rPr>
        <w:t xml:space="preserve"> Применяется в конфликтах, где объект материален. Это могут быть как межличностные конфликты (самовольное заселение в квартиру, например), так и межгрупповые и межгосударственные. Для конфликтов между группами и государствами такая тактика чаще всего представляет собой сложную, состоящую из ряда этапов деятельность, включающую политические, военные, экономические и иные средства.</w:t>
      </w:r>
    </w:p>
    <w:p w:rsidR="001C7F63" w:rsidRPr="00AE0EC4" w:rsidRDefault="001C7F63" w:rsidP="001C7F63">
      <w:pPr>
        <w:tabs>
          <w:tab w:val="left" w:pos="3270"/>
        </w:tabs>
        <w:spacing w:after="0" w:line="240" w:lineRule="auto"/>
        <w:jc w:val="both"/>
        <w:rPr>
          <w:sz w:val="28"/>
          <w:szCs w:val="28"/>
        </w:rPr>
      </w:pPr>
      <w:r w:rsidRPr="00AE0EC4">
        <w:rPr>
          <w:sz w:val="28"/>
          <w:szCs w:val="28"/>
        </w:rPr>
        <w:lastRenderedPageBreak/>
        <w:t xml:space="preserve">     </w:t>
      </w:r>
      <w:r w:rsidRPr="00AE0EC4">
        <w:rPr>
          <w:i/>
          <w:sz w:val="28"/>
          <w:szCs w:val="28"/>
        </w:rPr>
        <w:t>Тактика физического насилия (ущерба).</w:t>
      </w:r>
      <w:r w:rsidRPr="00AE0EC4">
        <w:rPr>
          <w:b/>
          <w:sz w:val="28"/>
          <w:szCs w:val="28"/>
        </w:rPr>
        <w:t xml:space="preserve"> </w:t>
      </w:r>
      <w:r w:rsidRPr="00AE0EC4">
        <w:rPr>
          <w:sz w:val="28"/>
          <w:szCs w:val="28"/>
        </w:rPr>
        <w:t xml:space="preserve"> Применяются такие приемы, как уничтожение материальных ценностей, физическое воздействие, нанесение телесных повреждений (вплоть до убийства), блокирование чужой деятельности, причинение боли и т.п.</w:t>
      </w:r>
    </w:p>
    <w:p w:rsidR="001C7F63" w:rsidRPr="00AE0EC4" w:rsidRDefault="001C7F63" w:rsidP="001C7F63">
      <w:pPr>
        <w:tabs>
          <w:tab w:val="left" w:pos="3270"/>
        </w:tabs>
        <w:spacing w:after="0" w:line="240" w:lineRule="auto"/>
        <w:jc w:val="both"/>
        <w:rPr>
          <w:sz w:val="28"/>
          <w:szCs w:val="28"/>
        </w:rPr>
      </w:pPr>
      <w:r w:rsidRPr="00AE0EC4">
        <w:rPr>
          <w:sz w:val="28"/>
          <w:szCs w:val="28"/>
        </w:rPr>
        <w:t xml:space="preserve">     </w:t>
      </w:r>
      <w:r w:rsidRPr="00AE0EC4">
        <w:rPr>
          <w:i/>
          <w:sz w:val="28"/>
          <w:szCs w:val="28"/>
        </w:rPr>
        <w:t>Тактика психологического насилия (ущерба).</w:t>
      </w:r>
      <w:r w:rsidRPr="00AE0EC4">
        <w:rPr>
          <w:sz w:val="28"/>
          <w:szCs w:val="28"/>
        </w:rPr>
        <w:t xml:space="preserve"> Данная тактика вызывает у оппонента обиду, задевает самолюбие, достоинство и честь. Ее проявления: оскорбление, грубость, оскорбительные жесты, негативная личностная оценка, дискриминационные меры, клевета, дезинформация, обман, унижение, жесткий контроль за поведением и деятельностью, диктат в межличностных отношениях. По мнению А.Я. </w:t>
      </w:r>
      <w:proofErr w:type="spellStart"/>
      <w:r w:rsidRPr="00AE0EC4">
        <w:rPr>
          <w:sz w:val="28"/>
          <w:szCs w:val="28"/>
        </w:rPr>
        <w:t>Анцупова</w:t>
      </w:r>
      <w:proofErr w:type="spellEnd"/>
      <w:r w:rsidRPr="00AE0EC4">
        <w:rPr>
          <w:sz w:val="28"/>
          <w:szCs w:val="28"/>
        </w:rPr>
        <w:t xml:space="preserve"> и А.И. Шипилова, подобная тактика часто (более 40 %) применяется в межличностных конфликтах.</w:t>
      </w:r>
    </w:p>
    <w:p w:rsidR="001C7F63" w:rsidRPr="00AE0EC4" w:rsidRDefault="001C7F63" w:rsidP="001C7F63">
      <w:pPr>
        <w:tabs>
          <w:tab w:val="left" w:pos="3270"/>
        </w:tabs>
        <w:spacing w:after="0" w:line="240" w:lineRule="auto"/>
        <w:jc w:val="both"/>
        <w:rPr>
          <w:sz w:val="28"/>
          <w:szCs w:val="28"/>
        </w:rPr>
      </w:pPr>
      <w:r w:rsidRPr="00AE0EC4">
        <w:rPr>
          <w:sz w:val="28"/>
          <w:szCs w:val="28"/>
        </w:rPr>
        <w:t xml:space="preserve">          </w:t>
      </w:r>
      <w:r w:rsidRPr="00AE0EC4">
        <w:rPr>
          <w:i/>
          <w:sz w:val="28"/>
          <w:szCs w:val="28"/>
        </w:rPr>
        <w:t>Тактика давления.</w:t>
      </w:r>
      <w:r w:rsidRPr="00AE0EC4">
        <w:rPr>
          <w:sz w:val="28"/>
          <w:szCs w:val="28"/>
        </w:rPr>
        <w:t xml:space="preserve"> Спектр приемов включает предъявление требований, указаний, приказов, угрозы, вплоть до ультиматума, предъявление компромата, шантаж. По данным А.И. Шипилова, в конфликтах по вертикали данная тактика применяется в двух из трех ситуаций.</w:t>
      </w:r>
    </w:p>
    <w:p w:rsidR="001C7F63" w:rsidRPr="00AE0EC4" w:rsidRDefault="001C7F63" w:rsidP="001C7F63">
      <w:pPr>
        <w:tabs>
          <w:tab w:val="left" w:pos="3270"/>
        </w:tabs>
        <w:spacing w:after="0" w:line="240" w:lineRule="auto"/>
        <w:jc w:val="both"/>
        <w:rPr>
          <w:sz w:val="28"/>
          <w:szCs w:val="28"/>
        </w:rPr>
      </w:pPr>
      <w:r w:rsidRPr="00AE0EC4">
        <w:rPr>
          <w:sz w:val="28"/>
          <w:szCs w:val="28"/>
        </w:rPr>
        <w:t xml:space="preserve">         </w:t>
      </w:r>
      <w:r w:rsidRPr="00AE0EC4">
        <w:rPr>
          <w:i/>
          <w:sz w:val="28"/>
          <w:szCs w:val="28"/>
        </w:rPr>
        <w:t>Тактика демонстративных действий</w:t>
      </w:r>
      <w:r w:rsidRPr="00AE0EC4">
        <w:rPr>
          <w:b/>
          <w:sz w:val="28"/>
          <w:szCs w:val="28"/>
        </w:rPr>
        <w:t xml:space="preserve">. </w:t>
      </w:r>
      <w:r w:rsidRPr="00AE0EC4">
        <w:rPr>
          <w:sz w:val="28"/>
          <w:szCs w:val="28"/>
        </w:rPr>
        <w:t>Применяется с целью привлечения внимания окружающих к своей персоне. Это могут быть публичные высказывания и жалобы на состояние здоровья, невыход на работу, заведомо неудавшаяся попытка самоубийства, неотменяемые обязательства (бессрочные голодовки, перекрытие железнодорожных путей, автомагистралей, использование транспарантов, плакатов, лозунгов и т.п.).</w:t>
      </w:r>
    </w:p>
    <w:p w:rsidR="001C7F63" w:rsidRPr="00AE0EC4" w:rsidRDefault="001C7F63" w:rsidP="001C7F63">
      <w:pPr>
        <w:tabs>
          <w:tab w:val="left" w:pos="3270"/>
        </w:tabs>
        <w:spacing w:after="0" w:line="240" w:lineRule="auto"/>
        <w:jc w:val="both"/>
        <w:rPr>
          <w:sz w:val="28"/>
          <w:szCs w:val="28"/>
        </w:rPr>
      </w:pPr>
      <w:r w:rsidRPr="00AE0EC4">
        <w:rPr>
          <w:sz w:val="28"/>
          <w:szCs w:val="28"/>
        </w:rPr>
        <w:t xml:space="preserve">         </w:t>
      </w:r>
      <w:r w:rsidRPr="00AE0EC4">
        <w:rPr>
          <w:i/>
          <w:sz w:val="28"/>
          <w:szCs w:val="28"/>
        </w:rPr>
        <w:t>Санкционирование.</w:t>
      </w:r>
      <w:r w:rsidRPr="00AE0EC4">
        <w:rPr>
          <w:sz w:val="28"/>
          <w:szCs w:val="28"/>
        </w:rPr>
        <w:t xml:space="preserve"> Воздействие на оппонента с помощью взыскания, увеличение рабочей нагрузки, наложение запрета, установление блокад, невыполнение распоряжений под каким-либо предлогом, открытый отказ от выполнения.</w:t>
      </w:r>
    </w:p>
    <w:p w:rsidR="001C7F63" w:rsidRPr="00AE0EC4" w:rsidRDefault="001C7F63" w:rsidP="001C7F63">
      <w:pPr>
        <w:tabs>
          <w:tab w:val="left" w:pos="3270"/>
        </w:tabs>
        <w:spacing w:after="0" w:line="240" w:lineRule="auto"/>
        <w:jc w:val="both"/>
        <w:rPr>
          <w:sz w:val="28"/>
          <w:szCs w:val="28"/>
        </w:rPr>
      </w:pPr>
      <w:r w:rsidRPr="00AE0EC4">
        <w:rPr>
          <w:sz w:val="28"/>
          <w:szCs w:val="28"/>
        </w:rPr>
        <w:t xml:space="preserve">         </w:t>
      </w:r>
      <w:r w:rsidRPr="00AE0EC4">
        <w:rPr>
          <w:i/>
          <w:sz w:val="28"/>
          <w:szCs w:val="28"/>
        </w:rPr>
        <w:t>Тактика коалиций</w:t>
      </w:r>
      <w:r w:rsidRPr="00AE0EC4">
        <w:rPr>
          <w:b/>
          <w:sz w:val="28"/>
          <w:szCs w:val="28"/>
        </w:rPr>
        <w:t xml:space="preserve">. </w:t>
      </w:r>
      <w:r w:rsidRPr="00AE0EC4">
        <w:rPr>
          <w:sz w:val="28"/>
          <w:szCs w:val="28"/>
        </w:rPr>
        <w:t>Цель – усиление своего ранга в конфликте. Выражается в образовании союзов, увеличение группы поддержки за счет руководителей, общественности, друзей, родственников, обращений в СМИ, различные органы власти. Используется в более чем одной трети конфликтов.</w:t>
      </w:r>
    </w:p>
    <w:p w:rsidR="001C7F63" w:rsidRPr="00AE0EC4" w:rsidRDefault="001C7F63" w:rsidP="001C7F63">
      <w:pPr>
        <w:tabs>
          <w:tab w:val="left" w:pos="3270"/>
        </w:tabs>
        <w:spacing w:after="0" w:line="240" w:lineRule="auto"/>
        <w:jc w:val="both"/>
        <w:rPr>
          <w:sz w:val="28"/>
          <w:szCs w:val="28"/>
        </w:rPr>
      </w:pPr>
      <w:r w:rsidRPr="00AE0EC4">
        <w:rPr>
          <w:sz w:val="28"/>
          <w:szCs w:val="28"/>
        </w:rPr>
        <w:t xml:space="preserve">        </w:t>
      </w:r>
      <w:r w:rsidRPr="00AE0EC4">
        <w:rPr>
          <w:i/>
          <w:sz w:val="28"/>
          <w:szCs w:val="28"/>
        </w:rPr>
        <w:t>Тактика фиксации (своя позиция)</w:t>
      </w:r>
      <w:r w:rsidRPr="00AE0EC4">
        <w:rPr>
          <w:b/>
          <w:sz w:val="28"/>
          <w:szCs w:val="28"/>
        </w:rPr>
        <w:t xml:space="preserve"> – </w:t>
      </w:r>
      <w:r w:rsidRPr="00AE0EC4">
        <w:rPr>
          <w:sz w:val="28"/>
          <w:szCs w:val="28"/>
        </w:rPr>
        <w:t>наиболее часто применяемая тактика ( в 75-80 % конфликтов). Основана на использование фактов, логика для подтверждения своей позиции. Это убеждение, просьбы, критика, выдвижение предложений и т.д.</w:t>
      </w:r>
    </w:p>
    <w:p w:rsidR="001C7F63" w:rsidRPr="00AE0EC4" w:rsidRDefault="001C7F63" w:rsidP="001C7F63">
      <w:pPr>
        <w:tabs>
          <w:tab w:val="left" w:pos="3270"/>
        </w:tabs>
        <w:spacing w:after="0" w:line="240" w:lineRule="auto"/>
        <w:jc w:val="both"/>
        <w:rPr>
          <w:sz w:val="28"/>
          <w:szCs w:val="28"/>
        </w:rPr>
      </w:pPr>
      <w:r w:rsidRPr="00AE0EC4">
        <w:rPr>
          <w:sz w:val="28"/>
          <w:szCs w:val="28"/>
        </w:rPr>
        <w:t xml:space="preserve">      </w:t>
      </w:r>
      <w:r w:rsidRPr="00AE0EC4">
        <w:rPr>
          <w:i/>
          <w:sz w:val="28"/>
          <w:szCs w:val="28"/>
        </w:rPr>
        <w:t>Тактика дружелюбия</w:t>
      </w:r>
      <w:r w:rsidRPr="00AE0EC4">
        <w:rPr>
          <w:b/>
          <w:sz w:val="28"/>
          <w:szCs w:val="28"/>
        </w:rPr>
        <w:t>.</w:t>
      </w:r>
      <w:r w:rsidRPr="00AE0EC4">
        <w:rPr>
          <w:sz w:val="28"/>
          <w:szCs w:val="28"/>
        </w:rPr>
        <w:t xml:space="preserve"> Включает корректное обращение, подчеркивание общего, демонстрацию готовности решать проблему, предъявление необходимой информации, предложение помощи, оказание услуги, извинение, поощрение.</w:t>
      </w:r>
    </w:p>
    <w:p w:rsidR="001C7F63" w:rsidRPr="00AE0EC4" w:rsidRDefault="001C7F63" w:rsidP="001C7F63">
      <w:pPr>
        <w:tabs>
          <w:tab w:val="left" w:pos="3270"/>
        </w:tabs>
        <w:spacing w:after="0" w:line="240" w:lineRule="auto"/>
        <w:jc w:val="both"/>
        <w:rPr>
          <w:sz w:val="28"/>
          <w:szCs w:val="28"/>
        </w:rPr>
      </w:pPr>
      <w:r w:rsidRPr="00AE0EC4">
        <w:rPr>
          <w:sz w:val="28"/>
          <w:szCs w:val="28"/>
        </w:rPr>
        <w:t xml:space="preserve">     </w:t>
      </w:r>
      <w:r w:rsidRPr="00AE0EC4">
        <w:rPr>
          <w:i/>
          <w:sz w:val="28"/>
          <w:szCs w:val="28"/>
        </w:rPr>
        <w:t>Тактика сделок</w:t>
      </w:r>
      <w:r w:rsidRPr="00AE0EC4">
        <w:rPr>
          <w:b/>
          <w:sz w:val="28"/>
          <w:szCs w:val="28"/>
        </w:rPr>
        <w:t>.</w:t>
      </w:r>
      <w:r w:rsidRPr="00AE0EC4">
        <w:rPr>
          <w:sz w:val="28"/>
          <w:szCs w:val="28"/>
        </w:rPr>
        <w:t xml:space="preserve"> Предусматривает взаимный обмен благами, обещаниями, уступками, извинениями. Тактики бывают жесткие, нейтральные и мягкие (рис. 8.5.). В конфликтах применение тактик обычно идет от мягких к более жестким. Конечно, бывает и резкое, внезапное применение жестких приемов по отношению к оппоненту (например, внезапное нападение, начало войны и т.п.).  Кроме того, выделяют рациональные (фиксация своей позиции, дружелюбие, санкционирование) и иррациональные (давление, психологическое насилие) тактики (</w:t>
      </w:r>
      <w:proofErr w:type="spellStart"/>
      <w:r w:rsidRPr="00AE0EC4">
        <w:rPr>
          <w:sz w:val="28"/>
          <w:szCs w:val="28"/>
        </w:rPr>
        <w:t>Дж.Бакстер</w:t>
      </w:r>
      <w:proofErr w:type="spellEnd"/>
      <w:r w:rsidRPr="00AE0EC4">
        <w:rPr>
          <w:sz w:val="28"/>
          <w:szCs w:val="28"/>
        </w:rPr>
        <w:t xml:space="preserve">, </w:t>
      </w:r>
      <w:proofErr w:type="spellStart"/>
      <w:r w:rsidRPr="00AE0EC4">
        <w:rPr>
          <w:sz w:val="28"/>
          <w:szCs w:val="28"/>
        </w:rPr>
        <w:t>Т.Фабло</w:t>
      </w:r>
      <w:proofErr w:type="spellEnd"/>
      <w:r w:rsidRPr="00AE0EC4">
        <w:rPr>
          <w:sz w:val="28"/>
          <w:szCs w:val="28"/>
        </w:rPr>
        <w:t xml:space="preserve">, Л. </w:t>
      </w:r>
      <w:proofErr w:type="spellStart"/>
      <w:r w:rsidRPr="00AE0EC4">
        <w:rPr>
          <w:sz w:val="28"/>
          <w:szCs w:val="28"/>
        </w:rPr>
        <w:t>Перлей</w:t>
      </w:r>
      <w:proofErr w:type="spellEnd"/>
      <w:r w:rsidRPr="00AE0EC4">
        <w:rPr>
          <w:sz w:val="28"/>
          <w:szCs w:val="28"/>
        </w:rPr>
        <w:t>).</w:t>
      </w:r>
    </w:p>
    <w:p w:rsidR="001C7F63" w:rsidRPr="00AE0EC4" w:rsidRDefault="009706A3" w:rsidP="001C7F63">
      <w:pPr>
        <w:spacing w:after="0" w:line="240" w:lineRule="auto"/>
        <w:jc w:val="both"/>
        <w:rPr>
          <w:sz w:val="28"/>
          <w:szCs w:val="28"/>
        </w:rPr>
      </w:pPr>
      <w:r>
        <w:rPr>
          <w:sz w:val="28"/>
          <w:szCs w:val="28"/>
        </w:rPr>
        <w:pict>
          <v:line id="_x0000_s1065" style="position:absolute;left:0;text-align:left;z-index:251688960" from="306pt,256.8pt" to="315pt,256.8pt">
            <v:stroke endarrow="block"/>
          </v:line>
        </w:pict>
      </w:r>
      <w:r>
        <w:rPr>
          <w:sz w:val="28"/>
          <w:szCs w:val="28"/>
        </w:rPr>
        <w:pict>
          <v:line id="_x0000_s1066" style="position:absolute;left:0;text-align:left;z-index:251689984" from="306pt,193.8pt" to="315pt,193.8pt">
            <v:stroke endarrow="block"/>
          </v:line>
        </w:pict>
      </w:r>
      <w:r>
        <w:rPr>
          <w:sz w:val="28"/>
          <w:szCs w:val="28"/>
        </w:rPr>
        <w:pict>
          <v:line id="_x0000_s1067" style="position:absolute;left:0;text-align:left;z-index:251691008" from="306pt,121.8pt" to="315pt,121.8pt">
            <v:stroke endarrow="block"/>
          </v:line>
        </w:pict>
      </w:r>
      <w:r>
        <w:rPr>
          <w:sz w:val="28"/>
          <w:szCs w:val="28"/>
        </w:rPr>
        <w:pict>
          <v:line id="_x0000_s1068" style="position:absolute;left:0;text-align:left;z-index:251692032" from="306pt,76.8pt" to="306pt,256.8pt"/>
        </w:pict>
      </w:r>
      <w:r>
        <w:rPr>
          <w:sz w:val="28"/>
          <w:szCs w:val="28"/>
        </w:rPr>
        <w:pict>
          <v:line id="_x0000_s1069" style="position:absolute;left:0;text-align:left;z-index:251693056" from="207pt,256.8pt" to="3in,256.8pt">
            <v:stroke endarrow="block"/>
          </v:line>
        </w:pict>
      </w:r>
      <w:r>
        <w:rPr>
          <w:sz w:val="28"/>
          <w:szCs w:val="28"/>
        </w:rPr>
        <w:pict>
          <v:line id="_x0000_s1070" style="position:absolute;left:0;text-align:left;z-index:251694080" from="207pt,193.8pt" to="3in,193.8pt">
            <v:stroke endarrow="block"/>
          </v:line>
        </w:pict>
      </w:r>
      <w:r>
        <w:rPr>
          <w:sz w:val="28"/>
          <w:szCs w:val="28"/>
        </w:rPr>
        <w:pict>
          <v:line id="_x0000_s1071" style="position:absolute;left:0;text-align:left;z-index:251695104" from="207pt,121.8pt" to="3in,121.8pt">
            <v:stroke endarrow="block"/>
          </v:line>
        </w:pict>
      </w:r>
      <w:r>
        <w:rPr>
          <w:sz w:val="28"/>
          <w:szCs w:val="28"/>
        </w:rPr>
        <w:pict>
          <v:line id="_x0000_s1072" style="position:absolute;left:0;text-align:left;z-index:251696128" from="207pt,76.8pt" to="207pt,256.8pt"/>
        </w:pict>
      </w:r>
      <w:r>
        <w:rPr>
          <w:sz w:val="28"/>
          <w:szCs w:val="28"/>
        </w:rPr>
        <w:pict>
          <v:line id="_x0000_s1073" style="position:absolute;left:0;text-align:left;z-index:251697152" from="90pt,193.8pt" to="108pt,193.8pt">
            <v:stroke startarrow="block" endarrow="block"/>
          </v:line>
        </w:pict>
      </w:r>
      <w:r>
        <w:rPr>
          <w:sz w:val="28"/>
          <w:szCs w:val="28"/>
        </w:rPr>
        <w:pict>
          <v:line id="_x0000_s1074" style="position:absolute;left:0;text-align:left;z-index:251698176" from="90pt,121.8pt" to="108pt,121.8pt">
            <v:stroke startarrow="block" endarrow="block"/>
          </v:line>
        </w:pict>
      </w:r>
      <w:r>
        <w:rPr>
          <w:sz w:val="28"/>
          <w:szCs w:val="28"/>
        </w:rPr>
        <w:pict>
          <v:line id="_x0000_s1075" style="position:absolute;left:0;text-align:left;z-index:251699200" from="99pt,76.8pt" to="99pt,193.8pt"/>
        </w:pict>
      </w:r>
      <w:r>
        <w:rPr>
          <w:sz w:val="28"/>
          <w:szCs w:val="28"/>
        </w:rPr>
        <w:pict>
          <v:shape id="_x0000_s1076" type="#_x0000_t202" style="position:absolute;left:0;text-align:left;margin-left:315pt;margin-top:166.8pt;width:81pt;height:54pt;z-index:251700224">
            <v:textbox style="mso-next-textbox:#_x0000_s1076">
              <w:txbxContent>
                <w:p w:rsidR="001C7F63" w:rsidRDefault="001C7F63" w:rsidP="001C7F63">
                  <w:pPr>
                    <w:jc w:val="center"/>
                  </w:pPr>
                  <w:r>
                    <w:t>Дружелюбие</w:t>
                  </w:r>
                </w:p>
              </w:txbxContent>
            </v:textbox>
          </v:shape>
        </w:pict>
      </w:r>
      <w:r>
        <w:rPr>
          <w:sz w:val="28"/>
          <w:szCs w:val="28"/>
        </w:rPr>
        <w:pict>
          <v:shape id="_x0000_s1077" type="#_x0000_t202" style="position:absolute;left:0;text-align:left;margin-left:315pt;margin-top:94.8pt;width:81pt;height:63pt;z-index:251701248">
            <v:textbox style="mso-next-textbox:#_x0000_s1077">
              <w:txbxContent>
                <w:p w:rsidR="001C7F63" w:rsidRDefault="001C7F63" w:rsidP="001C7F63"/>
                <w:p w:rsidR="001C7F63" w:rsidRDefault="001C7F63" w:rsidP="001C7F63">
                  <w:pPr>
                    <w:jc w:val="center"/>
                  </w:pPr>
                  <w:r>
                    <w:t>Сделки</w:t>
                  </w:r>
                </w:p>
              </w:txbxContent>
            </v:textbox>
          </v:shape>
        </w:pict>
      </w:r>
      <w:r>
        <w:rPr>
          <w:sz w:val="28"/>
          <w:szCs w:val="28"/>
        </w:rPr>
        <w:pict>
          <v:shape id="_x0000_s1078" type="#_x0000_t202" style="position:absolute;left:0;text-align:left;margin-left:3in;margin-top:166.8pt;width:81pt;height:54pt;z-index:251702272">
            <v:textbox style="mso-next-textbox:#_x0000_s1078">
              <w:txbxContent>
                <w:p w:rsidR="001C7F63" w:rsidRDefault="001C7F63" w:rsidP="001C7F63">
                  <w:pPr>
                    <w:jc w:val="center"/>
                  </w:pPr>
                  <w:r>
                    <w:t>Санкционирование</w:t>
                  </w:r>
                </w:p>
              </w:txbxContent>
            </v:textbox>
          </v:shape>
        </w:pict>
      </w:r>
      <w:r>
        <w:rPr>
          <w:sz w:val="28"/>
          <w:szCs w:val="28"/>
        </w:rPr>
        <w:pict>
          <v:shape id="_x0000_s1079" type="#_x0000_t202" style="position:absolute;left:0;text-align:left;margin-left:3in;margin-top:94.8pt;width:81pt;height:63pt;z-index:251703296">
            <v:textbox style="mso-next-textbox:#_x0000_s1079">
              <w:txbxContent>
                <w:p w:rsidR="001C7F63" w:rsidRDefault="001C7F63" w:rsidP="001C7F63"/>
                <w:p w:rsidR="001C7F63" w:rsidRDefault="001C7F63" w:rsidP="001C7F63">
                  <w:pPr>
                    <w:jc w:val="center"/>
                  </w:pPr>
                  <w:r>
                    <w:t>Коалиционная</w:t>
                  </w:r>
                </w:p>
              </w:txbxContent>
            </v:textbox>
          </v:shape>
        </w:pict>
      </w:r>
      <w:r>
        <w:rPr>
          <w:sz w:val="28"/>
          <w:szCs w:val="28"/>
        </w:rPr>
        <w:pict>
          <v:shape id="_x0000_s1080" type="#_x0000_t202" style="position:absolute;left:0;text-align:left;margin-left:9pt;margin-top:166.8pt;width:81pt;height:54pt;z-index:251704320">
            <v:textbox style="mso-next-textbox:#_x0000_s1080">
              <w:txbxContent>
                <w:p w:rsidR="001C7F63" w:rsidRDefault="001C7F63" w:rsidP="001C7F63">
                  <w:pPr>
                    <w:jc w:val="center"/>
                  </w:pPr>
                  <w:r>
                    <w:t>Физическое насилие</w:t>
                  </w:r>
                </w:p>
              </w:txbxContent>
            </v:textbox>
          </v:shape>
        </w:pict>
      </w:r>
      <w:r>
        <w:rPr>
          <w:sz w:val="28"/>
          <w:szCs w:val="28"/>
        </w:rPr>
        <w:pict>
          <v:shape id="_x0000_s1081" type="#_x0000_t202" style="position:absolute;left:0;text-align:left;margin-left:108pt;margin-top:166.8pt;width:90pt;height:54pt;z-index:251705344">
            <v:textbox style="mso-next-textbox:#_x0000_s1081">
              <w:txbxContent>
                <w:p w:rsidR="001C7F63" w:rsidRDefault="001C7F63" w:rsidP="001C7F63">
                  <w:pPr>
                    <w:jc w:val="center"/>
                  </w:pPr>
                  <w:r>
                    <w:t>Психологическое</w:t>
                  </w:r>
                </w:p>
                <w:p w:rsidR="001C7F63" w:rsidRDefault="001C7F63" w:rsidP="001C7F63">
                  <w:pPr>
                    <w:jc w:val="center"/>
                  </w:pPr>
                  <w:r>
                    <w:t>насилие</w:t>
                  </w:r>
                </w:p>
                <w:p w:rsidR="001C7F63" w:rsidRDefault="001C7F63" w:rsidP="001C7F63"/>
              </w:txbxContent>
            </v:textbox>
          </v:shape>
        </w:pict>
      </w:r>
      <w:r>
        <w:rPr>
          <w:sz w:val="28"/>
          <w:szCs w:val="28"/>
        </w:rPr>
        <w:pict>
          <v:shape id="_x0000_s1082" type="#_x0000_t202" style="position:absolute;left:0;text-align:left;margin-left:108pt;margin-top:94.8pt;width:90pt;height:63pt;z-index:251706368">
            <v:textbox style="mso-next-textbox:#_x0000_s1082">
              <w:txbxContent>
                <w:p w:rsidR="001C7F63" w:rsidRDefault="001C7F63" w:rsidP="001C7F63">
                  <w:pPr>
                    <w:jc w:val="center"/>
                  </w:pPr>
                </w:p>
                <w:p w:rsidR="001C7F63" w:rsidRDefault="001C7F63" w:rsidP="001C7F63">
                  <w:pPr>
                    <w:jc w:val="center"/>
                  </w:pPr>
                  <w:r>
                    <w:t>Давление</w:t>
                  </w:r>
                </w:p>
              </w:txbxContent>
            </v:textbox>
          </v:shape>
        </w:pict>
      </w:r>
      <w:r>
        <w:rPr>
          <w:sz w:val="28"/>
          <w:szCs w:val="28"/>
        </w:rPr>
        <w:pict>
          <v:shape id="_x0000_s1083" type="#_x0000_t202" style="position:absolute;left:0;text-align:left;margin-left:9pt;margin-top:94.8pt;width:81pt;height:63pt;z-index:251707392">
            <v:textbox style="mso-next-textbox:#_x0000_s1083">
              <w:txbxContent>
                <w:p w:rsidR="001C7F63" w:rsidRDefault="001C7F63" w:rsidP="001C7F63">
                  <w:pPr>
                    <w:jc w:val="center"/>
                  </w:pPr>
                  <w:r>
                    <w:t>Захват и удержание объекта</w:t>
                  </w:r>
                </w:p>
              </w:txbxContent>
            </v:textbox>
          </v:shape>
        </w:pict>
      </w:r>
      <w:r>
        <w:rPr>
          <w:sz w:val="28"/>
          <w:szCs w:val="28"/>
        </w:rPr>
        <w:pict>
          <v:shape id="_x0000_s1084" type="#_x0000_t202" style="position:absolute;left:0;text-align:left;margin-left:279pt;margin-top:49.8pt;width:90pt;height:27pt;z-index:251708416">
            <v:textbox style="mso-next-textbox:#_x0000_s1084">
              <w:txbxContent>
                <w:p w:rsidR="001C7F63" w:rsidRDefault="001C7F63" w:rsidP="001C7F63">
                  <w:pPr>
                    <w:jc w:val="center"/>
                  </w:pPr>
                  <w:r>
                    <w:t>Мягкая</w:t>
                  </w:r>
                </w:p>
              </w:txbxContent>
            </v:textbox>
          </v:shape>
        </w:pict>
      </w:r>
      <w:r>
        <w:rPr>
          <w:sz w:val="28"/>
          <w:szCs w:val="28"/>
        </w:rPr>
        <w:pict>
          <v:shape id="_x0000_s1085" type="#_x0000_t202" style="position:absolute;left:0;text-align:left;margin-left:162pt;margin-top:49.8pt;width:90pt;height:27pt;z-index:251709440">
            <v:textbox style="mso-next-textbox:#_x0000_s1085">
              <w:txbxContent>
                <w:p w:rsidR="001C7F63" w:rsidRDefault="001C7F63" w:rsidP="001C7F63">
                  <w:pPr>
                    <w:jc w:val="center"/>
                  </w:pPr>
                  <w:r>
                    <w:t>Нейтральная</w:t>
                  </w:r>
                </w:p>
              </w:txbxContent>
            </v:textbox>
          </v:shape>
        </w:pict>
      </w:r>
      <w:r>
        <w:rPr>
          <w:sz w:val="28"/>
          <w:szCs w:val="28"/>
        </w:rPr>
        <w:pict>
          <v:shape id="_x0000_s1086" type="#_x0000_t202" style="position:absolute;left:0;text-align:left;margin-left:36pt;margin-top:49.8pt;width:90pt;height:27pt;z-index:251710464">
            <v:textbox style="mso-next-textbox:#_x0000_s1086">
              <w:txbxContent>
                <w:p w:rsidR="001C7F63" w:rsidRDefault="001C7F63" w:rsidP="001C7F63">
                  <w:pPr>
                    <w:jc w:val="center"/>
                  </w:pPr>
                  <w:r>
                    <w:t>Жесткая</w:t>
                  </w:r>
                </w:p>
              </w:txbxContent>
            </v:textbox>
          </v:shape>
        </w:pict>
      </w:r>
      <w:r>
        <w:rPr>
          <w:sz w:val="28"/>
          <w:szCs w:val="28"/>
        </w:rPr>
        <w:pict>
          <v:line id="_x0000_s1087" style="position:absolute;left:0;text-align:left;z-index:251711488" from="333pt,40.8pt" to="333pt,49.8pt">
            <v:stroke endarrow="block"/>
          </v:line>
        </w:pict>
      </w:r>
      <w:r>
        <w:rPr>
          <w:sz w:val="28"/>
          <w:szCs w:val="28"/>
        </w:rPr>
        <w:pict>
          <v:line id="_x0000_s1088" style="position:absolute;left:0;text-align:left;z-index:251712512" from="3in,40.8pt" to="3in,49.8pt">
            <v:stroke endarrow="block"/>
          </v:line>
        </w:pict>
      </w:r>
      <w:r>
        <w:rPr>
          <w:sz w:val="28"/>
          <w:szCs w:val="28"/>
        </w:rPr>
        <w:pict>
          <v:line id="_x0000_s1089" style="position:absolute;left:0;text-align:left;z-index:251713536" from="1in,40.8pt" to="1in,49.8pt">
            <v:stroke endarrow="block"/>
          </v:line>
        </w:pict>
      </w:r>
      <w:r>
        <w:rPr>
          <w:sz w:val="28"/>
          <w:szCs w:val="28"/>
        </w:rPr>
        <w:pict>
          <v:line id="_x0000_s1090" style="position:absolute;left:0;text-align:left;z-index:251714560" from="1in,40.8pt" to="1in,40.8pt">
            <v:stroke endarrow="block"/>
          </v:line>
        </w:pict>
      </w:r>
      <w:r>
        <w:rPr>
          <w:sz w:val="28"/>
          <w:szCs w:val="28"/>
        </w:rPr>
        <w:pict>
          <v:line id="_x0000_s1091" style="position:absolute;left:0;text-align:left;z-index:251715584" from="1in,40.8pt" to="333pt,40.8pt"/>
        </w:pict>
      </w:r>
      <w:r>
        <w:rPr>
          <w:sz w:val="28"/>
          <w:szCs w:val="28"/>
        </w:rPr>
        <w:pict>
          <v:line id="_x0000_s1092" style="position:absolute;left:0;text-align:left;z-index:251716608" from="189pt,31.8pt" to="189pt,40.8pt"/>
        </w:pict>
      </w:r>
      <w:r>
        <w:rPr>
          <w:sz w:val="28"/>
          <w:szCs w:val="28"/>
        </w:rPr>
        <w:pict>
          <v:shape id="_x0000_s1093" type="#_x0000_t202" style="position:absolute;left:0;text-align:left;margin-left:2in;margin-top:4.8pt;width:90pt;height:27pt;z-index:251717632">
            <v:textbox style="mso-next-textbox:#_x0000_s1093">
              <w:txbxContent>
                <w:p w:rsidR="001C7F63" w:rsidRDefault="001C7F63" w:rsidP="001C7F63">
                  <w:pPr>
                    <w:jc w:val="center"/>
                  </w:pPr>
                  <w:r>
                    <w:t>Тактика</w:t>
                  </w:r>
                </w:p>
              </w:txbxContent>
            </v:textbox>
          </v:shape>
        </w:pict>
      </w:r>
    </w:p>
    <w:p w:rsidR="001C7F63" w:rsidRPr="00AE0EC4" w:rsidRDefault="001C7F63" w:rsidP="001C7F63">
      <w:pPr>
        <w:tabs>
          <w:tab w:val="left" w:pos="3270"/>
        </w:tabs>
        <w:spacing w:after="0" w:line="240" w:lineRule="auto"/>
        <w:jc w:val="both"/>
        <w:rPr>
          <w:sz w:val="28"/>
          <w:szCs w:val="28"/>
        </w:rPr>
      </w:pPr>
    </w:p>
    <w:p w:rsidR="001C7F63" w:rsidRPr="00AE0EC4" w:rsidRDefault="001C7F63" w:rsidP="001C7F63">
      <w:pPr>
        <w:tabs>
          <w:tab w:val="left" w:pos="3270"/>
        </w:tabs>
        <w:spacing w:after="0" w:line="240" w:lineRule="auto"/>
        <w:jc w:val="both"/>
        <w:rPr>
          <w:sz w:val="28"/>
          <w:szCs w:val="28"/>
        </w:rPr>
      </w:pPr>
    </w:p>
    <w:p w:rsidR="001C7F63" w:rsidRPr="00AE0EC4" w:rsidRDefault="001C7F63" w:rsidP="001C7F63">
      <w:pPr>
        <w:tabs>
          <w:tab w:val="left" w:pos="3270"/>
        </w:tabs>
        <w:spacing w:after="0" w:line="240" w:lineRule="auto"/>
        <w:jc w:val="both"/>
        <w:rPr>
          <w:sz w:val="28"/>
          <w:szCs w:val="28"/>
        </w:rPr>
      </w:pPr>
    </w:p>
    <w:p w:rsidR="001C7F63" w:rsidRPr="00AE0EC4" w:rsidRDefault="001C7F63" w:rsidP="001C7F63">
      <w:pPr>
        <w:tabs>
          <w:tab w:val="left" w:pos="3270"/>
        </w:tabs>
        <w:spacing w:after="0" w:line="240" w:lineRule="auto"/>
        <w:jc w:val="both"/>
        <w:rPr>
          <w:sz w:val="28"/>
          <w:szCs w:val="28"/>
        </w:rPr>
      </w:pPr>
    </w:p>
    <w:p w:rsidR="001C7F63" w:rsidRPr="00AE0EC4" w:rsidRDefault="001C7F63" w:rsidP="001C7F63">
      <w:pPr>
        <w:tabs>
          <w:tab w:val="left" w:pos="3270"/>
        </w:tabs>
        <w:spacing w:after="0" w:line="240" w:lineRule="auto"/>
        <w:jc w:val="both"/>
        <w:rPr>
          <w:sz w:val="28"/>
          <w:szCs w:val="28"/>
        </w:rPr>
      </w:pPr>
    </w:p>
    <w:p w:rsidR="001C7F63" w:rsidRPr="00AE0EC4" w:rsidRDefault="001C7F63" w:rsidP="001C7F63">
      <w:pPr>
        <w:tabs>
          <w:tab w:val="left" w:pos="3270"/>
        </w:tabs>
        <w:spacing w:after="0" w:line="240" w:lineRule="auto"/>
        <w:jc w:val="both"/>
        <w:rPr>
          <w:sz w:val="28"/>
          <w:szCs w:val="28"/>
        </w:rPr>
      </w:pPr>
    </w:p>
    <w:p w:rsidR="001C7F63" w:rsidRPr="00AE0EC4" w:rsidRDefault="001C7F63" w:rsidP="001C7F63">
      <w:pPr>
        <w:tabs>
          <w:tab w:val="left" w:pos="3270"/>
        </w:tabs>
        <w:spacing w:after="0" w:line="240" w:lineRule="auto"/>
        <w:jc w:val="both"/>
        <w:rPr>
          <w:sz w:val="28"/>
          <w:szCs w:val="28"/>
        </w:rPr>
      </w:pPr>
    </w:p>
    <w:p w:rsidR="001C7F63" w:rsidRPr="00AE0EC4" w:rsidRDefault="001C7F63" w:rsidP="001C7F63">
      <w:pPr>
        <w:tabs>
          <w:tab w:val="left" w:pos="3270"/>
        </w:tabs>
        <w:spacing w:after="0" w:line="240" w:lineRule="auto"/>
        <w:jc w:val="both"/>
        <w:rPr>
          <w:sz w:val="28"/>
          <w:szCs w:val="28"/>
        </w:rPr>
      </w:pPr>
    </w:p>
    <w:p w:rsidR="001C7F63" w:rsidRPr="00AE0EC4" w:rsidRDefault="001C7F63" w:rsidP="001C7F63">
      <w:pPr>
        <w:tabs>
          <w:tab w:val="left" w:pos="3270"/>
        </w:tabs>
        <w:spacing w:after="0" w:line="240" w:lineRule="auto"/>
        <w:jc w:val="both"/>
        <w:rPr>
          <w:sz w:val="28"/>
          <w:szCs w:val="28"/>
        </w:rPr>
      </w:pPr>
    </w:p>
    <w:p w:rsidR="001C7F63" w:rsidRPr="00AE0EC4" w:rsidRDefault="001C7F63" w:rsidP="001C7F63">
      <w:pPr>
        <w:tabs>
          <w:tab w:val="left" w:pos="3270"/>
        </w:tabs>
        <w:spacing w:after="0" w:line="240" w:lineRule="auto"/>
        <w:jc w:val="both"/>
        <w:rPr>
          <w:sz w:val="28"/>
          <w:szCs w:val="28"/>
        </w:rPr>
      </w:pPr>
    </w:p>
    <w:p w:rsidR="001C7F63" w:rsidRPr="00AE0EC4" w:rsidRDefault="001C7F63" w:rsidP="001C7F63">
      <w:pPr>
        <w:tabs>
          <w:tab w:val="left" w:pos="3270"/>
        </w:tabs>
        <w:spacing w:after="0" w:line="240" w:lineRule="auto"/>
        <w:jc w:val="both"/>
        <w:rPr>
          <w:sz w:val="28"/>
          <w:szCs w:val="28"/>
        </w:rPr>
      </w:pPr>
    </w:p>
    <w:p w:rsidR="001C7F63" w:rsidRPr="00AE0EC4" w:rsidRDefault="001C7F63" w:rsidP="001C7F63">
      <w:pPr>
        <w:tabs>
          <w:tab w:val="left" w:pos="3270"/>
        </w:tabs>
        <w:spacing w:after="0" w:line="240" w:lineRule="auto"/>
        <w:jc w:val="both"/>
        <w:rPr>
          <w:sz w:val="28"/>
          <w:szCs w:val="28"/>
        </w:rPr>
      </w:pPr>
    </w:p>
    <w:p w:rsidR="001C7F63" w:rsidRPr="00AE0EC4" w:rsidRDefault="009706A3" w:rsidP="001C7F63">
      <w:pPr>
        <w:tabs>
          <w:tab w:val="left" w:pos="3270"/>
        </w:tabs>
        <w:spacing w:after="0" w:line="240" w:lineRule="auto"/>
        <w:jc w:val="both"/>
        <w:rPr>
          <w:sz w:val="28"/>
          <w:szCs w:val="28"/>
        </w:rPr>
      </w:pPr>
      <w:r>
        <w:rPr>
          <w:sz w:val="28"/>
          <w:szCs w:val="28"/>
        </w:rPr>
        <w:pict>
          <v:shape id="_x0000_s1094" type="#_x0000_t202" style="position:absolute;left:0;text-align:left;margin-left:315pt;margin-top:7.65pt;width:1in;height:39pt;z-index:251718656">
            <v:textbox style="mso-next-textbox:#_x0000_s1094">
              <w:txbxContent>
                <w:p w:rsidR="001C7F63" w:rsidRDefault="001C7F63" w:rsidP="001C7F63">
                  <w:pPr>
                    <w:spacing w:after="0" w:line="240" w:lineRule="auto"/>
                    <w:jc w:val="center"/>
                  </w:pPr>
                  <w:r>
                    <w:t>Фиксация</w:t>
                  </w:r>
                </w:p>
                <w:p w:rsidR="001C7F63" w:rsidRDefault="001C7F63" w:rsidP="001C7F63">
                  <w:pPr>
                    <w:spacing w:after="0" w:line="240" w:lineRule="auto"/>
                    <w:jc w:val="center"/>
                  </w:pPr>
                  <w:r>
                    <w:t>позиции</w:t>
                  </w:r>
                </w:p>
              </w:txbxContent>
            </v:textbox>
          </v:shape>
        </w:pict>
      </w:r>
      <w:r>
        <w:rPr>
          <w:sz w:val="28"/>
          <w:szCs w:val="28"/>
        </w:rPr>
        <w:pict>
          <v:shape id="_x0000_s1095" type="#_x0000_t202" style="position:absolute;left:0;text-align:left;margin-left:3in;margin-top:7.65pt;width:81pt;height:39pt;z-index:251719680">
            <v:textbox style="mso-next-textbox:#_x0000_s1095">
              <w:txbxContent>
                <w:p w:rsidR="001C7F63" w:rsidRDefault="001C7F63" w:rsidP="001C7F63">
                  <w:pPr>
                    <w:spacing w:after="0" w:line="240" w:lineRule="auto"/>
                    <w:ind w:left="-142"/>
                    <w:jc w:val="center"/>
                  </w:pPr>
                  <w:r>
                    <w:t>Демонстрация</w:t>
                  </w:r>
                </w:p>
                <w:p w:rsidR="001C7F63" w:rsidRDefault="001C7F63" w:rsidP="001C7F63">
                  <w:pPr>
                    <w:spacing w:after="0" w:line="240" w:lineRule="auto"/>
                    <w:jc w:val="center"/>
                  </w:pPr>
                  <w:r>
                    <w:t>действий</w:t>
                  </w:r>
                </w:p>
              </w:txbxContent>
            </v:textbox>
          </v:shape>
        </w:pict>
      </w:r>
    </w:p>
    <w:p w:rsidR="001C7F63" w:rsidRPr="00AE0EC4" w:rsidRDefault="001C7F63" w:rsidP="001C7F63">
      <w:pPr>
        <w:tabs>
          <w:tab w:val="left" w:pos="3270"/>
        </w:tabs>
        <w:spacing w:after="0" w:line="240" w:lineRule="auto"/>
        <w:jc w:val="both"/>
        <w:rPr>
          <w:i/>
          <w:sz w:val="28"/>
          <w:szCs w:val="28"/>
        </w:rPr>
      </w:pPr>
    </w:p>
    <w:p w:rsidR="001C7F63" w:rsidRPr="00AE0EC4" w:rsidRDefault="001C7F63" w:rsidP="001C7F63">
      <w:pPr>
        <w:tabs>
          <w:tab w:val="left" w:pos="3270"/>
        </w:tabs>
        <w:spacing w:after="0" w:line="240" w:lineRule="auto"/>
        <w:jc w:val="both"/>
        <w:rPr>
          <w:i/>
          <w:sz w:val="28"/>
          <w:szCs w:val="28"/>
        </w:rPr>
      </w:pPr>
    </w:p>
    <w:p w:rsidR="001C7F63" w:rsidRPr="00AE0EC4" w:rsidRDefault="001C7F63" w:rsidP="001C7F63">
      <w:pPr>
        <w:tabs>
          <w:tab w:val="left" w:pos="3270"/>
        </w:tabs>
        <w:spacing w:after="0" w:line="240" w:lineRule="auto"/>
        <w:jc w:val="both"/>
        <w:rPr>
          <w:i/>
          <w:sz w:val="28"/>
          <w:szCs w:val="28"/>
        </w:rPr>
      </w:pPr>
    </w:p>
    <w:p w:rsidR="001C7F63" w:rsidRPr="00AE0EC4" w:rsidRDefault="001C7F63" w:rsidP="001C7F63">
      <w:pPr>
        <w:tabs>
          <w:tab w:val="left" w:pos="3270"/>
        </w:tabs>
        <w:spacing w:after="0" w:line="240" w:lineRule="auto"/>
        <w:jc w:val="both"/>
        <w:rPr>
          <w:b/>
          <w:i/>
          <w:sz w:val="28"/>
          <w:szCs w:val="28"/>
        </w:rPr>
      </w:pPr>
      <w:r w:rsidRPr="00AE0EC4">
        <w:rPr>
          <w:i/>
          <w:sz w:val="28"/>
          <w:szCs w:val="28"/>
        </w:rPr>
        <w:t>Рис.  8.5. Основные тактики воздействия на оппонента в конфликте</w:t>
      </w:r>
    </w:p>
    <w:p w:rsidR="001C7F63" w:rsidRPr="00AE0EC4" w:rsidRDefault="001C7F63" w:rsidP="001C7F63">
      <w:pPr>
        <w:tabs>
          <w:tab w:val="left" w:pos="3270"/>
        </w:tabs>
        <w:spacing w:after="0" w:line="240" w:lineRule="auto"/>
        <w:jc w:val="both"/>
        <w:rPr>
          <w:b/>
          <w:sz w:val="28"/>
          <w:szCs w:val="28"/>
        </w:rPr>
      </w:pPr>
    </w:p>
    <w:p w:rsidR="001C7F63" w:rsidRPr="00AE0EC4" w:rsidRDefault="001C7F63" w:rsidP="001C7F63">
      <w:pPr>
        <w:tabs>
          <w:tab w:val="left" w:pos="3270"/>
        </w:tabs>
        <w:spacing w:after="0" w:line="240" w:lineRule="auto"/>
        <w:jc w:val="both"/>
        <w:rPr>
          <w:b/>
          <w:sz w:val="28"/>
          <w:szCs w:val="28"/>
        </w:rPr>
      </w:pPr>
    </w:p>
    <w:p w:rsidR="001C7F63" w:rsidRPr="00AE0EC4" w:rsidRDefault="001C7F63" w:rsidP="001C7F63">
      <w:pPr>
        <w:tabs>
          <w:tab w:val="left" w:pos="3270"/>
        </w:tabs>
        <w:spacing w:after="0" w:line="240" w:lineRule="auto"/>
        <w:jc w:val="center"/>
        <w:rPr>
          <w:b/>
          <w:sz w:val="28"/>
          <w:szCs w:val="28"/>
        </w:rPr>
      </w:pPr>
    </w:p>
    <w:p w:rsidR="001C7F63" w:rsidRPr="00AE0EC4" w:rsidRDefault="001C7F63" w:rsidP="001C7F63">
      <w:pPr>
        <w:tabs>
          <w:tab w:val="left" w:pos="3270"/>
        </w:tabs>
        <w:spacing w:after="0" w:line="240" w:lineRule="auto"/>
        <w:jc w:val="center"/>
        <w:rPr>
          <w:b/>
          <w:sz w:val="28"/>
          <w:szCs w:val="28"/>
        </w:rPr>
      </w:pPr>
      <w:r w:rsidRPr="00AE0EC4">
        <w:rPr>
          <w:b/>
          <w:sz w:val="28"/>
          <w:szCs w:val="28"/>
        </w:rPr>
        <w:t>Выводы</w:t>
      </w:r>
    </w:p>
    <w:p w:rsidR="001C7F63" w:rsidRPr="00AE0EC4" w:rsidRDefault="001C7F63" w:rsidP="001C7F63">
      <w:pPr>
        <w:tabs>
          <w:tab w:val="left" w:pos="3270"/>
        </w:tabs>
        <w:spacing w:after="0" w:line="240" w:lineRule="auto"/>
        <w:jc w:val="center"/>
        <w:rPr>
          <w:b/>
          <w:sz w:val="28"/>
          <w:szCs w:val="28"/>
        </w:rPr>
      </w:pPr>
    </w:p>
    <w:p w:rsidR="001C7F63" w:rsidRPr="00AE0EC4" w:rsidRDefault="001C7F63" w:rsidP="001C7F63">
      <w:pPr>
        <w:tabs>
          <w:tab w:val="left" w:pos="3270"/>
        </w:tabs>
        <w:spacing w:after="0" w:line="240" w:lineRule="auto"/>
        <w:rPr>
          <w:sz w:val="28"/>
          <w:szCs w:val="28"/>
        </w:rPr>
      </w:pPr>
      <w:r w:rsidRPr="00AE0EC4">
        <w:rPr>
          <w:sz w:val="28"/>
          <w:szCs w:val="28"/>
        </w:rPr>
        <w:t xml:space="preserve">     Существуют различные стратегии и тактики разрешения конфликтов.</w:t>
      </w:r>
    </w:p>
    <w:p w:rsidR="001C7F63" w:rsidRPr="00AE0EC4" w:rsidRDefault="001C7F63" w:rsidP="001C7F63">
      <w:pPr>
        <w:tabs>
          <w:tab w:val="left" w:pos="3270"/>
        </w:tabs>
        <w:spacing w:after="0" w:line="240" w:lineRule="auto"/>
        <w:rPr>
          <w:sz w:val="28"/>
          <w:szCs w:val="28"/>
        </w:rPr>
      </w:pPr>
    </w:p>
    <w:p w:rsidR="001C7F63" w:rsidRPr="00AE0EC4" w:rsidRDefault="001C7F63" w:rsidP="001C7F63">
      <w:pPr>
        <w:tabs>
          <w:tab w:val="left" w:pos="3270"/>
        </w:tabs>
        <w:spacing w:after="0" w:line="240" w:lineRule="auto"/>
        <w:jc w:val="both"/>
        <w:rPr>
          <w:sz w:val="28"/>
          <w:szCs w:val="28"/>
        </w:rPr>
      </w:pPr>
      <w:r w:rsidRPr="00AE0EC4">
        <w:rPr>
          <w:sz w:val="28"/>
          <w:szCs w:val="28"/>
        </w:rPr>
        <w:t xml:space="preserve">     Среди стратегий выделяют главные – нормативную, реалистическую и интегративную, каждая из которых соответствует тем или иным условиям и предполагает овладение теми или иными методами воздействия на оппонента.</w:t>
      </w:r>
    </w:p>
    <w:p w:rsidR="001C7F63" w:rsidRPr="00AE0EC4" w:rsidRDefault="001C7F63" w:rsidP="001C7F63">
      <w:pPr>
        <w:tabs>
          <w:tab w:val="left" w:pos="3270"/>
        </w:tabs>
        <w:spacing w:after="0" w:line="240" w:lineRule="auto"/>
        <w:jc w:val="both"/>
        <w:rPr>
          <w:sz w:val="28"/>
          <w:szCs w:val="28"/>
        </w:rPr>
      </w:pPr>
    </w:p>
    <w:p w:rsidR="001C7F63" w:rsidRPr="00AE0EC4" w:rsidRDefault="001C7F63" w:rsidP="001C7F63">
      <w:pPr>
        <w:tabs>
          <w:tab w:val="left" w:pos="3270"/>
        </w:tabs>
        <w:spacing w:after="0" w:line="240" w:lineRule="auto"/>
        <w:jc w:val="both"/>
        <w:rPr>
          <w:sz w:val="28"/>
          <w:szCs w:val="28"/>
        </w:rPr>
      </w:pPr>
      <w:r w:rsidRPr="00AE0EC4">
        <w:rPr>
          <w:sz w:val="28"/>
          <w:szCs w:val="28"/>
        </w:rPr>
        <w:t xml:space="preserve">     Среди поведенческих стратегий (или стилей поведения в конфликтной ситуации) в зависимости от уровня удовлетворения интересов и степени активности выделяют пять основных: соперничество, избегание, приспособление, компромисс и сотрудничество. Каждому из них соответствуют те или иные оптимальные условия применения, а также соответствующие им тактики.</w:t>
      </w:r>
    </w:p>
    <w:p w:rsidR="001C7F63" w:rsidRPr="00AE0EC4" w:rsidRDefault="001C7F63" w:rsidP="001C7F63">
      <w:pPr>
        <w:spacing w:after="0" w:line="240" w:lineRule="auto"/>
        <w:rPr>
          <w:sz w:val="28"/>
          <w:szCs w:val="28"/>
        </w:rPr>
      </w:pPr>
    </w:p>
    <w:p w:rsidR="0021177E" w:rsidRPr="007E7F12" w:rsidRDefault="0021177E" w:rsidP="001C7F63">
      <w:pPr>
        <w:spacing w:after="0" w:line="240" w:lineRule="auto"/>
        <w:jc w:val="center"/>
        <w:rPr>
          <w:rFonts w:ascii="Times New Roman" w:eastAsia="Times New Roman" w:hAnsi="Times New Roman" w:cs="Times New Roman"/>
          <w:bCs/>
          <w:color w:val="000000"/>
          <w:sz w:val="32"/>
          <w:szCs w:val="32"/>
        </w:rPr>
      </w:pPr>
    </w:p>
    <w:sectPr w:rsidR="0021177E" w:rsidRPr="007E7F12" w:rsidSect="007B1CB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3A1A"/>
    <w:multiLevelType w:val="hybridMultilevel"/>
    <w:tmpl w:val="26A881E4"/>
    <w:lvl w:ilvl="0" w:tplc="5BECD7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602B9"/>
    <w:multiLevelType w:val="hybridMultilevel"/>
    <w:tmpl w:val="1908B0FC"/>
    <w:lvl w:ilvl="0" w:tplc="9444A31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3201D42"/>
    <w:multiLevelType w:val="hybridMultilevel"/>
    <w:tmpl w:val="26A881E4"/>
    <w:lvl w:ilvl="0" w:tplc="5BECD7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FF718B"/>
    <w:multiLevelType w:val="hybridMultilevel"/>
    <w:tmpl w:val="26A881E4"/>
    <w:lvl w:ilvl="0" w:tplc="5BECD7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044562"/>
    <w:multiLevelType w:val="hybridMultilevel"/>
    <w:tmpl w:val="26A881E4"/>
    <w:lvl w:ilvl="0" w:tplc="5BECD7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0F657E6"/>
    <w:multiLevelType w:val="hybridMultilevel"/>
    <w:tmpl w:val="1908B0FC"/>
    <w:lvl w:ilvl="0" w:tplc="9444A31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7875653"/>
    <w:multiLevelType w:val="hybridMultilevel"/>
    <w:tmpl w:val="A9247A9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B180B81"/>
    <w:multiLevelType w:val="hybridMultilevel"/>
    <w:tmpl w:val="59E2CE96"/>
    <w:lvl w:ilvl="0" w:tplc="DAD234EC">
      <w:start w:val="1"/>
      <w:numFmt w:val="decimal"/>
      <w:lvlText w:val="%1)"/>
      <w:lvlJc w:val="left"/>
      <w:pPr>
        <w:tabs>
          <w:tab w:val="num" w:pos="360"/>
        </w:tabs>
        <w:ind w:left="36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1"/>
  </w:num>
  <w:num w:numId="3">
    <w:abstractNumId w:val="2"/>
  </w:num>
  <w:num w:numId="4">
    <w:abstractNumId w:val="4"/>
  </w:num>
  <w:num w:numId="5">
    <w:abstractNumId w:val="0"/>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drawingGridHorizontalSpacing w:val="110"/>
  <w:displayHorizontalDrawingGridEvery w:val="2"/>
  <w:characterSpacingControl w:val="doNotCompress"/>
  <w:compat>
    <w:useFELayout/>
  </w:compat>
  <w:rsids>
    <w:rsidRoot w:val="008C755F"/>
    <w:rsid w:val="00005718"/>
    <w:rsid w:val="00041A4F"/>
    <w:rsid w:val="00046A78"/>
    <w:rsid w:val="001C7F63"/>
    <w:rsid w:val="0021177E"/>
    <w:rsid w:val="00537CF5"/>
    <w:rsid w:val="00564A9E"/>
    <w:rsid w:val="00573159"/>
    <w:rsid w:val="00670C39"/>
    <w:rsid w:val="00751EF0"/>
    <w:rsid w:val="007B1CB0"/>
    <w:rsid w:val="00804386"/>
    <w:rsid w:val="008C755F"/>
    <w:rsid w:val="009706A3"/>
    <w:rsid w:val="0099738B"/>
    <w:rsid w:val="00B70A8A"/>
    <w:rsid w:val="00C42868"/>
    <w:rsid w:val="00D916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A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755F"/>
    <w:pPr>
      <w:ind w:left="720"/>
      <w:contextualSpacing/>
    </w:pPr>
    <w:rPr>
      <w:rFonts w:ascii="Calibri" w:eastAsia="Times New Roman" w:hAnsi="Calibri" w:cs="Times New Roman"/>
    </w:rPr>
  </w:style>
  <w:style w:type="paragraph" w:styleId="a4">
    <w:name w:val="Normal (Web)"/>
    <w:basedOn w:val="a"/>
    <w:uiPriority w:val="99"/>
    <w:unhideWhenUsed/>
    <w:rsid w:val="008C755F"/>
    <w:pPr>
      <w:spacing w:before="150" w:after="225"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37DF0-5F60-4E52-8FE1-B7EA357C7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4053</Words>
  <Characters>23107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27106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Pasha</cp:lastModifiedBy>
  <cp:revision>12</cp:revision>
  <dcterms:created xsi:type="dcterms:W3CDTF">2016-04-24T12:56:00Z</dcterms:created>
  <dcterms:modified xsi:type="dcterms:W3CDTF">2020-12-22T05:52:00Z</dcterms:modified>
</cp:coreProperties>
</file>